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3C" w:rsidRPr="002D2E3C" w:rsidRDefault="002D2E3C" w:rsidP="002D2E3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Zawady: Modernizacja centralnego ogrzewania wraz z wykonaniem pompy ciepła dla budynku Urzędu Gminy Popów z siedzibą w Zawadach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br/>
      </w: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Numer ogłoszenia: 119623 - 2011; data zamieszczenia: 20.04.2011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br/>
        <w:t>OGŁOSZENIE O ZAMÓWIENIU - roboty budowlane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Zamieszczanie ogłoszenia: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obowiązkowe.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zamówienia publicznego.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SEKCJA I: ZAMAWIAJĄCY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I. 1) NAZWA I ADRES: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Urząd Gminy Popów Zawady , ul. Częstochowska 6, 42-110 Zawady, woj. śląskie, tel. 034 3177067, faks 034 3177067.</w:t>
      </w:r>
    </w:p>
    <w:p w:rsidR="002D2E3C" w:rsidRPr="002D2E3C" w:rsidRDefault="002D2E3C" w:rsidP="002D2E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 zamawiającego: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www.gminapopow.pl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I. 2) RODZAJ ZAMAWIAJĄCEGO: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Administracja samorządowa.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SEKCJA II: PRZEDMIOT ZAMÓWIENIA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II.1) OKREŚLENIE PRZEDMIOTU ZAMÓWIENIA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II.1.1) Nazwa nadana zamówieniu przez zamawiającego: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Modernizacja centralnego ogrzewania wraz z wykonaniem pompy ciepła dla budynku Urzędu Gminy Popów z siedzibą w Zawadach.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II.1.2) Rodzaj zamówienia: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roboty budowlane.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II.1.3) Określenie przedmiotu oraz wielkości lub zakresu zamówienia: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1. Przedmiotem przetargu jest termomodernizacja wraz z wykonaniem pompy ciepła budynku Urzędu Gminy w Popowie z siedzibą w Zawadach przy ul. Częstochowskiej. Zakres obejmuje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docieplenie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ścian zewnętrznych, ocieplenie ścian zewnętrznych piwnic oraz stropu nad ostatnią kondygnacją oraz wymianę stolarki wraz z robotami towarzyszącymi: - rozbiórka istniejącego komina, - demontaż obróbek kominowych, - demontaż obróbek blacharskich, - demontaż krat okiennych, - demontaż lamp, - demontaż instalacji odgromowej, - demontaż pozostałych elementów zewnętrznych natynkowych, jak, uchwyty na flagi, dzwonki, tablice metalowe, etc. - montaż nowej stolarki okiennej PCV w kolorze białym oraz drzwi wejściowych do pomieszczenia kotłowni. - otynkowanie kominów tynkiem cementowo-wapiennym - podmurowanie cegłą pełną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ogniomurów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na budynku urzędu na wys. 25 cm, - odbicie i uzupełnienie tynków zewnętrznych, - usunięcie wszelkich zewnętrznych natynkowych powłok malarskich - szczotkowanie i zmycie elewacji, a następnie na całości zagruntowanie środkiem gruntującym. -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docieplenie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ścian zewnętrznym z wykończeniem zewnętrznym tynkiem silikatowym, Prace instalacyjne: - demontaż istniejącej instalacji centralnego ogrzewania, - demontaż istniejącej kotłowni wraz z osprzętem, - montaż instalacji centralnego ogrzewania: trasowanie i montaż rurociągów miedzianych, montaż grzejników stalowych panelowych energooszczędnych, montaż armatury odcinającej i regulacyjnej, dokonanie prób szczelności instalacji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c.o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., płukanie instalacji, wykonanie izolacji rurociągów, oraz wykonanie próby na gorąco wraz z regulacją instalacji, - montaż technologii pompy ciepła wraz z armaturą wg schematu, który stanowi integralną część projektu, - montaż podgrzewacza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c.w.u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. i buforów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c.o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., - wykonanie studni schładzającej wraz z podłączeniami 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kanalizacyjnymi, - wykonanie instalacji nawiewnej do pomieszczenia pompy ciepła, - montaż rurociągów stalowych wraz z próbami szczelności, płukaniem, zabezpieczeniem antykorozyjnym i izolacjami, - wykonanie instalacji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AKPiA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, - wykonanie odrębnego podłączenia elektrycznego dla potrzeb pomieszczenia pompy ciepła wraz z urządzeniami, - demontaż i montaż nowego osprzętu elektrycznego - roboty budowlane w pomieszczeniu pompy ciepła: odbicie i uzupełnienie tynków, wykonanie fundamentu pod pompę ciepła i zbiorniki, montaż stolarki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ppoż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, malowanie ścian farbą emulsyjną, naprawa posadzki wraz z obłożeniem płytkami antypoślizgowymi, licowanie ścian płytkami, zabezpieczeniem przejść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ppoż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masą ogniochronną. - wykonanie sond gruntowych (wykonanie odwiertów, montaż rurociągów wraz z napełnieniem ich glikolem, - dostawa sprzętu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ppoż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>, - dokonanie w imieniu Zamawiającego niezbędnych odbiorów, 2. Przedmiot zamówienia opisany jest dokumentacją projektową i przedmiarem robót, oraz specyfikacją techniczną wykonania i odbioru robót budowlanych. Uwaga: należy wykonać wszystkie roboty określone łącznie w/w dokumentami. 3. Roboty należy wykonać zgodnie z obowiązującymi przepisami i normami technicznymi.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II.1.4) Czy przewiduje się udzielenie zamówień uzupełniających: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II.1.5) Wspólny Słownik Zamówień (CPV):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45.33.11.00-7, 45.33.10.00-6, 45.44.30.00-4, 45.26.27.00-8, 45.42.11.00-5.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II.1.6) Czy dopuszcza się złożenie oferty częściowej: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II.1.7) Czy dopuszcza się złożenie oferty wariantowej: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2D2E3C" w:rsidRPr="002D2E3C" w:rsidRDefault="002D2E3C" w:rsidP="002D2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II.2) CZAS TRWANIA ZAMÓWIENIA LUB TERMIN WYKONANIA: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Zakończenie: 30.09.2011.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SEKCJA III: INFORMACJE O CHARAKTERZE PRAWNYM, EKONOMICZNYM, FINANSOWYM I TECHNICZNYM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III.1) WADIUM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na temat wadium: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10000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III.2) ZALICZKI</w:t>
      </w:r>
    </w:p>
    <w:p w:rsidR="002D2E3C" w:rsidRPr="002D2E3C" w:rsidRDefault="002D2E3C" w:rsidP="002D2E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Czy przewiduje się udzielenie zaliczek na poczet wykonania zamówienia: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III.3) WARUNKI UDZIAŁU W POSTĘPOWANIU ORAZ OPIS SPOSOBU DOKONYWANIA OCENY SPEŁNIANIA TYCH WARUNKÓW</w:t>
      </w:r>
    </w:p>
    <w:p w:rsidR="002D2E3C" w:rsidRPr="002D2E3C" w:rsidRDefault="002D2E3C" w:rsidP="002D2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 3.1) Uprawnienia do wykonywania określonej działalności lub czynności, jeżeli przepisy prawa nakładają obowiązek ich posiadania</w:t>
      </w:r>
    </w:p>
    <w:p w:rsidR="002D2E3C" w:rsidRPr="002D2E3C" w:rsidRDefault="002D2E3C" w:rsidP="002D2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D2E3C" w:rsidRPr="002D2E3C" w:rsidRDefault="002D2E3C" w:rsidP="002D2E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lastRenderedPageBreak/>
        <w:t>osoby zdolne do wykonania zamówienia, w tym kierownik budowy, w rozumieniu ustawy Prawo budowlane. W następujących specjalnościach: - Kierownika Budowy do kierowania robotami budowlanymi w specjalności konstrukcyjno budowlanej; - Kierownika Robót Elektrycznych do kierowania robotami budowlanymi w specjalności instalacyjnej w zakresie sieci, instalacji elektrycznych i elektroenergetycznych; - Kierownika Robót Sanitarnych do kierowania robotami budowlanymi w specjalności instalacyjnej w zakresie sieci, instalacji wodociągowych i kanalizacyjny, cieplnych, wentylacyjnych i gazowych Uwaga: Zamawiający dopuszcza połączenie wyżej wskazanych funkcji pod warunkiem spełnienia przez osobę łączącą te funkcje wszystkich warunków wymaganych dla poszczególnych funkcji. spełnia/ nie spełnia</w:t>
      </w:r>
    </w:p>
    <w:p w:rsidR="002D2E3C" w:rsidRPr="002D2E3C" w:rsidRDefault="002D2E3C" w:rsidP="002D2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III.3.2) Wiedza i doświadczenie</w:t>
      </w:r>
    </w:p>
    <w:p w:rsidR="002D2E3C" w:rsidRPr="002D2E3C" w:rsidRDefault="002D2E3C" w:rsidP="002D2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D2E3C" w:rsidRPr="002D2E3C" w:rsidRDefault="002D2E3C" w:rsidP="002D2E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Posiadają wiedzę i doświadczenie do wykonania zamówienia, w tym wykonali w ciągu ostatnich pięciu lat co najmniej 3 termomodernizacje budynku użyteczności publicznej o wartości co najmniej 1.200.000PLN każda. Ponadto, wśród wskazanych trzech robót co najmniej jedna powinna dotyczyć termomodernizacji z wykorzystaniem Odnawialnych Źródeł Energii z zastosowaniem pompy ciepła. Do oferty powinien być załączony wykaz robót zrealizowanych w ciągu ostatnich pięciu lat a jeżeli czas prowadzenia działalności jest krótszy to za ten okres.. Wykaz powinien zawierać rodzaj robót, ich wartość, datę i miejsce wykonania. Konieczne jest dołączenie dokumentu potwierdzającego, że roboty zostały wykonane zgodnie z zasadami sztuki budowlanej i prawidłowo ukończone. spełnia/ nie spełnia</w:t>
      </w:r>
    </w:p>
    <w:p w:rsidR="002D2E3C" w:rsidRPr="002D2E3C" w:rsidRDefault="002D2E3C" w:rsidP="002D2E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III.3.5) Sytuacja ekonomiczna i finansowa</w:t>
      </w:r>
    </w:p>
    <w:p w:rsidR="002D2E3C" w:rsidRPr="002D2E3C" w:rsidRDefault="002D2E3C" w:rsidP="002D2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2D2E3C" w:rsidRPr="002D2E3C" w:rsidRDefault="002D2E3C" w:rsidP="002D2E3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Znajdują się w sytuacji ekonomicznej i finansowej zapewniającej wykonanie zamówienia, w tym posiadają aktualne ubezpieczenie od odpowiedzialność cywilnej w zakresie prowadzonej działalności na kwotę minimum 1.000.000 zł. spełnia/ nie spełnia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2D2E3C" w:rsidRPr="002D2E3C" w:rsidRDefault="002D2E3C" w:rsidP="002D2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wykonania oraz załączeniem dokumentu potwierdzającego, że roboty 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lastRenderedPageBreak/>
        <w:t>zostały wykonane zgodnie z zasadami sztuki budowlanej i prawidłowo ukończone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przez nie czynności, oraz informacją o podstawie do dysponowania tymi osobami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oświadczenie, że osoby, które będą uczestniczyć w wykonywaniu zamówienia, posiadają wymagane uprawnienia, jeżeli ustawy nakładają obowiązek posiadania takich uprawnień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2D2E3C" w:rsidRPr="002D2E3C" w:rsidRDefault="002D2E3C" w:rsidP="002D2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oświadczenie o braku podstaw do wykluczenia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2 ustawy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2D2E3C"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III.4.2.</w:t>
      </w:r>
    </w:p>
    <w:p w:rsidR="002D2E3C" w:rsidRPr="002D2E3C" w:rsidRDefault="002D2E3C" w:rsidP="002D2E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lastRenderedPageBreak/>
        <w:t>III.4.3) Dokumenty podmiotów zagranicznych</w:t>
      </w:r>
    </w:p>
    <w:p w:rsidR="002D2E3C" w:rsidRPr="002D2E3C" w:rsidRDefault="002D2E3C" w:rsidP="002D2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Jeżeli wykonawca ma siedzibę lub miejsce zamieszkania poza terytorium Rzeczypospolitej Polskiej, przedkłada:</w:t>
      </w:r>
    </w:p>
    <w:p w:rsidR="002D2E3C" w:rsidRPr="002D2E3C" w:rsidRDefault="002D2E3C" w:rsidP="002D2E3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III.4.3.1) dokument wystawiony w kraju, w którym ma siedzibę lub miejsce zamieszkania potwierdzający, że: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</w:t>
      </w:r>
    </w:p>
    <w:p w:rsidR="002D2E3C" w:rsidRPr="002D2E3C" w:rsidRDefault="002D2E3C" w:rsidP="002D2E3C">
      <w:pPr>
        <w:numPr>
          <w:ilvl w:val="1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nie orzeczono wobec niego zakazu ubiegania się o zamówienie - wystawiony nie wcześniej niż 6 miesięcy przed upływem terminu składania wniosków o dopuszczenie do udziału w postępowaniu o udzielenie zamówienia albo składania ofert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III.7) Czy ogranicza się możliwość ubiegania się o zamówienie publiczne tylko dla wykonawców, u których ponad 50 % pracowników stanowią osoby niepełnosprawne: 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sz w:val="24"/>
          <w:szCs w:val="24"/>
        </w:rPr>
        <w:t>SEKCJA IV: PROCEDURA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IV.1) TRYB UDZIELENIA ZAMÓWIENIA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IV.1.1) Tryb udzielenia zamówienia: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przetarg nieograniczony.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IV.2) KRYTERIA OCENY OFERT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IV.2.1) Kryteria oceny ofert: 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>najniższa cena.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IV.2.2) Czy przeprowadzona będzie aukcja elektroniczna: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nie.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IV.3) ZMIANA UMOWY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Czy przewiduje się istotne zmiany postanowień zawartej umowy w stosunku do treści oferty, na podstawie której dokonano wyboru wykonawcy: 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IV.4) INFORMACJE ADMINISTRACYJNE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IV.4.1)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Adres strony internetowej, na której jest dostępna specyfikacja istotnych warunków zamówienia: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http://www.bip.gminapopow.pl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br/>
      </w: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Specyfikację istotnych warunków zamówienia można uzyskać pod adresem: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42-110 Popów Zawady, ul Częstochowska 6.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IV.4.4) Termin składania wniosków o dopuszczenie do udziału w postępowaniu lub ofert: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05.05.2011 godzina 10:00, miejsce: 42-110 Popów Zawady, ul Częstochowska 6.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IV.4.5) Termin związania ofertą: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okres w dniach: 30 (od ostatecznego terminu składania ofert).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>IV.4.16) Informacje dodatkowe, w tym dotyczące finansowania projektu/programu ze środków Unii Europejskiej: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 xml:space="preserve"> Zamawiający ubiega się o dofinansowanie z PROW.</w:t>
      </w:r>
    </w:p>
    <w:p w:rsidR="002D2E3C" w:rsidRPr="002D2E3C" w:rsidRDefault="002D2E3C" w:rsidP="002D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E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2D2E3C">
        <w:rPr>
          <w:rFonts w:ascii="Times New Roman" w:eastAsia="Times New Roman" w:hAnsi="Times New Roman" w:cs="Times New Roman"/>
          <w:sz w:val="24"/>
          <w:szCs w:val="24"/>
        </w:rPr>
        <w:t>nie</w:t>
      </w:r>
    </w:p>
    <w:p w:rsidR="00142E4A" w:rsidRDefault="00142E4A"/>
    <w:sectPr w:rsidR="0014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302C9"/>
    <w:multiLevelType w:val="multilevel"/>
    <w:tmpl w:val="F1E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0201C"/>
    <w:multiLevelType w:val="multilevel"/>
    <w:tmpl w:val="34E2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957FE3"/>
    <w:multiLevelType w:val="multilevel"/>
    <w:tmpl w:val="D56A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A387B"/>
    <w:multiLevelType w:val="multilevel"/>
    <w:tmpl w:val="2E9A1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2E3C"/>
    <w:rsid w:val="00142E4A"/>
    <w:rsid w:val="002D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2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2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2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2D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11313</Characters>
  <Application>Microsoft Office Word</Application>
  <DocSecurity>0</DocSecurity>
  <Lines>94</Lines>
  <Paragraphs>26</Paragraphs>
  <ScaleCrop>false</ScaleCrop>
  <Company>FSPDMaIS</Company>
  <LinksUpToDate>false</LinksUpToDate>
  <CharactersWithSpaces>13172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2011-04-20T06:51:00Z</dcterms:created>
  <dcterms:modified xsi:type="dcterms:W3CDTF">2011-04-20T06:51:00Z</dcterms:modified>
</cp:coreProperties>
</file>