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620" w:rsidRPr="00850126" w:rsidRDefault="009C5620" w:rsidP="002D5320">
      <w:pPr>
        <w:widowControl w:val="0"/>
        <w:suppressAutoHyphens w:val="0"/>
        <w:spacing w:line="276" w:lineRule="auto"/>
        <w:rPr>
          <w:rFonts w:ascii="Arial Narrow" w:hAnsi="Arial Narrow" w:cstheme="minorHAnsi"/>
          <w:b/>
          <w:bCs/>
        </w:rPr>
      </w:pPr>
      <w:r w:rsidRPr="00850126">
        <w:rPr>
          <w:rFonts w:ascii="Arial Narrow" w:hAnsi="Arial Narrow" w:cstheme="minorHAnsi"/>
          <w:b/>
          <w:bCs/>
        </w:rPr>
        <w:t xml:space="preserve">Nr </w:t>
      </w:r>
      <w:r w:rsidR="00F0594D" w:rsidRPr="00850126">
        <w:rPr>
          <w:rFonts w:ascii="Arial Narrow" w:hAnsi="Arial Narrow" w:cstheme="minorHAnsi"/>
          <w:b/>
          <w:bCs/>
        </w:rPr>
        <w:t>postępowania:</w:t>
      </w:r>
      <w:r w:rsidRPr="00850126">
        <w:rPr>
          <w:rFonts w:ascii="Arial Narrow" w:hAnsi="Arial Narrow" w:cstheme="minorHAnsi"/>
          <w:b/>
          <w:bCs/>
        </w:rPr>
        <w:t xml:space="preserve"> </w:t>
      </w:r>
      <w:r w:rsidR="00F0594D" w:rsidRPr="00850126">
        <w:rPr>
          <w:rFonts w:ascii="Arial Narrow" w:hAnsi="Arial Narrow" w:cstheme="minorHAnsi"/>
          <w:b/>
          <w:bCs/>
        </w:rPr>
        <w:t>ZP.271.09.2022</w:t>
      </w:r>
    </w:p>
    <w:p w:rsidR="00C75E9E" w:rsidRPr="00850126" w:rsidRDefault="00C75E9E" w:rsidP="002D5320">
      <w:pPr>
        <w:widowControl w:val="0"/>
        <w:suppressAutoHyphens w:val="0"/>
        <w:spacing w:line="276" w:lineRule="auto"/>
        <w:rPr>
          <w:rFonts w:ascii="Arial Narrow" w:hAnsi="Arial Narrow" w:cstheme="minorHAnsi"/>
        </w:rPr>
      </w:pPr>
    </w:p>
    <w:p w:rsidR="00975D61" w:rsidRPr="00850126" w:rsidRDefault="00975D61" w:rsidP="002D5320">
      <w:pPr>
        <w:widowControl w:val="0"/>
        <w:suppressAutoHyphens w:val="0"/>
        <w:spacing w:line="276" w:lineRule="auto"/>
        <w:rPr>
          <w:rFonts w:ascii="Arial Narrow" w:hAnsi="Arial Narrow" w:cstheme="minorHAnsi"/>
        </w:rPr>
      </w:pPr>
    </w:p>
    <w:p w:rsidR="00C75E9E" w:rsidRPr="00850126" w:rsidRDefault="00C75E9E" w:rsidP="002D5320">
      <w:pPr>
        <w:widowControl w:val="0"/>
        <w:suppressAutoHyphens w:val="0"/>
        <w:spacing w:line="276" w:lineRule="auto"/>
        <w:rPr>
          <w:rFonts w:ascii="Arial Narrow" w:hAnsi="Arial Narrow" w:cstheme="minorHAnsi"/>
        </w:rPr>
      </w:pPr>
    </w:p>
    <w:p w:rsidR="000B6587" w:rsidRPr="00850126" w:rsidRDefault="000B6587" w:rsidP="002D5320">
      <w:pPr>
        <w:widowControl w:val="0"/>
        <w:suppressAutoHyphens w:val="0"/>
        <w:spacing w:line="276" w:lineRule="auto"/>
        <w:rPr>
          <w:rFonts w:ascii="Arial Narrow" w:hAnsi="Arial Narrow" w:cstheme="minorHAnsi"/>
        </w:rPr>
      </w:pPr>
    </w:p>
    <w:p w:rsidR="00975D61" w:rsidRPr="00850126" w:rsidRDefault="00975D61" w:rsidP="002D5320">
      <w:pPr>
        <w:widowControl w:val="0"/>
        <w:suppressAutoHyphens w:val="0"/>
        <w:spacing w:line="276" w:lineRule="auto"/>
        <w:rPr>
          <w:rFonts w:ascii="Arial Narrow" w:hAnsi="Arial Narrow" w:cstheme="minorHAnsi"/>
        </w:rPr>
      </w:pPr>
    </w:p>
    <w:p w:rsidR="00C75E9E" w:rsidRPr="00850126" w:rsidRDefault="00C75E9E"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SPECYFIKACJA WARUNKÓW ZAMÓWIENIA</w:t>
      </w:r>
    </w:p>
    <w:p w:rsidR="00C75E9E" w:rsidRPr="00850126" w:rsidRDefault="00C75E9E" w:rsidP="002D5320">
      <w:pPr>
        <w:widowControl w:val="0"/>
        <w:suppressAutoHyphens w:val="0"/>
        <w:spacing w:line="276" w:lineRule="auto"/>
        <w:rPr>
          <w:rFonts w:ascii="Arial Narrow" w:hAnsi="Arial Narrow" w:cstheme="minorHAnsi"/>
        </w:rPr>
      </w:pPr>
    </w:p>
    <w:p w:rsidR="00BE0174" w:rsidRPr="00850126" w:rsidRDefault="00C75E9E" w:rsidP="002D5320">
      <w:pPr>
        <w:widowControl w:val="0"/>
        <w:suppressAutoHyphens w:val="0"/>
        <w:spacing w:line="276" w:lineRule="auto"/>
        <w:jc w:val="center"/>
        <w:rPr>
          <w:rFonts w:ascii="Arial Narrow" w:hAnsi="Arial Narrow" w:cstheme="minorHAnsi"/>
        </w:rPr>
      </w:pPr>
      <w:r w:rsidRPr="00850126">
        <w:rPr>
          <w:rFonts w:ascii="Arial Narrow" w:hAnsi="Arial Narrow" w:cstheme="minorHAnsi"/>
        </w:rPr>
        <w:t xml:space="preserve">sporządzona dla usługi, której wartość jest mniejsza niż kwoty określone </w:t>
      </w:r>
      <w:r w:rsidR="00853C10" w:rsidRPr="00850126">
        <w:rPr>
          <w:rFonts w:ascii="Arial Narrow" w:hAnsi="Arial Narrow" w:cstheme="minorHAnsi"/>
        </w:rPr>
        <w:br/>
      </w:r>
      <w:r w:rsidR="00C37E84" w:rsidRPr="00850126">
        <w:rPr>
          <w:rFonts w:ascii="Arial Narrow" w:hAnsi="Arial Narrow" w:cstheme="minorHAnsi"/>
        </w:rPr>
        <w:t xml:space="preserve">w </w:t>
      </w:r>
      <w:r w:rsidR="00F11097" w:rsidRPr="00850126">
        <w:rPr>
          <w:rFonts w:ascii="Arial Narrow" w:hAnsi="Arial Narrow" w:cstheme="minorHAnsi"/>
        </w:rPr>
        <w:t>obwieszczeniu</w:t>
      </w:r>
      <w:r w:rsidR="00C37E84" w:rsidRPr="00850126">
        <w:rPr>
          <w:rFonts w:ascii="Arial Narrow" w:hAnsi="Arial Narrow" w:cstheme="minorHAnsi"/>
        </w:rPr>
        <w:t xml:space="preserve"> Prezesa Urzędu Zamówień Publicznych </w:t>
      </w:r>
      <w:r w:rsidR="00B66BEC" w:rsidRPr="00850126">
        <w:rPr>
          <w:rFonts w:ascii="Arial Narrow" w:hAnsi="Arial Narrow" w:cstheme="minorHAnsi"/>
        </w:rPr>
        <w:t>z dnia 3 grudnia 2021 r. w sprawie aktualnych progów unijnych, ich równowartości w złotych, równowartości w złotych kwot wyrażonych w euro oraz średniego kursu złotego w stosunku do euro stanowiącego podstawę przeliczania wartości zamówień publicznych lub konkursów</w:t>
      </w:r>
      <w:r w:rsidR="00F11097" w:rsidRPr="00850126">
        <w:rPr>
          <w:rFonts w:ascii="Arial Narrow" w:hAnsi="Arial Narrow" w:cstheme="minorHAnsi"/>
        </w:rPr>
        <w:t xml:space="preserve">, wydanego </w:t>
      </w:r>
      <w:r w:rsidR="00C37E84" w:rsidRPr="00850126">
        <w:rPr>
          <w:rFonts w:ascii="Arial Narrow" w:hAnsi="Arial Narrow" w:cstheme="minorHAnsi"/>
        </w:rPr>
        <w:t>na podstawie art. 3 ust. 3 ustawy z dnia 11 września 2019</w:t>
      </w:r>
      <w:r w:rsidRPr="00850126">
        <w:rPr>
          <w:rFonts w:ascii="Arial Narrow" w:hAnsi="Arial Narrow" w:cstheme="minorHAnsi"/>
        </w:rPr>
        <w:t xml:space="preserve"> r. </w:t>
      </w:r>
      <w:r w:rsidR="00335AFE" w:rsidRPr="00850126">
        <w:rPr>
          <w:rFonts w:ascii="Arial Narrow" w:hAnsi="Arial Narrow" w:cstheme="minorHAnsi"/>
        </w:rPr>
        <w:t xml:space="preserve">- </w:t>
      </w:r>
      <w:r w:rsidRPr="00850126">
        <w:rPr>
          <w:rFonts w:ascii="Arial Narrow" w:hAnsi="Arial Narrow" w:cstheme="minorHAnsi"/>
        </w:rPr>
        <w:t>Prawo zamówień publiczny</w:t>
      </w:r>
      <w:r w:rsidR="002A6C14" w:rsidRPr="00850126">
        <w:rPr>
          <w:rFonts w:ascii="Arial Narrow" w:hAnsi="Arial Narrow" w:cstheme="minorHAnsi"/>
        </w:rPr>
        <w:t>ch (</w:t>
      </w:r>
      <w:r w:rsidR="00676445" w:rsidRPr="00850126">
        <w:rPr>
          <w:rFonts w:ascii="Arial Narrow" w:hAnsi="Arial Narrow" w:cstheme="minorHAnsi"/>
        </w:rPr>
        <w:t>tekst jednolity Dz.U. z 2021, poz. 1129 ze zm.</w:t>
      </w:r>
      <w:r w:rsidR="0008305E" w:rsidRPr="00850126">
        <w:rPr>
          <w:rFonts w:ascii="Arial Narrow" w:hAnsi="Arial Narrow" w:cstheme="minorHAnsi"/>
        </w:rPr>
        <w:t>)</w:t>
      </w:r>
      <w:r w:rsidRPr="00850126">
        <w:rPr>
          <w:rFonts w:ascii="Arial Narrow" w:hAnsi="Arial Narrow" w:cstheme="minorHAnsi"/>
        </w:rPr>
        <w:t xml:space="preserve">, </w:t>
      </w:r>
    </w:p>
    <w:p w:rsidR="00BE0174" w:rsidRPr="00850126" w:rsidRDefault="00BE0174" w:rsidP="002D5320">
      <w:pPr>
        <w:widowControl w:val="0"/>
        <w:suppressAutoHyphens w:val="0"/>
        <w:spacing w:line="276" w:lineRule="auto"/>
        <w:jc w:val="center"/>
        <w:rPr>
          <w:rFonts w:ascii="Arial Narrow" w:hAnsi="Arial Narrow" w:cstheme="minorHAnsi"/>
        </w:rPr>
      </w:pPr>
    </w:p>
    <w:p w:rsidR="00C75E9E" w:rsidRPr="00850126" w:rsidRDefault="00C75E9E" w:rsidP="002D5320">
      <w:pPr>
        <w:widowControl w:val="0"/>
        <w:suppressAutoHyphens w:val="0"/>
        <w:spacing w:line="276" w:lineRule="auto"/>
        <w:jc w:val="center"/>
        <w:rPr>
          <w:rFonts w:ascii="Arial Narrow" w:hAnsi="Arial Narrow" w:cstheme="minorHAnsi"/>
        </w:rPr>
      </w:pPr>
      <w:r w:rsidRPr="00850126">
        <w:rPr>
          <w:rFonts w:ascii="Arial Narrow" w:hAnsi="Arial Narrow" w:cstheme="minorHAnsi"/>
        </w:rPr>
        <w:t>pod nazwą:</w:t>
      </w:r>
    </w:p>
    <w:p w:rsidR="00C75E9E" w:rsidRPr="00850126" w:rsidRDefault="00C75E9E" w:rsidP="002D5320">
      <w:pPr>
        <w:widowControl w:val="0"/>
        <w:suppressAutoHyphens w:val="0"/>
        <w:spacing w:line="276" w:lineRule="auto"/>
        <w:rPr>
          <w:rFonts w:ascii="Arial Narrow" w:hAnsi="Arial Narrow" w:cstheme="minorHAnsi"/>
        </w:rPr>
      </w:pPr>
    </w:p>
    <w:p w:rsidR="00BE0174" w:rsidRPr="00850126" w:rsidRDefault="00BE0174" w:rsidP="002D5320">
      <w:pPr>
        <w:widowControl w:val="0"/>
        <w:suppressAutoHyphens w:val="0"/>
        <w:spacing w:line="276" w:lineRule="auto"/>
        <w:rPr>
          <w:rFonts w:ascii="Arial Narrow" w:hAnsi="Arial Narrow" w:cstheme="minorHAnsi"/>
        </w:rPr>
      </w:pPr>
    </w:p>
    <w:p w:rsidR="005642AC" w:rsidRPr="00850126" w:rsidRDefault="005642AC" w:rsidP="002D5320">
      <w:pPr>
        <w:widowControl w:val="0"/>
        <w:suppressAutoHyphens w:val="0"/>
        <w:spacing w:line="276" w:lineRule="auto"/>
        <w:rPr>
          <w:rFonts w:ascii="Arial Narrow" w:hAnsi="Arial Narrow" w:cstheme="minorHAnsi"/>
        </w:rPr>
      </w:pPr>
    </w:p>
    <w:p w:rsidR="00BE0174" w:rsidRPr="00850126" w:rsidRDefault="00C75E9E"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„UBEZPIECZ</w:t>
      </w:r>
      <w:r w:rsidR="00240CEF" w:rsidRPr="00850126">
        <w:rPr>
          <w:rFonts w:ascii="Arial Narrow" w:hAnsi="Arial Narrow" w:cstheme="minorHAnsi"/>
          <w:b/>
        </w:rPr>
        <w:t>ENIE MAJĄTKU I INNYCH INTERESÓW</w:t>
      </w:r>
      <w:r w:rsidR="00975D61" w:rsidRPr="00850126">
        <w:rPr>
          <w:rFonts w:ascii="Arial Narrow" w:hAnsi="Arial Narrow" w:cstheme="minorHAnsi"/>
          <w:b/>
        </w:rPr>
        <w:t xml:space="preserve"> </w:t>
      </w:r>
    </w:p>
    <w:p w:rsidR="00C75E9E" w:rsidRPr="00850126" w:rsidRDefault="009C5620"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 xml:space="preserve">GMINY </w:t>
      </w:r>
      <w:r w:rsidR="00FD4860" w:rsidRPr="00850126">
        <w:rPr>
          <w:rFonts w:ascii="Arial Narrow" w:hAnsi="Arial Narrow" w:cstheme="minorHAnsi"/>
          <w:b/>
        </w:rPr>
        <w:t>POPÓW</w:t>
      </w:r>
      <w:r w:rsidR="00C75E9E" w:rsidRPr="00850126">
        <w:rPr>
          <w:rFonts w:ascii="Arial Narrow" w:hAnsi="Arial Narrow" w:cstheme="minorHAnsi"/>
          <w:b/>
        </w:rPr>
        <w:t>”</w:t>
      </w:r>
    </w:p>
    <w:p w:rsidR="00AF5164" w:rsidRPr="00850126" w:rsidRDefault="00AF5164" w:rsidP="002D5320">
      <w:pPr>
        <w:widowControl w:val="0"/>
        <w:suppressAutoHyphens w:val="0"/>
        <w:spacing w:line="276" w:lineRule="auto"/>
        <w:rPr>
          <w:rFonts w:ascii="Arial Narrow" w:hAnsi="Arial Narrow" w:cstheme="minorHAnsi"/>
        </w:rPr>
      </w:pPr>
    </w:p>
    <w:p w:rsidR="00AF5164" w:rsidRPr="00850126" w:rsidRDefault="00AF5164" w:rsidP="002D5320">
      <w:pPr>
        <w:widowControl w:val="0"/>
        <w:suppressAutoHyphens w:val="0"/>
        <w:spacing w:line="276" w:lineRule="auto"/>
        <w:rPr>
          <w:rFonts w:ascii="Arial Narrow" w:hAnsi="Arial Narrow" w:cstheme="minorHAnsi"/>
        </w:rPr>
      </w:pPr>
    </w:p>
    <w:p w:rsidR="00C75E9E" w:rsidRPr="00850126" w:rsidRDefault="00C75E9E" w:rsidP="002D5320">
      <w:pPr>
        <w:widowControl w:val="0"/>
        <w:suppressAutoHyphens w:val="0"/>
        <w:spacing w:line="276" w:lineRule="auto"/>
        <w:rPr>
          <w:rFonts w:ascii="Arial Narrow" w:hAnsi="Arial Narrow" w:cstheme="minorHAnsi"/>
        </w:rPr>
      </w:pPr>
    </w:p>
    <w:p w:rsidR="00AC14F0" w:rsidRPr="00850126" w:rsidRDefault="00AC14F0" w:rsidP="002D5320">
      <w:pPr>
        <w:widowControl w:val="0"/>
        <w:suppressAutoHyphens w:val="0"/>
        <w:spacing w:line="276" w:lineRule="auto"/>
        <w:jc w:val="both"/>
        <w:rPr>
          <w:rFonts w:ascii="Arial Narrow" w:hAnsi="Arial Narrow" w:cstheme="minorHAnsi"/>
        </w:rPr>
      </w:pPr>
    </w:p>
    <w:p w:rsidR="00A15FBF" w:rsidRPr="00850126" w:rsidRDefault="00115BF0" w:rsidP="002D5320">
      <w:pPr>
        <w:widowControl w:val="0"/>
        <w:suppressAutoHyphens w:val="0"/>
        <w:spacing w:line="276" w:lineRule="auto"/>
        <w:jc w:val="both"/>
        <w:rPr>
          <w:rFonts w:ascii="Arial Narrow" w:hAnsi="Arial Narrow" w:cstheme="minorHAnsi"/>
        </w:rPr>
      </w:pPr>
      <w:r w:rsidRPr="00850126">
        <w:rPr>
          <w:rFonts w:ascii="Arial Narrow" w:hAnsi="Arial Narrow" w:cstheme="minorHAnsi"/>
        </w:rPr>
        <w:t>Deklaracja dostępności: ni</w:t>
      </w:r>
      <w:r w:rsidR="001D5D65" w:rsidRPr="00850126">
        <w:rPr>
          <w:rFonts w:ascii="Arial Narrow" w:hAnsi="Arial Narrow" w:cstheme="minorHAnsi"/>
        </w:rPr>
        <w:t>niejszy</w:t>
      </w:r>
      <w:r w:rsidRPr="00850126">
        <w:rPr>
          <w:rFonts w:ascii="Arial Narrow" w:hAnsi="Arial Narrow" w:cstheme="minorHAnsi"/>
        </w:rPr>
        <w:t xml:space="preserve"> dokument </w:t>
      </w:r>
      <w:r w:rsidR="002304E0" w:rsidRPr="00850126">
        <w:rPr>
          <w:rFonts w:ascii="Arial Narrow" w:hAnsi="Arial Narrow" w:cstheme="minorHAnsi"/>
        </w:rPr>
        <w:t xml:space="preserve">niemal w całości </w:t>
      </w:r>
      <w:r w:rsidRPr="00850126">
        <w:rPr>
          <w:rFonts w:ascii="Arial Narrow" w:hAnsi="Arial Narrow" w:cstheme="minorHAnsi"/>
        </w:rPr>
        <w:t>dostosowany został do zasad dostępności cyfrowej.</w:t>
      </w:r>
      <w:r w:rsidR="001D5D65" w:rsidRPr="00850126">
        <w:rPr>
          <w:rFonts w:ascii="Arial Narrow" w:hAnsi="Arial Narrow" w:cstheme="minorHAnsi"/>
        </w:rPr>
        <w:t xml:space="preserve"> </w:t>
      </w:r>
      <w:r w:rsidR="00A15FBF" w:rsidRPr="00850126">
        <w:rPr>
          <w:rFonts w:ascii="Arial Narrow" w:hAnsi="Arial Narrow" w:cstheme="minorHAnsi"/>
        </w:rPr>
        <w:t>Wdrożone zostały w nim</w:t>
      </w:r>
      <w:r w:rsidR="001D5D65" w:rsidRPr="00850126">
        <w:rPr>
          <w:rFonts w:ascii="Arial Narrow" w:hAnsi="Arial Narrow" w:cstheme="minorHAnsi"/>
        </w:rPr>
        <w:t xml:space="preserve"> rozwiązania, które</w:t>
      </w:r>
      <w:r w:rsidR="00177174" w:rsidRPr="00850126">
        <w:rPr>
          <w:rFonts w:ascii="Arial Narrow" w:hAnsi="Arial Narrow" w:cstheme="minorHAnsi"/>
        </w:rPr>
        <w:t xml:space="preserve"> umożliwiają</w:t>
      </w:r>
      <w:r w:rsidR="00E63E1B" w:rsidRPr="00850126">
        <w:rPr>
          <w:rFonts w:ascii="Arial Narrow" w:hAnsi="Arial Narrow" w:cstheme="minorHAnsi"/>
        </w:rPr>
        <w:t xml:space="preserve"> lub ułatwiają</w:t>
      </w:r>
      <w:r w:rsidR="00177174" w:rsidRPr="00850126">
        <w:rPr>
          <w:rFonts w:ascii="Arial Narrow" w:hAnsi="Arial Narrow" w:cstheme="minorHAnsi"/>
        </w:rPr>
        <w:t xml:space="preserve"> odczytywanie </w:t>
      </w:r>
      <w:r w:rsidR="00A15FBF" w:rsidRPr="00850126">
        <w:rPr>
          <w:rFonts w:ascii="Arial Narrow" w:hAnsi="Arial Narrow" w:cstheme="minorHAnsi"/>
        </w:rPr>
        <w:t xml:space="preserve">treści </w:t>
      </w:r>
      <w:r w:rsidR="00177174" w:rsidRPr="00850126">
        <w:rPr>
          <w:rFonts w:ascii="Arial Narrow" w:hAnsi="Arial Narrow" w:cstheme="minorHAnsi"/>
        </w:rPr>
        <w:t xml:space="preserve">przez osoby dotknięte ograniczeniami. </w:t>
      </w:r>
      <w:r w:rsidR="00E1721E" w:rsidRPr="00850126">
        <w:rPr>
          <w:rFonts w:ascii="Arial Narrow" w:hAnsi="Arial Narrow" w:cstheme="minorHAnsi"/>
        </w:rPr>
        <w:t xml:space="preserve">Z uwagi na fakt, że pewien problem </w:t>
      </w:r>
      <w:r w:rsidR="009F45ED" w:rsidRPr="00850126">
        <w:rPr>
          <w:rFonts w:ascii="Arial Narrow" w:hAnsi="Arial Narrow" w:cstheme="minorHAnsi"/>
        </w:rPr>
        <w:t xml:space="preserve">w procesie zautomatyzowanego czytania </w:t>
      </w:r>
      <w:r w:rsidR="00E1721E" w:rsidRPr="00850126">
        <w:rPr>
          <w:rFonts w:ascii="Arial Narrow" w:hAnsi="Arial Narrow" w:cstheme="minorHAnsi"/>
        </w:rPr>
        <w:t>stanowić</w:t>
      </w:r>
      <w:r w:rsidR="002304E0" w:rsidRPr="00850126">
        <w:rPr>
          <w:rFonts w:ascii="Arial Narrow" w:hAnsi="Arial Narrow" w:cstheme="minorHAnsi"/>
        </w:rPr>
        <w:t xml:space="preserve"> mogą</w:t>
      </w:r>
      <w:r w:rsidR="00E1721E" w:rsidRPr="00850126">
        <w:rPr>
          <w:rFonts w:ascii="Arial Narrow" w:hAnsi="Arial Narrow" w:cstheme="minorHAnsi"/>
        </w:rPr>
        <w:t xml:space="preserve"> </w:t>
      </w:r>
      <w:r w:rsidR="009F45ED" w:rsidRPr="00850126">
        <w:rPr>
          <w:rFonts w:ascii="Arial Narrow" w:hAnsi="Arial Narrow" w:cstheme="minorHAnsi"/>
        </w:rPr>
        <w:t xml:space="preserve">bardziej skomplikowane </w:t>
      </w:r>
      <w:r w:rsidR="00E1721E" w:rsidRPr="00850126">
        <w:rPr>
          <w:rFonts w:ascii="Arial Narrow" w:hAnsi="Arial Narrow" w:cstheme="minorHAnsi"/>
        </w:rPr>
        <w:t xml:space="preserve">tabele, przy każdej z nich </w:t>
      </w:r>
      <w:r w:rsidR="002304E0" w:rsidRPr="00850126">
        <w:rPr>
          <w:rFonts w:ascii="Arial Narrow" w:hAnsi="Arial Narrow" w:cstheme="minorHAnsi"/>
        </w:rPr>
        <w:t xml:space="preserve">– tam, gdzie niemożliwa była rezygnacja z </w:t>
      </w:r>
      <w:r w:rsidR="009F45ED" w:rsidRPr="00850126">
        <w:rPr>
          <w:rFonts w:ascii="Arial Narrow" w:hAnsi="Arial Narrow" w:cstheme="minorHAnsi"/>
        </w:rPr>
        <w:t xml:space="preserve">ich </w:t>
      </w:r>
      <w:r w:rsidR="002304E0" w:rsidRPr="00850126">
        <w:rPr>
          <w:rFonts w:ascii="Arial Narrow" w:hAnsi="Arial Narrow" w:cstheme="minorHAnsi"/>
        </w:rPr>
        <w:t xml:space="preserve">zastosowania - </w:t>
      </w:r>
      <w:r w:rsidR="00E1721E" w:rsidRPr="00850126">
        <w:rPr>
          <w:rFonts w:ascii="Arial Narrow" w:hAnsi="Arial Narrow" w:cstheme="minorHAnsi"/>
        </w:rPr>
        <w:t>zawarty został opis zawartości.</w:t>
      </w:r>
    </w:p>
    <w:p w:rsidR="00B20D5A" w:rsidRPr="00850126" w:rsidRDefault="00177174" w:rsidP="002D5320">
      <w:pPr>
        <w:widowControl w:val="0"/>
        <w:suppressAutoHyphens w:val="0"/>
        <w:spacing w:line="276" w:lineRule="auto"/>
        <w:jc w:val="both"/>
        <w:rPr>
          <w:rFonts w:ascii="Arial Narrow" w:hAnsi="Arial Narrow" w:cstheme="minorHAnsi"/>
        </w:rPr>
      </w:pPr>
      <w:r w:rsidRPr="00850126">
        <w:rPr>
          <w:rFonts w:ascii="Arial Narrow" w:hAnsi="Arial Narrow" w:cstheme="minorHAnsi"/>
        </w:rPr>
        <w:t xml:space="preserve">Deklarację </w:t>
      </w:r>
      <w:r w:rsidR="00BE3390" w:rsidRPr="00850126">
        <w:rPr>
          <w:rFonts w:ascii="Arial Narrow" w:hAnsi="Arial Narrow" w:cstheme="minorHAnsi"/>
        </w:rPr>
        <w:t xml:space="preserve">powyższą </w:t>
      </w:r>
      <w:r w:rsidRPr="00850126">
        <w:rPr>
          <w:rFonts w:ascii="Arial Narrow" w:hAnsi="Arial Narrow" w:cstheme="minorHAnsi"/>
        </w:rPr>
        <w:t xml:space="preserve">sporządzono na podstawie samooceny przeprowadzonej przez Inter-Broker </w:t>
      </w:r>
      <w:r w:rsidR="00502DAD" w:rsidRPr="00850126">
        <w:rPr>
          <w:rFonts w:ascii="Arial Narrow" w:hAnsi="Arial Narrow" w:cstheme="minorHAnsi"/>
        </w:rPr>
        <w:br/>
      </w:r>
      <w:r w:rsidRPr="00850126">
        <w:rPr>
          <w:rFonts w:ascii="Arial Narrow" w:hAnsi="Arial Narrow" w:cstheme="minorHAnsi"/>
        </w:rPr>
        <w:t>sp. z o.o.</w:t>
      </w:r>
    </w:p>
    <w:p w:rsidR="00B20D5A" w:rsidRPr="00850126" w:rsidRDefault="00B20D5A" w:rsidP="002D5320">
      <w:pPr>
        <w:widowControl w:val="0"/>
        <w:suppressAutoHyphens w:val="0"/>
        <w:spacing w:line="276" w:lineRule="auto"/>
        <w:rPr>
          <w:rFonts w:ascii="Arial Narrow" w:hAnsi="Arial Narrow" w:cstheme="minorHAnsi"/>
        </w:rPr>
      </w:pPr>
    </w:p>
    <w:p w:rsidR="00502DAD" w:rsidRPr="00850126" w:rsidRDefault="00502DAD" w:rsidP="002D5320">
      <w:pPr>
        <w:widowControl w:val="0"/>
        <w:suppressAutoHyphens w:val="0"/>
        <w:spacing w:line="276" w:lineRule="auto"/>
        <w:rPr>
          <w:rFonts w:ascii="Arial Narrow" w:hAnsi="Arial Narrow" w:cstheme="minorHAnsi"/>
        </w:rPr>
      </w:pPr>
    </w:p>
    <w:p w:rsidR="00B20D5A" w:rsidRPr="00850126" w:rsidRDefault="00B20D5A" w:rsidP="002D5320">
      <w:pPr>
        <w:widowControl w:val="0"/>
        <w:suppressAutoHyphens w:val="0"/>
        <w:spacing w:line="276" w:lineRule="auto"/>
        <w:rPr>
          <w:rFonts w:ascii="Arial Narrow" w:hAnsi="Arial Narrow" w:cstheme="minorHAnsi"/>
        </w:rPr>
      </w:pPr>
    </w:p>
    <w:p w:rsidR="00B20D5A" w:rsidRPr="00850126" w:rsidRDefault="00B20D5A" w:rsidP="002D5320">
      <w:pPr>
        <w:widowControl w:val="0"/>
        <w:suppressAutoHyphens w:val="0"/>
        <w:spacing w:line="276" w:lineRule="auto"/>
        <w:rPr>
          <w:rFonts w:ascii="Arial Narrow" w:hAnsi="Arial Narrow" w:cstheme="minorHAnsi"/>
        </w:rPr>
      </w:pPr>
    </w:p>
    <w:p w:rsidR="00B20D5A" w:rsidRPr="00850126" w:rsidRDefault="00B20D5A" w:rsidP="002D5320">
      <w:pPr>
        <w:widowControl w:val="0"/>
        <w:suppressAutoHyphens w:val="0"/>
        <w:spacing w:line="276" w:lineRule="auto"/>
        <w:rPr>
          <w:rFonts w:ascii="Arial Narrow" w:hAnsi="Arial Narrow" w:cstheme="minorHAnsi"/>
        </w:rPr>
      </w:pPr>
    </w:p>
    <w:p w:rsidR="006A6FFF" w:rsidRDefault="006A6FFF" w:rsidP="002D5320">
      <w:pPr>
        <w:widowControl w:val="0"/>
        <w:suppressAutoHyphens w:val="0"/>
        <w:spacing w:before="240" w:line="276" w:lineRule="auto"/>
        <w:jc w:val="center"/>
        <w:rPr>
          <w:rFonts w:ascii="Arial Narrow" w:hAnsi="Arial Narrow" w:cstheme="minorHAnsi"/>
        </w:rPr>
      </w:pPr>
    </w:p>
    <w:p w:rsidR="006A6FFF" w:rsidRDefault="006A6FFF" w:rsidP="002D5320">
      <w:pPr>
        <w:widowControl w:val="0"/>
        <w:suppressAutoHyphens w:val="0"/>
        <w:spacing w:before="240" w:line="276" w:lineRule="auto"/>
        <w:jc w:val="center"/>
        <w:rPr>
          <w:rFonts w:ascii="Arial Narrow" w:hAnsi="Arial Narrow" w:cstheme="minorHAnsi"/>
        </w:rPr>
      </w:pPr>
    </w:p>
    <w:p w:rsidR="00AF5164" w:rsidRPr="00850126" w:rsidRDefault="006A6FFF" w:rsidP="002D5320">
      <w:pPr>
        <w:widowControl w:val="0"/>
        <w:suppressAutoHyphens w:val="0"/>
        <w:spacing w:before="240" w:line="276" w:lineRule="auto"/>
        <w:jc w:val="center"/>
        <w:rPr>
          <w:rFonts w:ascii="Arial Narrow" w:hAnsi="Arial Narrow" w:cstheme="minorHAnsi"/>
        </w:rPr>
        <w:sectPr w:rsidR="00AF5164" w:rsidRPr="00850126" w:rsidSect="008E137E">
          <w:headerReference w:type="default" r:id="rId8"/>
          <w:footerReference w:type="default" r:id="rId9"/>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Pr>
          <w:rFonts w:ascii="Arial Narrow" w:hAnsi="Arial Narrow" w:cstheme="minorHAnsi"/>
        </w:rPr>
        <w:t>Zawady</w:t>
      </w:r>
      <w:r w:rsidR="00B10EBE">
        <w:rPr>
          <w:rFonts w:ascii="Arial Narrow" w:hAnsi="Arial Narrow" w:cstheme="minorHAnsi"/>
        </w:rPr>
        <w:t xml:space="preserve">, 10 </w:t>
      </w:r>
      <w:r w:rsidR="00F11097" w:rsidRPr="00850126">
        <w:rPr>
          <w:rFonts w:ascii="Arial Narrow" w:hAnsi="Arial Narrow" w:cstheme="minorHAnsi"/>
        </w:rPr>
        <w:t xml:space="preserve"> </w:t>
      </w:r>
      <w:r w:rsidR="00FD4860" w:rsidRPr="00850126">
        <w:rPr>
          <w:rFonts w:ascii="Arial Narrow" w:hAnsi="Arial Narrow" w:cstheme="minorHAnsi"/>
        </w:rPr>
        <w:t>maja</w:t>
      </w:r>
      <w:r w:rsidR="00F11097" w:rsidRPr="00850126">
        <w:rPr>
          <w:rFonts w:ascii="Arial Narrow" w:hAnsi="Arial Narrow" w:cstheme="minorHAnsi"/>
        </w:rPr>
        <w:t xml:space="preserve"> 202</w:t>
      </w:r>
      <w:r w:rsidR="0015629D" w:rsidRPr="00850126">
        <w:rPr>
          <w:rFonts w:ascii="Arial Narrow" w:hAnsi="Arial Narrow" w:cstheme="minorHAnsi"/>
        </w:rPr>
        <w:t>2</w:t>
      </w:r>
      <w:r w:rsidR="00112E30" w:rsidRPr="00850126">
        <w:rPr>
          <w:rFonts w:ascii="Arial Narrow" w:hAnsi="Arial Narrow" w:cstheme="minorHAnsi"/>
        </w:rPr>
        <w:t xml:space="preserve"> r.</w:t>
      </w:r>
    </w:p>
    <w:p w:rsidR="000D3AF6" w:rsidRPr="00850126" w:rsidRDefault="000D3AF6" w:rsidP="002D5320">
      <w:pPr>
        <w:widowControl w:val="0"/>
        <w:tabs>
          <w:tab w:val="left" w:pos="708"/>
        </w:tabs>
        <w:suppressAutoHyphens w:val="0"/>
        <w:spacing w:line="276" w:lineRule="auto"/>
        <w:jc w:val="both"/>
        <w:rPr>
          <w:rFonts w:ascii="Arial Narrow" w:hAnsi="Arial Narrow" w:cstheme="minorHAnsi"/>
          <w:b/>
          <w:bCs/>
          <w:lang w:eastAsia="en-US"/>
        </w:rPr>
      </w:pPr>
      <w:bookmarkStart w:id="0" w:name="_Toc18168188"/>
      <w:bookmarkStart w:id="1" w:name="_Hlk18163857"/>
      <w:bookmarkStart w:id="2" w:name="_Toc456007387"/>
      <w:bookmarkStart w:id="3" w:name="_Toc456007617"/>
      <w:bookmarkStart w:id="4" w:name="_Toc458156804"/>
      <w:r w:rsidRPr="00850126">
        <w:rPr>
          <w:rFonts w:ascii="Arial Narrow" w:hAnsi="Arial Narrow" w:cstheme="minorHAnsi"/>
          <w:b/>
          <w:bCs/>
          <w:lang w:eastAsia="en-US"/>
        </w:rPr>
        <w:lastRenderedPageBreak/>
        <w:t>Kody CPV:</w:t>
      </w:r>
    </w:p>
    <w:p w:rsidR="000D3AF6" w:rsidRPr="00850126" w:rsidRDefault="000D3AF6" w:rsidP="00DB5BDF">
      <w:pPr>
        <w:pStyle w:val="Akapitzlist"/>
        <w:widowControl w:val="0"/>
        <w:numPr>
          <w:ilvl w:val="0"/>
          <w:numId w:val="116"/>
        </w:numPr>
        <w:tabs>
          <w:tab w:val="left" w:pos="284"/>
        </w:tabs>
        <w:suppressAutoHyphens w:val="0"/>
        <w:spacing w:before="120"/>
        <w:ind w:left="284" w:hanging="284"/>
        <w:jc w:val="both"/>
        <w:rPr>
          <w:rFonts w:ascii="Arial Narrow" w:hAnsi="Arial Narrow" w:cstheme="minorHAnsi"/>
          <w:lang w:eastAsia="en-US"/>
        </w:rPr>
      </w:pPr>
      <w:r w:rsidRPr="00850126">
        <w:rPr>
          <w:rFonts w:ascii="Arial Narrow" w:hAnsi="Arial Narrow" w:cstheme="minorHAnsi"/>
          <w:lang w:eastAsia="en-US"/>
        </w:rPr>
        <w:t>66510000 – 8: usługi ubezpieczeniowe</w:t>
      </w:r>
    </w:p>
    <w:p w:rsidR="000D3AF6" w:rsidRPr="00850126" w:rsidRDefault="000D3AF6" w:rsidP="00DB5BDF">
      <w:pPr>
        <w:pStyle w:val="Akapitzlist"/>
        <w:widowControl w:val="0"/>
        <w:numPr>
          <w:ilvl w:val="0"/>
          <w:numId w:val="116"/>
        </w:numPr>
        <w:tabs>
          <w:tab w:val="left" w:pos="284"/>
        </w:tabs>
        <w:suppressAutoHyphens w:val="0"/>
        <w:spacing w:before="120"/>
        <w:ind w:left="284" w:hanging="284"/>
        <w:jc w:val="both"/>
        <w:rPr>
          <w:rFonts w:ascii="Arial Narrow" w:hAnsi="Arial Narrow" w:cstheme="minorHAnsi"/>
          <w:lang w:eastAsia="en-US"/>
        </w:rPr>
      </w:pPr>
      <w:r w:rsidRPr="00850126">
        <w:rPr>
          <w:rFonts w:ascii="Arial Narrow" w:hAnsi="Arial Narrow" w:cstheme="minorHAnsi"/>
          <w:lang w:eastAsia="en-US"/>
        </w:rPr>
        <w:t>66515100 – 4: usługi ubezpieczenia od ognia</w:t>
      </w:r>
    </w:p>
    <w:p w:rsidR="000D3AF6" w:rsidRPr="00850126" w:rsidRDefault="000D3AF6" w:rsidP="00DB5BDF">
      <w:pPr>
        <w:pStyle w:val="Akapitzlist"/>
        <w:widowControl w:val="0"/>
        <w:numPr>
          <w:ilvl w:val="0"/>
          <w:numId w:val="116"/>
        </w:numPr>
        <w:tabs>
          <w:tab w:val="left" w:pos="284"/>
        </w:tabs>
        <w:suppressAutoHyphens w:val="0"/>
        <w:spacing w:before="120"/>
        <w:ind w:left="284" w:hanging="284"/>
        <w:jc w:val="both"/>
        <w:rPr>
          <w:rFonts w:ascii="Arial Narrow" w:hAnsi="Arial Narrow" w:cstheme="minorHAnsi"/>
          <w:lang w:eastAsia="en-US"/>
        </w:rPr>
      </w:pPr>
      <w:r w:rsidRPr="00850126">
        <w:rPr>
          <w:rFonts w:ascii="Arial Narrow" w:hAnsi="Arial Narrow" w:cstheme="minorHAnsi"/>
          <w:lang w:eastAsia="en-US"/>
        </w:rPr>
        <w:t>66515400 – 7: usługi ubezpieczenia od skutków żywiołów</w:t>
      </w:r>
    </w:p>
    <w:p w:rsidR="000D3AF6" w:rsidRPr="00850126" w:rsidRDefault="000D3AF6" w:rsidP="00DB5BDF">
      <w:pPr>
        <w:pStyle w:val="Akapitzlist"/>
        <w:widowControl w:val="0"/>
        <w:numPr>
          <w:ilvl w:val="0"/>
          <w:numId w:val="116"/>
        </w:numPr>
        <w:tabs>
          <w:tab w:val="left" w:pos="284"/>
        </w:tabs>
        <w:suppressAutoHyphens w:val="0"/>
        <w:spacing w:before="120"/>
        <w:ind w:left="284" w:hanging="284"/>
        <w:jc w:val="both"/>
        <w:rPr>
          <w:rFonts w:ascii="Arial Narrow" w:hAnsi="Arial Narrow" w:cstheme="minorHAnsi"/>
          <w:lang w:eastAsia="en-US"/>
        </w:rPr>
      </w:pPr>
      <w:r w:rsidRPr="00850126">
        <w:rPr>
          <w:rFonts w:ascii="Arial Narrow" w:hAnsi="Arial Narrow" w:cstheme="minorHAnsi"/>
          <w:lang w:eastAsia="en-US"/>
        </w:rPr>
        <w:t>66515000 – 3: usługi ubezpieczenia od uszkodzenia lub utraty</w:t>
      </w:r>
    </w:p>
    <w:p w:rsidR="000D3AF6" w:rsidRPr="00850126" w:rsidRDefault="000D3AF6" w:rsidP="00DB5BDF">
      <w:pPr>
        <w:pStyle w:val="Akapitzlist"/>
        <w:widowControl w:val="0"/>
        <w:numPr>
          <w:ilvl w:val="0"/>
          <w:numId w:val="116"/>
        </w:numPr>
        <w:tabs>
          <w:tab w:val="left" w:pos="284"/>
        </w:tabs>
        <w:suppressAutoHyphens w:val="0"/>
        <w:spacing w:before="120"/>
        <w:ind w:left="284" w:hanging="284"/>
        <w:jc w:val="both"/>
        <w:rPr>
          <w:rFonts w:ascii="Arial Narrow" w:hAnsi="Arial Narrow" w:cstheme="minorHAnsi"/>
          <w:lang w:eastAsia="en-US"/>
        </w:rPr>
      </w:pPr>
      <w:r w:rsidRPr="00850126">
        <w:rPr>
          <w:rFonts w:ascii="Arial Narrow" w:hAnsi="Arial Narrow" w:cstheme="minorHAnsi"/>
          <w:lang w:eastAsia="en-US"/>
        </w:rPr>
        <w:t>66516400 – 4: usługi ubezpieczenia od ogólnej odpowiedzialności cywilnej</w:t>
      </w:r>
    </w:p>
    <w:p w:rsidR="000D3AF6" w:rsidRPr="00850126" w:rsidRDefault="000D3AF6" w:rsidP="00DB5BDF">
      <w:pPr>
        <w:pStyle w:val="Akapitzlist"/>
        <w:widowControl w:val="0"/>
        <w:numPr>
          <w:ilvl w:val="0"/>
          <w:numId w:val="116"/>
        </w:numPr>
        <w:tabs>
          <w:tab w:val="left" w:pos="284"/>
        </w:tabs>
        <w:suppressAutoHyphens w:val="0"/>
        <w:spacing w:before="120"/>
        <w:ind w:left="284" w:hanging="284"/>
        <w:jc w:val="both"/>
        <w:rPr>
          <w:rFonts w:ascii="Arial Narrow" w:hAnsi="Arial Narrow" w:cstheme="minorHAnsi"/>
          <w:lang w:eastAsia="en-US"/>
        </w:rPr>
      </w:pPr>
      <w:r w:rsidRPr="00850126">
        <w:rPr>
          <w:rFonts w:ascii="Arial Narrow" w:hAnsi="Arial Narrow" w:cstheme="minorHAnsi"/>
          <w:lang w:eastAsia="en-US"/>
        </w:rPr>
        <w:t>66516000 – 0: usługi ubezpieczenia od odpowiedzialności cywilnej</w:t>
      </w:r>
    </w:p>
    <w:p w:rsidR="000D3AF6" w:rsidRPr="00850126" w:rsidRDefault="000D3AF6" w:rsidP="00DB5BDF">
      <w:pPr>
        <w:pStyle w:val="Akapitzlist"/>
        <w:widowControl w:val="0"/>
        <w:numPr>
          <w:ilvl w:val="0"/>
          <w:numId w:val="116"/>
        </w:numPr>
        <w:tabs>
          <w:tab w:val="left" w:pos="284"/>
        </w:tabs>
        <w:suppressAutoHyphens w:val="0"/>
        <w:spacing w:before="120"/>
        <w:ind w:left="284" w:hanging="284"/>
        <w:jc w:val="both"/>
        <w:rPr>
          <w:rFonts w:ascii="Arial Narrow" w:hAnsi="Arial Narrow" w:cstheme="minorHAnsi"/>
          <w:lang w:eastAsia="en-US"/>
        </w:rPr>
      </w:pPr>
      <w:r w:rsidRPr="00850126">
        <w:rPr>
          <w:rFonts w:ascii="Arial Narrow" w:hAnsi="Arial Narrow" w:cstheme="minorHAnsi"/>
          <w:lang w:eastAsia="en-US"/>
        </w:rPr>
        <w:t>66516100 – 1: usługi ubezpieczenia pojazdów mechanicznych od odpowiedzialności cywilnej</w:t>
      </w:r>
    </w:p>
    <w:p w:rsidR="000D3AF6" w:rsidRPr="00850126" w:rsidRDefault="000D3AF6" w:rsidP="00DB5BDF">
      <w:pPr>
        <w:pStyle w:val="Akapitzlist"/>
        <w:widowControl w:val="0"/>
        <w:numPr>
          <w:ilvl w:val="0"/>
          <w:numId w:val="116"/>
        </w:numPr>
        <w:tabs>
          <w:tab w:val="left" w:pos="284"/>
        </w:tabs>
        <w:suppressAutoHyphens w:val="0"/>
        <w:spacing w:before="120"/>
        <w:ind w:left="284" w:hanging="284"/>
        <w:jc w:val="both"/>
        <w:rPr>
          <w:rFonts w:ascii="Arial Narrow" w:hAnsi="Arial Narrow" w:cstheme="minorHAnsi"/>
          <w:lang w:eastAsia="en-US"/>
        </w:rPr>
      </w:pPr>
      <w:r w:rsidRPr="00850126">
        <w:rPr>
          <w:rFonts w:ascii="Arial Narrow" w:hAnsi="Arial Narrow" w:cstheme="minorHAnsi"/>
          <w:lang w:eastAsia="en-US"/>
        </w:rPr>
        <w:t>66514110 – 0: usługi ubezpieczeń pojazdów mechanicznych</w:t>
      </w:r>
    </w:p>
    <w:p w:rsidR="000D3AF6" w:rsidRPr="00850126" w:rsidRDefault="000D3AF6" w:rsidP="00DB5BDF">
      <w:pPr>
        <w:pStyle w:val="Akapitzlist"/>
        <w:widowControl w:val="0"/>
        <w:numPr>
          <w:ilvl w:val="0"/>
          <w:numId w:val="116"/>
        </w:numPr>
        <w:tabs>
          <w:tab w:val="left" w:pos="284"/>
        </w:tabs>
        <w:suppressAutoHyphens w:val="0"/>
        <w:spacing w:before="120"/>
        <w:ind w:left="284" w:hanging="284"/>
        <w:jc w:val="both"/>
        <w:rPr>
          <w:rFonts w:ascii="Arial Narrow" w:hAnsi="Arial Narrow" w:cstheme="minorHAnsi"/>
          <w:lang w:eastAsia="en-US"/>
        </w:rPr>
      </w:pPr>
      <w:r w:rsidRPr="00850126">
        <w:rPr>
          <w:rFonts w:ascii="Arial Narrow" w:hAnsi="Arial Narrow" w:cstheme="minorHAnsi"/>
          <w:lang w:eastAsia="en-US"/>
        </w:rPr>
        <w:t>66512100 – 3: usługi ubezpieczenia od następstw nieszczęśliwych wypadków</w:t>
      </w:r>
    </w:p>
    <w:p w:rsidR="000D3AF6" w:rsidRPr="00850126" w:rsidRDefault="000D3AF6" w:rsidP="00F0594D">
      <w:pPr>
        <w:widowControl w:val="0"/>
        <w:tabs>
          <w:tab w:val="left" w:pos="708"/>
        </w:tabs>
        <w:suppressAutoHyphens w:val="0"/>
        <w:spacing w:before="120"/>
        <w:jc w:val="both"/>
        <w:rPr>
          <w:rFonts w:ascii="Arial Narrow" w:hAnsi="Arial Narrow" w:cstheme="minorHAnsi"/>
          <w:lang w:eastAsia="en-US"/>
        </w:rPr>
      </w:pPr>
      <w:r w:rsidRPr="00850126">
        <w:rPr>
          <w:rFonts w:ascii="Arial Narrow" w:hAnsi="Arial Narrow" w:cstheme="minorHAnsi"/>
          <w:lang w:eastAsia="en-US"/>
        </w:rPr>
        <w:t>Wymienione usługi należą do kategorii usług CPC nr 6</w:t>
      </w:r>
    </w:p>
    <w:p w:rsidR="000D3AF6" w:rsidRPr="00850126" w:rsidRDefault="000D3AF6" w:rsidP="002D5320">
      <w:pPr>
        <w:widowControl w:val="0"/>
        <w:tabs>
          <w:tab w:val="left" w:pos="708"/>
        </w:tabs>
        <w:suppressAutoHyphens w:val="0"/>
        <w:spacing w:before="360" w:line="276" w:lineRule="auto"/>
        <w:jc w:val="both"/>
        <w:rPr>
          <w:rFonts w:ascii="Arial Narrow" w:hAnsi="Arial Narrow" w:cstheme="minorHAnsi"/>
          <w:lang w:eastAsia="en-US"/>
        </w:rPr>
      </w:pPr>
      <w:r w:rsidRPr="00850126">
        <w:rPr>
          <w:rFonts w:ascii="Arial Narrow" w:hAnsi="Arial Narrow" w:cstheme="minorHAnsi"/>
          <w:b/>
          <w:bCs/>
          <w:lang w:eastAsia="en-US"/>
        </w:rPr>
        <w:t>Użyte w specyfikacji warunków zamówienia terminy mają następujące znaczenie:</w:t>
      </w:r>
    </w:p>
    <w:p w:rsidR="000D3AF6" w:rsidRPr="00850126" w:rsidRDefault="000D3AF6" w:rsidP="00DB5BDF">
      <w:pPr>
        <w:pStyle w:val="Akapitzlist"/>
        <w:widowControl w:val="0"/>
        <w:numPr>
          <w:ilvl w:val="0"/>
          <w:numId w:val="115"/>
        </w:numPr>
        <w:tabs>
          <w:tab w:val="left" w:pos="993"/>
        </w:tabs>
        <w:suppressAutoHyphens w:val="0"/>
        <w:spacing w:before="120"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 xml:space="preserve">zamawiający: Gmina </w:t>
      </w:r>
      <w:r w:rsidR="00FD4860" w:rsidRPr="00850126">
        <w:rPr>
          <w:rFonts w:ascii="Arial Narrow" w:hAnsi="Arial Narrow" w:cstheme="minorHAnsi"/>
          <w:lang w:eastAsia="en-US"/>
        </w:rPr>
        <w:t>Popów</w:t>
      </w:r>
    </w:p>
    <w:p w:rsidR="000D3AF6" w:rsidRPr="00850126" w:rsidRDefault="000D3AF6" w:rsidP="00DB5BDF">
      <w:pPr>
        <w:pStyle w:val="Akapitzlist"/>
        <w:widowControl w:val="0"/>
        <w:numPr>
          <w:ilvl w:val="0"/>
          <w:numId w:val="115"/>
        </w:numPr>
        <w:tabs>
          <w:tab w:val="left" w:pos="993"/>
        </w:tabs>
        <w:suppressAutoHyphens w:val="0"/>
        <w:spacing w:before="120"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postępowanie: postępowanie prowadzone przez zamawiającego na podstawie niniejszej specyfikacji</w:t>
      </w:r>
    </w:p>
    <w:p w:rsidR="000D3AF6" w:rsidRPr="00850126" w:rsidRDefault="000D3AF6" w:rsidP="00DB5BDF">
      <w:pPr>
        <w:pStyle w:val="Akapitzlist"/>
        <w:widowControl w:val="0"/>
        <w:numPr>
          <w:ilvl w:val="0"/>
          <w:numId w:val="115"/>
        </w:numPr>
        <w:tabs>
          <w:tab w:val="left" w:pos="993"/>
        </w:tabs>
        <w:suppressAutoHyphens w:val="0"/>
        <w:spacing w:before="120"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SWZ lub specyfikacja: niniejsza specyfikacja warunków zamówienia</w:t>
      </w:r>
    </w:p>
    <w:p w:rsidR="000D3AF6" w:rsidRPr="00850126" w:rsidRDefault="000D3AF6" w:rsidP="00DB5BDF">
      <w:pPr>
        <w:pStyle w:val="Akapitzlist"/>
        <w:widowControl w:val="0"/>
        <w:numPr>
          <w:ilvl w:val="0"/>
          <w:numId w:val="115"/>
        </w:numPr>
        <w:tabs>
          <w:tab w:val="left" w:pos="993"/>
        </w:tabs>
        <w:suppressAutoHyphens w:val="0"/>
        <w:spacing w:before="120"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 xml:space="preserve">ustawa lub </w:t>
      </w:r>
      <w:proofErr w:type="spellStart"/>
      <w:r w:rsidRPr="00850126">
        <w:rPr>
          <w:rFonts w:ascii="Arial Narrow" w:hAnsi="Arial Narrow" w:cstheme="minorHAnsi"/>
          <w:lang w:eastAsia="en-US"/>
        </w:rPr>
        <w:t>u.p.z.p</w:t>
      </w:r>
      <w:proofErr w:type="spellEnd"/>
      <w:r w:rsidRPr="00850126">
        <w:rPr>
          <w:rFonts w:ascii="Arial Narrow" w:hAnsi="Arial Narrow" w:cstheme="minorHAnsi"/>
          <w:lang w:eastAsia="en-US"/>
        </w:rPr>
        <w:t>.: ustawa z dnia 11 września 2019 r. - Prawo zamówień publicznych</w:t>
      </w:r>
    </w:p>
    <w:p w:rsidR="000D3AF6" w:rsidRPr="00850126" w:rsidRDefault="000D3AF6" w:rsidP="00DB5BDF">
      <w:pPr>
        <w:pStyle w:val="Akapitzlist"/>
        <w:widowControl w:val="0"/>
        <w:numPr>
          <w:ilvl w:val="0"/>
          <w:numId w:val="115"/>
        </w:numPr>
        <w:tabs>
          <w:tab w:val="left" w:pos="993"/>
        </w:tabs>
        <w:suppressAutoHyphens w:val="0"/>
        <w:spacing w:before="120"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 xml:space="preserve">zamówienie: zamówienie publiczne, którego przedmiot został w sposób szczegółowy opisany </w:t>
      </w:r>
      <w:r w:rsidR="00F2189D" w:rsidRPr="00850126">
        <w:rPr>
          <w:rFonts w:ascii="Arial Narrow" w:hAnsi="Arial Narrow" w:cstheme="minorHAnsi"/>
          <w:lang w:eastAsia="en-US"/>
        </w:rPr>
        <w:br/>
      </w:r>
      <w:r w:rsidRPr="00850126">
        <w:rPr>
          <w:rFonts w:ascii="Arial Narrow" w:hAnsi="Arial Narrow" w:cstheme="minorHAnsi"/>
          <w:lang w:eastAsia="en-US"/>
        </w:rPr>
        <w:t>w</w:t>
      </w:r>
      <w:r w:rsidR="00F2189D" w:rsidRPr="00850126">
        <w:rPr>
          <w:rFonts w:ascii="Arial Narrow" w:hAnsi="Arial Narrow" w:cstheme="minorHAnsi"/>
          <w:lang w:eastAsia="en-US"/>
        </w:rPr>
        <w:t xml:space="preserve"> </w:t>
      </w:r>
      <w:r w:rsidRPr="00850126">
        <w:rPr>
          <w:rFonts w:ascii="Arial Narrow" w:hAnsi="Arial Narrow" w:cstheme="minorHAnsi"/>
          <w:lang w:eastAsia="en-US"/>
        </w:rPr>
        <w:t>załącznikach do niniejszej specyfikacji</w:t>
      </w:r>
    </w:p>
    <w:p w:rsidR="000D3AF6" w:rsidRPr="00850126" w:rsidRDefault="000D3AF6" w:rsidP="00DB5BDF">
      <w:pPr>
        <w:pStyle w:val="Akapitzlist"/>
        <w:widowControl w:val="0"/>
        <w:numPr>
          <w:ilvl w:val="0"/>
          <w:numId w:val="115"/>
        </w:numPr>
        <w:tabs>
          <w:tab w:val="left" w:pos="993"/>
        </w:tabs>
        <w:suppressAutoHyphens w:val="0"/>
        <w:spacing w:before="120"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 xml:space="preserve">wykonawca: podmiot, który ubiega się o wykonanie zamówienia, złoży ofertę na wykonanie zamówienia lub zawrze z </w:t>
      </w:r>
      <w:r w:rsidR="00881645" w:rsidRPr="00850126">
        <w:rPr>
          <w:rFonts w:ascii="Arial Narrow" w:hAnsi="Arial Narrow" w:cstheme="minorHAnsi"/>
          <w:lang w:eastAsia="en-US"/>
        </w:rPr>
        <w:t>z</w:t>
      </w:r>
      <w:r w:rsidRPr="00850126">
        <w:rPr>
          <w:rFonts w:ascii="Arial Narrow" w:hAnsi="Arial Narrow" w:cstheme="minorHAnsi"/>
          <w:lang w:eastAsia="en-US"/>
        </w:rPr>
        <w:t>amawiającym umowę w sprawie wykonania zamówienia</w:t>
      </w:r>
    </w:p>
    <w:p w:rsidR="000D3AF6" w:rsidRPr="00850126" w:rsidRDefault="000D3AF6" w:rsidP="00DB5BDF">
      <w:pPr>
        <w:pStyle w:val="Akapitzlist"/>
        <w:widowControl w:val="0"/>
        <w:numPr>
          <w:ilvl w:val="0"/>
          <w:numId w:val="115"/>
        </w:numPr>
        <w:tabs>
          <w:tab w:val="left" w:pos="993"/>
        </w:tabs>
        <w:suppressAutoHyphens w:val="0"/>
        <w:spacing w:before="120"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0D3AF6" w:rsidRPr="00850126" w:rsidRDefault="000D3AF6" w:rsidP="00DB5BDF">
      <w:pPr>
        <w:pStyle w:val="Akapitzlist"/>
        <w:widowControl w:val="0"/>
        <w:numPr>
          <w:ilvl w:val="0"/>
          <w:numId w:val="115"/>
        </w:numPr>
        <w:tabs>
          <w:tab w:val="left" w:pos="993"/>
        </w:tabs>
        <w:suppressAutoHyphens w:val="0"/>
        <w:spacing w:before="120"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k.c. - ustawa Kodeks cywilny</w:t>
      </w:r>
    </w:p>
    <w:p w:rsidR="000D3AF6" w:rsidRPr="00850126" w:rsidRDefault="000D3AF6" w:rsidP="00DB5BDF">
      <w:pPr>
        <w:pStyle w:val="Akapitzlist"/>
        <w:widowControl w:val="0"/>
        <w:numPr>
          <w:ilvl w:val="0"/>
          <w:numId w:val="115"/>
        </w:numPr>
        <w:tabs>
          <w:tab w:val="left" w:pos="993"/>
        </w:tabs>
        <w:suppressAutoHyphens w:val="0"/>
        <w:spacing w:before="120"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system teleinformatyczny: środek komunikacji elektronicznej, przy użyciu którego odbywa się komunikacja w niniejszym postępowaniu o udzielenie zamówienia, w tym składanie ofert, wymiana informacji oraz przekazywanie dokumentów lub oświadczeń między zamawiającym a wykonawcą</w:t>
      </w:r>
    </w:p>
    <w:p w:rsidR="000D3AF6" w:rsidRPr="00850126" w:rsidRDefault="000D3AF6" w:rsidP="00DB5BDF">
      <w:pPr>
        <w:pStyle w:val="Akapitzlist"/>
        <w:widowControl w:val="0"/>
        <w:numPr>
          <w:ilvl w:val="0"/>
          <w:numId w:val="115"/>
        </w:numPr>
        <w:tabs>
          <w:tab w:val="left" w:pos="993"/>
        </w:tabs>
        <w:suppressAutoHyphens w:val="0"/>
        <w:spacing w:before="120"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dokument w formie elektronicznej: dokument elektroniczny op</w:t>
      </w:r>
      <w:r w:rsidR="00F0594D" w:rsidRPr="00850126">
        <w:rPr>
          <w:rFonts w:ascii="Arial Narrow" w:hAnsi="Arial Narrow" w:cstheme="minorHAnsi"/>
          <w:lang w:eastAsia="en-US"/>
        </w:rPr>
        <w:t xml:space="preserve">atrzony kwalifikowanym podpisem </w:t>
      </w:r>
      <w:r w:rsidRPr="00850126">
        <w:rPr>
          <w:rFonts w:ascii="Arial Narrow" w:hAnsi="Arial Narrow" w:cstheme="minorHAnsi"/>
          <w:lang w:eastAsia="en-US"/>
        </w:rPr>
        <w:t>elektronicznym</w:t>
      </w:r>
    </w:p>
    <w:p w:rsidR="000D3AF6" w:rsidRPr="00850126" w:rsidRDefault="000D3AF6" w:rsidP="00DB5BDF">
      <w:pPr>
        <w:pStyle w:val="Akapitzlist"/>
        <w:widowControl w:val="0"/>
        <w:numPr>
          <w:ilvl w:val="0"/>
          <w:numId w:val="115"/>
        </w:numPr>
        <w:tabs>
          <w:tab w:val="left" w:pos="993"/>
        </w:tabs>
        <w:suppressAutoHyphens w:val="0"/>
        <w:spacing w:before="120"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dokument w postaci elektronicznej: dokument elektroniczny opatrzony podpisem zaufanym lub osobistym</w:t>
      </w:r>
    </w:p>
    <w:p w:rsidR="00D152E9" w:rsidRPr="00850126" w:rsidRDefault="00D152E9" w:rsidP="002D5320">
      <w:pPr>
        <w:widowControl w:val="0"/>
        <w:tabs>
          <w:tab w:val="left" w:pos="0"/>
        </w:tabs>
        <w:suppressAutoHyphens w:val="0"/>
        <w:spacing w:before="360" w:after="60" w:line="276" w:lineRule="auto"/>
        <w:rPr>
          <w:rFonts w:ascii="Arial Narrow" w:hAnsi="Arial Narrow" w:cstheme="minorHAnsi"/>
          <w:b/>
          <w:lang w:eastAsia="en-US"/>
        </w:rPr>
        <w:sectPr w:rsidR="00D152E9" w:rsidRPr="00850126" w:rsidSect="008E137E">
          <w:headerReference w:type="default" r:id="rId10"/>
          <w:footerReference w:type="default" r:id="rId11"/>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D152E9" w:rsidRPr="00850126" w:rsidRDefault="00D152E9" w:rsidP="002D5320">
      <w:pPr>
        <w:widowControl w:val="0"/>
        <w:tabs>
          <w:tab w:val="left" w:pos="851"/>
        </w:tabs>
        <w:suppressAutoHyphens w:val="0"/>
        <w:spacing w:after="120" w:line="276" w:lineRule="auto"/>
        <w:jc w:val="center"/>
        <w:rPr>
          <w:rFonts w:ascii="Arial Narrow" w:hAnsi="Arial Narrow" w:cstheme="minorHAnsi"/>
          <w:b/>
          <w:lang w:eastAsia="en-US"/>
        </w:rPr>
      </w:pPr>
      <w:r w:rsidRPr="00850126">
        <w:rPr>
          <w:rFonts w:ascii="Arial Narrow" w:hAnsi="Arial Narrow" w:cstheme="minorHAnsi"/>
          <w:b/>
          <w:lang w:eastAsia="en-US"/>
        </w:rPr>
        <w:lastRenderedPageBreak/>
        <w:t>Spis treści</w:t>
      </w:r>
    </w:p>
    <w:p w:rsidR="0015629D" w:rsidRPr="00850126" w:rsidRDefault="00013B48">
      <w:pPr>
        <w:pStyle w:val="Spistreci1"/>
        <w:rPr>
          <w:rFonts w:ascii="Arial Narrow" w:eastAsiaTheme="minorEastAsia" w:hAnsi="Arial Narrow" w:cstheme="minorBidi"/>
          <w:spacing w:val="0"/>
          <w:sz w:val="24"/>
          <w:szCs w:val="24"/>
          <w:lang w:eastAsia="pl-PL"/>
        </w:rPr>
      </w:pPr>
      <w:r w:rsidRPr="00850126">
        <w:rPr>
          <w:rFonts w:ascii="Arial Narrow" w:hAnsi="Arial Narrow" w:cstheme="minorHAnsi"/>
          <w:noProof w:val="0"/>
          <w:spacing w:val="0"/>
          <w:sz w:val="24"/>
          <w:szCs w:val="24"/>
        </w:rPr>
        <w:fldChar w:fldCharType="begin"/>
      </w:r>
      <w:r w:rsidR="00605A28" w:rsidRPr="00850126">
        <w:rPr>
          <w:rFonts w:ascii="Arial Narrow" w:hAnsi="Arial Narrow" w:cstheme="minorHAnsi"/>
          <w:noProof w:val="0"/>
          <w:spacing w:val="0"/>
          <w:sz w:val="24"/>
          <w:szCs w:val="24"/>
        </w:rPr>
        <w:instrText xml:space="preserve"> TOC \o "1-3" \h \z \u </w:instrText>
      </w:r>
      <w:r w:rsidRPr="00850126">
        <w:rPr>
          <w:rFonts w:ascii="Arial Narrow" w:hAnsi="Arial Narrow" w:cstheme="minorHAnsi"/>
          <w:noProof w:val="0"/>
          <w:spacing w:val="0"/>
          <w:sz w:val="24"/>
          <w:szCs w:val="24"/>
        </w:rPr>
        <w:fldChar w:fldCharType="separate"/>
      </w:r>
      <w:hyperlink w:anchor="_Toc102451942" w:history="1">
        <w:r w:rsidR="0015629D" w:rsidRPr="00850126">
          <w:rPr>
            <w:rStyle w:val="Hipercze"/>
            <w:rFonts w:ascii="Arial Narrow" w:hAnsi="Arial Narrow" w:cstheme="minorHAnsi"/>
            <w:b/>
            <w:sz w:val="24"/>
            <w:szCs w:val="24"/>
          </w:rPr>
          <w:t>1.</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Nazwa oraz adres zamawiającego.</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_Toc102451942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4</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43" w:history="1">
        <w:r w:rsidR="0015629D" w:rsidRPr="00850126">
          <w:rPr>
            <w:rStyle w:val="Hipercze"/>
            <w:rFonts w:ascii="Arial Narrow" w:hAnsi="Arial Narrow" w:cstheme="minorHAnsi"/>
            <w:b/>
            <w:bCs/>
            <w:sz w:val="24"/>
            <w:szCs w:val="24"/>
          </w:rPr>
          <w:t>2.</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Adres strony internetowej, na której udostępniane będą zmiany i wyjaśnienia treści SWZ oraz inne dokumenty zamówienia, bezpośrednio związane z postępowaniem o udzielenie zamówienia.</w:t>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_Toc102451943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5</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44" w:history="1">
        <w:r w:rsidR="0015629D" w:rsidRPr="00850126">
          <w:rPr>
            <w:rStyle w:val="Hipercze"/>
            <w:rFonts w:ascii="Arial Narrow" w:hAnsi="Arial Narrow" w:cstheme="minorHAnsi"/>
            <w:b/>
            <w:sz w:val="24"/>
            <w:szCs w:val="24"/>
          </w:rPr>
          <w:t>3.</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Tryb udzielenia zamówienia.</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_Toc102451944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6</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45" w:history="1">
        <w:r w:rsidR="0015629D" w:rsidRPr="00850126">
          <w:rPr>
            <w:rStyle w:val="Hipercze"/>
            <w:rFonts w:ascii="Arial Narrow" w:hAnsi="Arial Narrow" w:cstheme="minorHAnsi"/>
            <w:b/>
            <w:sz w:val="24"/>
            <w:szCs w:val="24"/>
          </w:rPr>
          <w:t>4.</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Informacja, czy zamawiający przewiduje wybór najkorzystniejszej oferty z możliwością prowadzenia negocjacji.</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_Toc102451945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6</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46" w:history="1">
        <w:r w:rsidR="0015629D" w:rsidRPr="00850126">
          <w:rPr>
            <w:rStyle w:val="Hipercze"/>
            <w:rFonts w:ascii="Arial Narrow" w:hAnsi="Arial Narrow" w:cstheme="minorHAnsi"/>
            <w:b/>
            <w:sz w:val="24"/>
            <w:szCs w:val="24"/>
          </w:rPr>
          <w:t>5.</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Opis przedmiotu zamówienia oraz opis części zamówienia.</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_Toc102451946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6</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47" w:history="1">
        <w:r w:rsidR="0015629D" w:rsidRPr="00850126">
          <w:rPr>
            <w:rStyle w:val="Hipercze"/>
            <w:rFonts w:ascii="Arial Narrow" w:hAnsi="Arial Narrow" w:cstheme="minorHAnsi"/>
            <w:b/>
            <w:sz w:val="24"/>
            <w:szCs w:val="24"/>
          </w:rPr>
          <w:t>6.</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_Toc102451947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7</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48" w:history="1">
        <w:r w:rsidR="0015629D" w:rsidRPr="00850126">
          <w:rPr>
            <w:rStyle w:val="Hipercze"/>
            <w:rFonts w:ascii="Arial Narrow" w:hAnsi="Arial Narrow" w:cstheme="minorHAnsi"/>
            <w:b/>
            <w:bCs/>
            <w:sz w:val="24"/>
            <w:szCs w:val="24"/>
          </w:rPr>
          <w:t>7.</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Warunki udziału w postępowaniu.</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_Toc102451948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7</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49" w:history="1">
        <w:r w:rsidR="0015629D" w:rsidRPr="00850126">
          <w:rPr>
            <w:rStyle w:val="Hipercze"/>
            <w:rFonts w:ascii="Arial Narrow" w:hAnsi="Arial Narrow" w:cstheme="minorHAnsi"/>
            <w:b/>
            <w:bCs/>
            <w:sz w:val="24"/>
            <w:szCs w:val="24"/>
          </w:rPr>
          <w:t>8.</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bCs/>
            <w:sz w:val="24"/>
            <w:szCs w:val="24"/>
          </w:rPr>
          <w:t>Podwykonawstwo.</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_Toc102451949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8</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50" w:history="1">
        <w:r w:rsidR="0015629D" w:rsidRPr="00850126">
          <w:rPr>
            <w:rStyle w:val="Hipercze"/>
            <w:rFonts w:ascii="Arial Narrow" w:hAnsi="Arial Narrow" w:cstheme="minorHAnsi"/>
            <w:b/>
            <w:bCs/>
            <w:sz w:val="24"/>
            <w:szCs w:val="24"/>
          </w:rPr>
          <w:t>9.</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bCs/>
            <w:sz w:val="24"/>
            <w:szCs w:val="24"/>
          </w:rPr>
          <w:t>Podstawy wykluczenia.</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_Toc102451950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8</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51" w:history="1">
        <w:r w:rsidR="0015629D" w:rsidRPr="00850126">
          <w:rPr>
            <w:rStyle w:val="Hipercze"/>
            <w:rFonts w:ascii="Arial Narrow" w:hAnsi="Arial Narrow" w:cstheme="minorHAnsi"/>
            <w:b/>
            <w:sz w:val="24"/>
            <w:szCs w:val="24"/>
          </w:rPr>
          <w:t>10.</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Podstawy wykluczenia, o których mowa w art. 109 ust. 1 ustawy Prawo zamówień publicznych.</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_Toc102451951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11</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52" w:history="1">
        <w:r w:rsidR="0015629D" w:rsidRPr="00850126">
          <w:rPr>
            <w:rStyle w:val="Hipercze"/>
            <w:rFonts w:ascii="Arial Narrow" w:hAnsi="Arial Narrow" w:cstheme="minorHAnsi"/>
            <w:b/>
            <w:bCs/>
            <w:sz w:val="24"/>
            <w:szCs w:val="24"/>
          </w:rPr>
          <w:t>11.</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bCs/>
            <w:sz w:val="24"/>
            <w:szCs w:val="24"/>
          </w:rPr>
          <w:t>Informacje o podmiotowych środkach dowodowych.</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_Toc102451952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11</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53" w:history="1">
        <w:r w:rsidR="0015629D" w:rsidRPr="00850126">
          <w:rPr>
            <w:rStyle w:val="Hipercze"/>
            <w:rFonts w:ascii="Arial Narrow" w:hAnsi="Arial Narrow" w:cstheme="minorHAnsi"/>
            <w:b/>
            <w:sz w:val="24"/>
            <w:szCs w:val="24"/>
          </w:rPr>
          <w:t>12.</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Termin wykonania zamówienia.</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_Toc102451953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12</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54" w:history="1">
        <w:r w:rsidR="0015629D" w:rsidRPr="00850126">
          <w:rPr>
            <w:rStyle w:val="Hipercze"/>
            <w:rFonts w:ascii="Arial Narrow" w:hAnsi="Arial Narrow" w:cstheme="minorHAnsi"/>
            <w:b/>
            <w:sz w:val="24"/>
            <w:szCs w:val="24"/>
          </w:rPr>
          <w:t>13.</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Projektowane postanowienia umowy w sprawie zamówienia publicznego, które zostaną wprowadzone do treści tej umowy.</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_Toc102451954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13</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55" w:history="1">
        <w:r w:rsidR="0015629D" w:rsidRPr="00850126">
          <w:rPr>
            <w:rStyle w:val="Hipercze"/>
            <w:rFonts w:ascii="Arial Narrow" w:hAnsi="Arial Narrow" w:cstheme="minorHAnsi"/>
            <w:b/>
            <w:sz w:val="24"/>
            <w:szCs w:val="24"/>
          </w:rPr>
          <w:t>14.</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Informacje o środkach komunikacji elektronicznej, przy użyciu których zamawiający będzie komunikował się z wykonawcami oraz informacje o wymaganiach technicznych  i organizacyjnych sporządzania, wysyłania i odbierania korespondencji elektronicznej.</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_Toc102451955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13</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56" w:history="1">
        <w:r w:rsidR="0015629D" w:rsidRPr="00850126">
          <w:rPr>
            <w:rStyle w:val="Hipercze"/>
            <w:rFonts w:ascii="Arial Narrow" w:hAnsi="Arial Narrow" w:cstheme="minorHAnsi"/>
            <w:b/>
            <w:sz w:val="24"/>
            <w:szCs w:val="24"/>
          </w:rPr>
          <w:t>15.</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Wskazanie osób uprawnionych do komunikowania się z wykonawcami.</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_Toc102451956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13</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57" w:history="1">
        <w:r w:rsidR="0015629D" w:rsidRPr="00850126">
          <w:rPr>
            <w:rStyle w:val="Hipercze"/>
            <w:rFonts w:ascii="Arial Narrow" w:hAnsi="Arial Narrow" w:cstheme="minorHAnsi"/>
            <w:b/>
            <w:sz w:val="24"/>
            <w:szCs w:val="24"/>
          </w:rPr>
          <w:t>16.</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Termin związania ofertą.</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_Toc102451957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13</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58" w:history="1">
        <w:r w:rsidR="0015629D" w:rsidRPr="00850126">
          <w:rPr>
            <w:rStyle w:val="Hipercze"/>
            <w:rFonts w:ascii="Arial Narrow" w:hAnsi="Arial Narrow" w:cstheme="minorHAnsi"/>
            <w:b/>
            <w:sz w:val="24"/>
            <w:szCs w:val="24"/>
          </w:rPr>
          <w:t>17.</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Opis sposobu przygotowania oferty.</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_Toc102451958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13</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59" w:history="1">
        <w:r w:rsidR="0015629D" w:rsidRPr="00850126">
          <w:rPr>
            <w:rStyle w:val="Hipercze"/>
            <w:rFonts w:ascii="Arial Narrow" w:hAnsi="Arial Narrow" w:cstheme="minorHAnsi"/>
            <w:b/>
            <w:sz w:val="24"/>
            <w:szCs w:val="24"/>
          </w:rPr>
          <w:t>18.</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Sposób oraz termin składania ofert.</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_Toc102451959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15</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60" w:history="1">
        <w:r w:rsidR="0015629D" w:rsidRPr="00850126">
          <w:rPr>
            <w:rStyle w:val="Hipercze"/>
            <w:rFonts w:ascii="Arial Narrow" w:hAnsi="Arial Narrow" w:cstheme="minorHAnsi"/>
            <w:b/>
            <w:sz w:val="24"/>
            <w:szCs w:val="24"/>
          </w:rPr>
          <w:t>19.</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Termin otwarcia ofert.</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_Toc102451960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15</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61" w:history="1">
        <w:r w:rsidR="0015629D" w:rsidRPr="00850126">
          <w:rPr>
            <w:rStyle w:val="Hipercze"/>
            <w:rFonts w:ascii="Arial Narrow" w:hAnsi="Arial Narrow" w:cstheme="minorHAnsi"/>
            <w:b/>
            <w:sz w:val="24"/>
            <w:szCs w:val="24"/>
          </w:rPr>
          <w:t>20.</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Opis sposobu obliczenia ceny.</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_Toc102451961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15</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62" w:history="1">
        <w:r w:rsidR="0015629D" w:rsidRPr="00850126">
          <w:rPr>
            <w:rStyle w:val="Hipercze"/>
            <w:rFonts w:ascii="Arial Narrow" w:hAnsi="Arial Narrow" w:cstheme="minorHAnsi"/>
            <w:b/>
            <w:sz w:val="24"/>
            <w:szCs w:val="24"/>
          </w:rPr>
          <w:t>21.</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Opis kryteriów oceny ofert, wraz z podaniem wag tych kryteriów i sposobu oceny ofert.</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_Toc102451962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15</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63" w:history="1">
        <w:r w:rsidR="0015629D" w:rsidRPr="00850126">
          <w:rPr>
            <w:rStyle w:val="Hipercze"/>
            <w:rFonts w:ascii="Arial Narrow" w:hAnsi="Arial Narrow" w:cstheme="minorHAnsi"/>
            <w:b/>
            <w:sz w:val="24"/>
            <w:szCs w:val="24"/>
          </w:rPr>
          <w:t>22.</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Informacja o formalnościach, jakie muszą zostać dopełnione po wyborze oferty w celu zawarcia umowy w sprawie zamówienia publicznego.</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_Toc102451963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20</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64" w:history="1">
        <w:r w:rsidR="0015629D" w:rsidRPr="00850126">
          <w:rPr>
            <w:rStyle w:val="Hipercze"/>
            <w:rFonts w:ascii="Arial Narrow" w:hAnsi="Arial Narrow" w:cstheme="minorHAnsi"/>
            <w:b/>
            <w:sz w:val="24"/>
            <w:szCs w:val="24"/>
          </w:rPr>
          <w:t>23.</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Wymagania w zakresie zatrudnienia na podstawie stosunku pracy, w okolicznościach,  o których mowa w art. 95 ustawy Prawo zamówień publicznych.</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_Toc102451964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21</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65" w:history="1">
        <w:r w:rsidR="0015629D" w:rsidRPr="00850126">
          <w:rPr>
            <w:rStyle w:val="Hipercze"/>
            <w:rFonts w:ascii="Arial Narrow" w:hAnsi="Arial Narrow" w:cstheme="minorHAnsi"/>
            <w:b/>
            <w:sz w:val="24"/>
            <w:szCs w:val="24"/>
          </w:rPr>
          <w:t>24.</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_Toc102451965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21</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66" w:history="1">
        <w:r w:rsidR="0015629D" w:rsidRPr="00850126">
          <w:rPr>
            <w:rStyle w:val="Hipercze"/>
            <w:rFonts w:ascii="Arial Narrow" w:hAnsi="Arial Narrow" w:cstheme="minorHAnsi"/>
            <w:b/>
            <w:sz w:val="24"/>
            <w:szCs w:val="24"/>
          </w:rPr>
          <w:t>25.</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Informacja o obowiązku osobistego wykonania przez wykonawcę kluczowych zadań, jeżeli zamawiający dokonuje takiego zastrzeżenia zgodnie z art. 60 i art. 121 ustawy Prawo zamówień publicznych.</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_Toc102451966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22</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67" w:history="1">
        <w:r w:rsidR="0015629D" w:rsidRPr="00850126">
          <w:rPr>
            <w:rStyle w:val="Hipercze"/>
            <w:rFonts w:ascii="Arial Narrow" w:hAnsi="Arial Narrow" w:cstheme="minorHAnsi"/>
            <w:b/>
            <w:sz w:val="24"/>
            <w:szCs w:val="24"/>
          </w:rPr>
          <w:t>26.</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Pouczenie o środkach ochrony prawnej przysługujących wykonawcy.</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_Toc102451967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22</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68" w:history="1">
        <w:r w:rsidR="0015629D" w:rsidRPr="00850126">
          <w:rPr>
            <w:rStyle w:val="Hipercze"/>
            <w:rFonts w:ascii="Arial Narrow" w:hAnsi="Arial Narrow" w:cstheme="minorHAnsi"/>
            <w:b/>
            <w:iCs/>
            <w:sz w:val="24"/>
            <w:szCs w:val="24"/>
          </w:rPr>
          <w:t>27.</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Klauzula informacyjna RODO.</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_Toc102451968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22</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70" w:history="1">
        <w:r w:rsidR="0015629D" w:rsidRPr="00850126">
          <w:rPr>
            <w:rStyle w:val="Hipercze"/>
            <w:rFonts w:ascii="Arial Narrow" w:hAnsi="Arial Narrow" w:cstheme="minorHAnsi"/>
            <w:b/>
            <w:sz w:val="24"/>
            <w:szCs w:val="24"/>
          </w:rPr>
          <w:t>28.</w:t>
        </w:r>
        <w:r w:rsidR="0015629D" w:rsidRPr="00850126">
          <w:rPr>
            <w:rFonts w:ascii="Arial Narrow" w:eastAsiaTheme="minorEastAsia" w:hAnsi="Arial Narrow" w:cstheme="minorBidi"/>
            <w:spacing w:val="0"/>
            <w:sz w:val="24"/>
            <w:szCs w:val="24"/>
            <w:lang w:eastAsia="pl-PL"/>
          </w:rPr>
          <w:tab/>
        </w:r>
        <w:r w:rsidR="0015629D" w:rsidRPr="00850126">
          <w:rPr>
            <w:rStyle w:val="Hipercze"/>
            <w:rFonts w:ascii="Arial Narrow" w:hAnsi="Arial Narrow" w:cstheme="minorHAnsi"/>
            <w:b/>
            <w:sz w:val="24"/>
            <w:szCs w:val="24"/>
          </w:rPr>
          <w:t>Spis załączników do SWZ:</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_Toc102451970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23</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71" w:history="1">
        <w:r w:rsidR="0015629D" w:rsidRPr="00850126">
          <w:rPr>
            <w:rStyle w:val="Hipercze"/>
            <w:rFonts w:ascii="Arial Narrow" w:hAnsi="Arial Narrow" w:cstheme="minorHAnsi"/>
            <w:b/>
            <w:bCs/>
            <w:sz w:val="24"/>
            <w:szCs w:val="24"/>
          </w:rPr>
          <w:t>Szczegółowy opis przedmiotu zamówienia – załączniki nr 1, 1a, 1b, 1c, 1d, 1e i 1f do SWZ</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_Toc102451971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24</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72" w:history="1">
        <w:r w:rsidR="0015629D" w:rsidRPr="00850126">
          <w:rPr>
            <w:rStyle w:val="Hipercze"/>
            <w:rFonts w:ascii="Arial Narrow" w:hAnsi="Arial Narrow" w:cstheme="minorHAnsi"/>
            <w:b/>
            <w:bCs/>
            <w:sz w:val="24"/>
            <w:szCs w:val="24"/>
          </w:rPr>
          <w:t>Załącznik nr 2 do SWZ: Formularz oferta</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_Toc102451972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25</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73" w:history="1">
        <w:r w:rsidR="0015629D" w:rsidRPr="00850126">
          <w:rPr>
            <w:rStyle w:val="Hipercze"/>
            <w:rFonts w:ascii="Arial Narrow" w:hAnsi="Arial Narrow" w:cstheme="minorHAnsi"/>
            <w:b/>
            <w:bCs/>
            <w:sz w:val="24"/>
            <w:szCs w:val="24"/>
          </w:rPr>
          <w:t>Załącznik nr 3 do SWZ: Wzór oświadczenia o niepodleganiu wykluczeniu i spełnianiu warunków udziału w postępowaniu</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_Toc102451973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35</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74" w:history="1">
        <w:r w:rsidR="0015629D" w:rsidRPr="00850126">
          <w:rPr>
            <w:rStyle w:val="Hipercze"/>
            <w:rFonts w:ascii="Arial Narrow" w:hAnsi="Arial Narrow" w:cstheme="minorHAnsi"/>
            <w:b/>
            <w:bCs/>
            <w:sz w:val="24"/>
            <w:szCs w:val="24"/>
          </w:rPr>
          <w:t>Załącznik nr 3a do SWZ: Wzór oświadczenia wykonawców wspólnie ubiegających się o udzielenie zamówienia</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_Toc102451974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37</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75" w:history="1">
        <w:r w:rsidR="0015629D" w:rsidRPr="00850126">
          <w:rPr>
            <w:rStyle w:val="Hipercze"/>
            <w:rFonts w:ascii="Arial Narrow" w:hAnsi="Arial Narrow" w:cstheme="minorHAnsi"/>
            <w:b/>
            <w:bCs/>
            <w:sz w:val="24"/>
            <w:szCs w:val="24"/>
          </w:rPr>
          <w:t>Załącznik nr 4 do SWZ: Projektowane postanowienia umowy dotyczącej części I zamówienia</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_Toc102451975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38</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76" w:history="1">
        <w:r w:rsidR="0015629D" w:rsidRPr="00850126">
          <w:rPr>
            <w:rStyle w:val="Hipercze"/>
            <w:rFonts w:ascii="Arial Narrow" w:hAnsi="Arial Narrow" w:cstheme="minorHAnsi"/>
            <w:b/>
            <w:bCs/>
            <w:sz w:val="24"/>
            <w:szCs w:val="24"/>
          </w:rPr>
          <w:t>Załącznik nr 4a do SWZ: Projektowane postanowienia umowy dotyczącej części II zamówienia</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_Toc102451976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49</w:t>
        </w:r>
        <w:r w:rsidRPr="00850126">
          <w:rPr>
            <w:rFonts w:ascii="Arial Narrow" w:hAnsi="Arial Narrow"/>
            <w:webHidden/>
            <w:sz w:val="24"/>
            <w:szCs w:val="24"/>
          </w:rPr>
          <w:fldChar w:fldCharType="end"/>
        </w:r>
      </w:hyperlink>
    </w:p>
    <w:p w:rsidR="0015629D" w:rsidRPr="00850126" w:rsidRDefault="00013B48">
      <w:pPr>
        <w:pStyle w:val="Spistreci1"/>
        <w:rPr>
          <w:rFonts w:ascii="Arial Narrow" w:eastAsiaTheme="minorEastAsia" w:hAnsi="Arial Narrow" w:cstheme="minorBidi"/>
          <w:spacing w:val="0"/>
          <w:sz w:val="24"/>
          <w:szCs w:val="24"/>
          <w:lang w:eastAsia="pl-PL"/>
        </w:rPr>
      </w:pPr>
      <w:hyperlink w:anchor="_Toc102451977" w:history="1">
        <w:r w:rsidR="0015629D" w:rsidRPr="00850126">
          <w:rPr>
            <w:rStyle w:val="Hipercze"/>
            <w:rFonts w:ascii="Arial Narrow" w:hAnsi="Arial Narrow" w:cstheme="minorHAnsi"/>
            <w:b/>
            <w:bCs/>
            <w:sz w:val="24"/>
            <w:szCs w:val="24"/>
          </w:rPr>
          <w:t>Załącznik nr 4b do SWZ: Projektowane postanowienia umowy dotyczącej części III zamówienia</w:t>
        </w:r>
        <w:r w:rsidR="0015629D" w:rsidRPr="00850126">
          <w:rPr>
            <w:rFonts w:ascii="Arial Narrow" w:hAnsi="Arial Narrow"/>
            <w:webHidden/>
            <w:sz w:val="24"/>
            <w:szCs w:val="24"/>
          </w:rPr>
          <w:tab/>
        </w:r>
        <w:r w:rsidRPr="00850126">
          <w:rPr>
            <w:rFonts w:ascii="Arial Narrow" w:hAnsi="Arial Narrow"/>
            <w:webHidden/>
            <w:sz w:val="24"/>
            <w:szCs w:val="24"/>
          </w:rPr>
          <w:fldChar w:fldCharType="begin"/>
        </w:r>
        <w:r w:rsidR="0015629D" w:rsidRPr="00850126">
          <w:rPr>
            <w:rFonts w:ascii="Arial Narrow" w:hAnsi="Arial Narrow"/>
            <w:webHidden/>
            <w:sz w:val="24"/>
            <w:szCs w:val="24"/>
          </w:rPr>
          <w:instrText xml:space="preserve"> PAGEREF _Toc102451977 \h </w:instrText>
        </w:r>
        <w:r w:rsidRPr="00850126">
          <w:rPr>
            <w:rFonts w:ascii="Arial Narrow" w:hAnsi="Arial Narrow"/>
            <w:webHidden/>
            <w:sz w:val="24"/>
            <w:szCs w:val="24"/>
          </w:rPr>
        </w:r>
        <w:r w:rsidRPr="00850126">
          <w:rPr>
            <w:rFonts w:ascii="Arial Narrow" w:hAnsi="Arial Narrow"/>
            <w:webHidden/>
            <w:sz w:val="24"/>
            <w:szCs w:val="24"/>
          </w:rPr>
          <w:fldChar w:fldCharType="separate"/>
        </w:r>
        <w:r w:rsidR="00691A2D">
          <w:rPr>
            <w:rFonts w:ascii="Arial Narrow" w:hAnsi="Arial Narrow"/>
            <w:webHidden/>
            <w:sz w:val="24"/>
            <w:szCs w:val="24"/>
          </w:rPr>
          <w:t>59</w:t>
        </w:r>
        <w:r w:rsidRPr="00850126">
          <w:rPr>
            <w:rFonts w:ascii="Arial Narrow" w:hAnsi="Arial Narrow"/>
            <w:webHidden/>
            <w:sz w:val="24"/>
            <w:szCs w:val="24"/>
          </w:rPr>
          <w:fldChar w:fldCharType="end"/>
        </w:r>
      </w:hyperlink>
    </w:p>
    <w:p w:rsidR="00742CA7" w:rsidRPr="00850126" w:rsidRDefault="00013B48" w:rsidP="00F87EAD">
      <w:pPr>
        <w:tabs>
          <w:tab w:val="left" w:pos="426"/>
        </w:tabs>
        <w:spacing w:line="276" w:lineRule="auto"/>
        <w:ind w:left="426" w:hanging="426"/>
        <w:jc w:val="both"/>
        <w:rPr>
          <w:rFonts w:ascii="Arial Narrow" w:hAnsi="Arial Narrow" w:cstheme="minorHAnsi"/>
        </w:rPr>
        <w:sectPr w:rsidR="00742CA7" w:rsidRPr="00850126"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r w:rsidRPr="00850126">
        <w:rPr>
          <w:rFonts w:ascii="Arial Narrow" w:hAnsi="Arial Narrow" w:cstheme="minorHAnsi"/>
        </w:rPr>
        <w:fldChar w:fldCharType="end"/>
      </w:r>
    </w:p>
    <w:p w:rsidR="0077407F" w:rsidRPr="00850126" w:rsidRDefault="0077407F" w:rsidP="002D5320">
      <w:pPr>
        <w:widowControl w:val="0"/>
        <w:numPr>
          <w:ilvl w:val="0"/>
          <w:numId w:val="3"/>
        </w:numPr>
        <w:tabs>
          <w:tab w:val="left" w:pos="851"/>
        </w:tabs>
        <w:suppressAutoHyphens w:val="0"/>
        <w:spacing w:after="60" w:line="276" w:lineRule="auto"/>
        <w:ind w:left="851" w:hanging="851"/>
        <w:jc w:val="both"/>
        <w:outlineLvl w:val="0"/>
        <w:rPr>
          <w:rFonts w:ascii="Arial Narrow" w:hAnsi="Arial Narrow" w:cstheme="minorHAnsi"/>
          <w:b/>
          <w:lang w:eastAsia="en-US"/>
        </w:rPr>
      </w:pPr>
      <w:bookmarkStart w:id="5" w:name="_Toc102451942"/>
      <w:r w:rsidRPr="00850126">
        <w:rPr>
          <w:rFonts w:ascii="Arial Narrow" w:hAnsi="Arial Narrow" w:cstheme="minorHAnsi"/>
          <w:b/>
          <w:lang w:eastAsia="en-US"/>
        </w:rPr>
        <w:lastRenderedPageBreak/>
        <w:t>Nazwa oraz adres zamawiającego</w:t>
      </w:r>
      <w:bookmarkEnd w:id="0"/>
      <w:r w:rsidR="00273E1D" w:rsidRPr="00850126">
        <w:rPr>
          <w:rFonts w:ascii="Arial Narrow" w:hAnsi="Arial Narrow" w:cstheme="minorHAnsi"/>
          <w:b/>
          <w:lang w:eastAsia="en-US"/>
        </w:rPr>
        <w:t>.</w:t>
      </w:r>
      <w:bookmarkEnd w:id="5"/>
    </w:p>
    <w:p w:rsidR="0077407F" w:rsidRPr="00850126" w:rsidRDefault="0077407F" w:rsidP="002D5320">
      <w:pPr>
        <w:widowControl w:val="0"/>
        <w:suppressAutoHyphens w:val="0"/>
        <w:spacing w:line="276" w:lineRule="auto"/>
        <w:ind w:left="851"/>
        <w:jc w:val="both"/>
        <w:rPr>
          <w:rFonts w:ascii="Arial Narrow" w:eastAsia="Calibri" w:hAnsi="Arial Narrow" w:cstheme="minorHAnsi"/>
          <w:b/>
          <w:lang w:eastAsia="en-US"/>
        </w:rPr>
      </w:pPr>
      <w:bookmarkStart w:id="6" w:name="_Hlk18176394"/>
      <w:r w:rsidRPr="00850126">
        <w:rPr>
          <w:rFonts w:ascii="Arial Narrow" w:eastAsia="Calibri" w:hAnsi="Arial Narrow" w:cstheme="minorHAnsi"/>
          <w:b/>
          <w:lang w:eastAsia="en-US"/>
        </w:rPr>
        <w:t xml:space="preserve">Gmina </w:t>
      </w:r>
      <w:r w:rsidR="00FD4860" w:rsidRPr="00850126">
        <w:rPr>
          <w:rFonts w:ascii="Arial Narrow" w:eastAsia="Calibri" w:hAnsi="Arial Narrow" w:cstheme="minorHAnsi"/>
          <w:b/>
          <w:lang w:eastAsia="en-US"/>
        </w:rPr>
        <w:t>Popów</w:t>
      </w:r>
    </w:p>
    <w:bookmarkEnd w:id="1"/>
    <w:p w:rsidR="00716EE8" w:rsidRPr="00850126" w:rsidRDefault="00716EE8" w:rsidP="00716EE8">
      <w:pPr>
        <w:widowControl w:val="0"/>
        <w:tabs>
          <w:tab w:val="left" w:pos="851"/>
        </w:tabs>
        <w:suppressAutoHyphens w:val="0"/>
        <w:spacing w:before="120" w:line="276" w:lineRule="auto"/>
        <w:ind w:left="851"/>
        <w:jc w:val="both"/>
        <w:rPr>
          <w:rFonts w:ascii="Arial Narrow" w:eastAsia="Calibri" w:hAnsi="Arial Narrow" w:cstheme="minorHAnsi"/>
          <w:b/>
          <w:lang w:eastAsia="en-US"/>
        </w:rPr>
      </w:pPr>
      <w:r w:rsidRPr="00850126">
        <w:rPr>
          <w:rFonts w:ascii="Arial Narrow" w:eastAsia="Calibri" w:hAnsi="Arial Narrow" w:cstheme="minorHAnsi"/>
          <w:b/>
          <w:lang w:eastAsia="en-US"/>
        </w:rPr>
        <w:t>Zawady, ul. Częstochowska 6</w:t>
      </w:r>
    </w:p>
    <w:p w:rsidR="00716EE8" w:rsidRPr="00850126" w:rsidRDefault="00716EE8" w:rsidP="00716EE8">
      <w:pPr>
        <w:widowControl w:val="0"/>
        <w:tabs>
          <w:tab w:val="left" w:pos="851"/>
        </w:tabs>
        <w:suppressAutoHyphens w:val="0"/>
        <w:spacing w:before="120" w:line="276" w:lineRule="auto"/>
        <w:ind w:left="851"/>
        <w:jc w:val="both"/>
        <w:rPr>
          <w:rFonts w:ascii="Arial Narrow" w:eastAsia="Calibri" w:hAnsi="Arial Narrow" w:cstheme="minorHAnsi"/>
          <w:b/>
          <w:lang w:eastAsia="en-US"/>
        </w:rPr>
      </w:pPr>
      <w:r w:rsidRPr="00850126">
        <w:rPr>
          <w:rFonts w:ascii="Arial Narrow" w:eastAsia="Calibri" w:hAnsi="Arial Narrow" w:cstheme="minorHAnsi"/>
          <w:b/>
          <w:lang w:eastAsia="en-US"/>
        </w:rPr>
        <w:t xml:space="preserve">42-110 Popów </w:t>
      </w:r>
    </w:p>
    <w:p w:rsidR="0077407F" w:rsidRPr="00850126" w:rsidRDefault="0077407F" w:rsidP="00716EE8">
      <w:pPr>
        <w:widowControl w:val="0"/>
        <w:tabs>
          <w:tab w:val="left" w:pos="851"/>
        </w:tabs>
        <w:suppressAutoHyphens w:val="0"/>
        <w:spacing w:before="120" w:line="276" w:lineRule="auto"/>
        <w:ind w:left="851"/>
        <w:jc w:val="both"/>
        <w:rPr>
          <w:rFonts w:ascii="Arial Narrow" w:hAnsi="Arial Narrow" w:cstheme="minorHAnsi"/>
        </w:rPr>
      </w:pPr>
      <w:r w:rsidRPr="00850126">
        <w:rPr>
          <w:rFonts w:ascii="Arial Narrow" w:hAnsi="Arial Narrow" w:cstheme="minorHAnsi"/>
        </w:rPr>
        <w:t xml:space="preserve">NIP: </w:t>
      </w:r>
      <w:r w:rsidR="00825945" w:rsidRPr="00850126">
        <w:rPr>
          <w:rFonts w:ascii="Arial Narrow" w:hAnsi="Arial Narrow" w:cstheme="minorHAnsi"/>
        </w:rPr>
        <w:t>5742054608</w:t>
      </w:r>
    </w:p>
    <w:p w:rsidR="0077407F" w:rsidRPr="00850126" w:rsidRDefault="0077407F"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rPr>
        <w:t xml:space="preserve">Regon: </w:t>
      </w:r>
      <w:bookmarkEnd w:id="6"/>
      <w:r w:rsidR="00825945" w:rsidRPr="00850126">
        <w:rPr>
          <w:rFonts w:ascii="Arial Narrow" w:hAnsi="Arial Narrow" w:cstheme="minorHAnsi"/>
        </w:rPr>
        <w:t>151398362</w:t>
      </w:r>
    </w:p>
    <w:p w:rsidR="0077407F" w:rsidRPr="00850126" w:rsidRDefault="0077407F"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rPr>
        <w:t xml:space="preserve">tel. </w:t>
      </w:r>
      <w:r w:rsidR="00716EE8" w:rsidRPr="00850126">
        <w:rPr>
          <w:rFonts w:ascii="Arial Narrow" w:hAnsi="Arial Narrow" w:cstheme="minorHAnsi"/>
        </w:rPr>
        <w:t>(34) 317 70 67</w:t>
      </w:r>
    </w:p>
    <w:p w:rsidR="00716EE8" w:rsidRPr="00850126" w:rsidRDefault="00013375" w:rsidP="00013375">
      <w:pPr>
        <w:widowControl w:val="0"/>
        <w:tabs>
          <w:tab w:val="left" w:pos="851"/>
        </w:tabs>
        <w:suppressAutoHyphens w:val="0"/>
        <w:spacing w:line="276" w:lineRule="auto"/>
        <w:jc w:val="both"/>
        <w:rPr>
          <w:rFonts w:ascii="Arial Narrow" w:eastAsia="Calibri" w:hAnsi="Arial Narrow" w:cstheme="minorHAnsi"/>
          <w:lang w:eastAsia="en-US"/>
        </w:rPr>
      </w:pPr>
      <w:r w:rsidRPr="00850126">
        <w:rPr>
          <w:rFonts w:ascii="Arial Narrow" w:hAnsi="Arial Narrow"/>
        </w:rPr>
        <w:tab/>
      </w:r>
      <w:r w:rsidR="00716EE8" w:rsidRPr="00850126">
        <w:rPr>
          <w:rFonts w:ascii="Arial Narrow" w:eastAsia="Calibri" w:hAnsi="Arial Narrow" w:cstheme="minorHAnsi"/>
          <w:lang w:eastAsia="en-US"/>
        </w:rPr>
        <w:t>godziny urzędowania: pn., wt., czw.  7.30 - 15.30; śr. 7.30 – 17.00; pt. 7.30 – 14.00</w:t>
      </w:r>
    </w:p>
    <w:p w:rsidR="00013375" w:rsidRPr="00850126" w:rsidRDefault="00013375" w:rsidP="00013375">
      <w:pPr>
        <w:pStyle w:val="Nagwek31"/>
        <w:tabs>
          <w:tab w:val="left" w:pos="735"/>
          <w:tab w:val="left" w:pos="736"/>
        </w:tabs>
        <w:spacing w:before="92"/>
        <w:ind w:left="0"/>
        <w:jc w:val="both"/>
        <w:rPr>
          <w:rFonts w:ascii="Arial Narrow" w:hAnsi="Arial Narrow" w:cstheme="majorHAnsi"/>
          <w:b w:val="0"/>
          <w:sz w:val="24"/>
          <w:szCs w:val="24"/>
        </w:rPr>
      </w:pPr>
      <w:r w:rsidRPr="00850126">
        <w:rPr>
          <w:rFonts w:ascii="Arial Narrow" w:hAnsi="Arial Narrow"/>
          <w:b w:val="0"/>
          <w:w w:val="105"/>
          <w:sz w:val="24"/>
          <w:szCs w:val="24"/>
        </w:rPr>
        <w:tab/>
      </w:r>
      <w:r w:rsidRPr="00850126">
        <w:rPr>
          <w:rFonts w:ascii="Arial Narrow" w:hAnsi="Arial Narrow" w:cstheme="majorHAnsi"/>
          <w:b w:val="0"/>
          <w:w w:val="105"/>
          <w:sz w:val="24"/>
          <w:szCs w:val="24"/>
        </w:rPr>
        <w:t>Adres poczty</w:t>
      </w:r>
      <w:r w:rsidRPr="00850126">
        <w:rPr>
          <w:rFonts w:ascii="Arial Narrow" w:hAnsi="Arial Narrow" w:cstheme="majorHAnsi"/>
          <w:b w:val="0"/>
          <w:spacing w:val="-21"/>
          <w:w w:val="105"/>
          <w:sz w:val="24"/>
          <w:szCs w:val="24"/>
        </w:rPr>
        <w:t xml:space="preserve"> </w:t>
      </w:r>
      <w:r w:rsidRPr="00850126">
        <w:rPr>
          <w:rFonts w:ascii="Arial Narrow" w:hAnsi="Arial Narrow" w:cstheme="majorHAnsi"/>
          <w:b w:val="0"/>
          <w:w w:val="105"/>
          <w:sz w:val="24"/>
          <w:szCs w:val="24"/>
        </w:rPr>
        <w:t>elektronicznej:</w:t>
      </w:r>
      <w:r w:rsidRPr="00850126">
        <w:rPr>
          <w:rFonts w:ascii="Arial Narrow" w:hAnsi="Arial Narrow" w:cstheme="majorHAnsi"/>
          <w:b w:val="0"/>
          <w:sz w:val="24"/>
          <w:szCs w:val="24"/>
        </w:rPr>
        <w:t xml:space="preserve"> </w:t>
      </w:r>
      <w:hyperlink r:id="rId12" w:history="1">
        <w:r w:rsidRPr="00850126">
          <w:rPr>
            <w:rStyle w:val="Hipercze"/>
            <w:rFonts w:ascii="Arial Narrow" w:hAnsi="Arial Narrow" w:cstheme="majorHAnsi"/>
            <w:b w:val="0"/>
            <w:color w:val="auto"/>
            <w:sz w:val="24"/>
            <w:szCs w:val="24"/>
            <w:u w:color="000080"/>
          </w:rPr>
          <w:t>ug@gminapopow.pl</w:t>
        </w:r>
      </w:hyperlink>
      <w:r w:rsidRPr="00850126">
        <w:rPr>
          <w:rFonts w:ascii="Arial Narrow" w:hAnsi="Arial Narrow" w:cstheme="majorHAnsi"/>
          <w:b w:val="0"/>
          <w:sz w:val="24"/>
          <w:szCs w:val="24"/>
        </w:rPr>
        <w:t xml:space="preserve">   </w:t>
      </w:r>
      <w:hyperlink r:id="rId13" w:history="1">
        <w:r w:rsidRPr="00850126">
          <w:rPr>
            <w:rStyle w:val="Hipercze"/>
            <w:rFonts w:ascii="Arial Narrow" w:hAnsi="Arial Narrow" w:cstheme="majorHAnsi"/>
            <w:b w:val="0"/>
            <w:color w:val="auto"/>
            <w:sz w:val="24"/>
            <w:szCs w:val="24"/>
          </w:rPr>
          <w:t>zamowienia@gminapopow.pl</w:t>
        </w:r>
      </w:hyperlink>
      <w:r w:rsidRPr="00850126">
        <w:rPr>
          <w:rFonts w:ascii="Arial Narrow" w:hAnsi="Arial Narrow" w:cstheme="majorHAnsi"/>
          <w:b w:val="0"/>
          <w:sz w:val="24"/>
          <w:szCs w:val="24"/>
        </w:rPr>
        <w:t xml:space="preserve"> </w:t>
      </w:r>
    </w:p>
    <w:p w:rsidR="00013375" w:rsidRPr="00850126" w:rsidRDefault="00013375" w:rsidP="00013375">
      <w:pPr>
        <w:pStyle w:val="Nagwek31"/>
        <w:tabs>
          <w:tab w:val="left" w:pos="735"/>
          <w:tab w:val="left" w:pos="736"/>
        </w:tabs>
        <w:spacing w:before="88"/>
        <w:ind w:left="0"/>
        <w:jc w:val="both"/>
        <w:rPr>
          <w:rFonts w:ascii="Arial Narrow" w:hAnsi="Arial Narrow" w:cstheme="majorHAnsi"/>
          <w:sz w:val="24"/>
          <w:szCs w:val="24"/>
        </w:rPr>
      </w:pPr>
      <w:r w:rsidRPr="00850126">
        <w:rPr>
          <w:rFonts w:ascii="Arial Narrow" w:hAnsi="Arial Narrow" w:cstheme="majorHAnsi"/>
          <w:b w:val="0"/>
          <w:w w:val="105"/>
          <w:sz w:val="24"/>
          <w:szCs w:val="24"/>
        </w:rPr>
        <w:tab/>
        <w:t>Adres strony internetowej prowadzonego postępowania:</w:t>
      </w:r>
      <w:r w:rsidRPr="00850126">
        <w:rPr>
          <w:rFonts w:ascii="Arial Narrow" w:hAnsi="Arial Narrow" w:cstheme="majorHAnsi"/>
          <w:b w:val="0"/>
          <w:sz w:val="24"/>
          <w:szCs w:val="24"/>
        </w:rPr>
        <w:t xml:space="preserve">  </w:t>
      </w:r>
      <w:hyperlink r:id="rId14" w:history="1">
        <w:r w:rsidRPr="00850126">
          <w:rPr>
            <w:rStyle w:val="Hipercze"/>
            <w:rFonts w:ascii="Arial Narrow" w:hAnsi="Arial Narrow" w:cstheme="majorHAnsi"/>
            <w:b w:val="0"/>
            <w:color w:val="auto"/>
            <w:sz w:val="24"/>
            <w:szCs w:val="24"/>
          </w:rPr>
          <w:t>https://bip.gminapopow.pl</w:t>
        </w:r>
      </w:hyperlink>
      <w:r w:rsidRPr="00850126">
        <w:rPr>
          <w:rFonts w:ascii="Arial Narrow" w:hAnsi="Arial Narrow" w:cstheme="majorHAnsi"/>
          <w:b w:val="0"/>
          <w:sz w:val="24"/>
          <w:szCs w:val="24"/>
        </w:rPr>
        <w:t xml:space="preserve"> </w:t>
      </w:r>
    </w:p>
    <w:p w:rsidR="00013375" w:rsidRPr="00850126" w:rsidRDefault="00013375" w:rsidP="00013375">
      <w:pPr>
        <w:pStyle w:val="Nagwek31"/>
        <w:tabs>
          <w:tab w:val="left" w:pos="735"/>
          <w:tab w:val="left" w:pos="736"/>
        </w:tabs>
        <w:spacing w:before="88"/>
        <w:ind w:left="0"/>
        <w:jc w:val="both"/>
        <w:rPr>
          <w:rFonts w:ascii="Arial Narrow" w:hAnsi="Arial Narrow" w:cstheme="majorHAnsi"/>
          <w:b w:val="0"/>
          <w:sz w:val="24"/>
          <w:szCs w:val="24"/>
        </w:rPr>
      </w:pPr>
      <w:r w:rsidRPr="00850126">
        <w:rPr>
          <w:rFonts w:ascii="Arial Narrow" w:hAnsi="Arial Narrow" w:cstheme="majorHAnsi"/>
          <w:b w:val="0"/>
          <w:sz w:val="24"/>
          <w:szCs w:val="24"/>
        </w:rPr>
        <w:tab/>
      </w:r>
      <w:proofErr w:type="spellStart"/>
      <w:r w:rsidRPr="00850126">
        <w:rPr>
          <w:rFonts w:ascii="Arial Narrow" w:hAnsi="Arial Narrow" w:cstheme="majorHAnsi"/>
          <w:b w:val="0"/>
          <w:sz w:val="24"/>
          <w:szCs w:val="24"/>
        </w:rPr>
        <w:t>ePUAP</w:t>
      </w:r>
      <w:proofErr w:type="spellEnd"/>
      <w:r w:rsidRPr="00850126">
        <w:rPr>
          <w:rFonts w:ascii="Arial Narrow" w:hAnsi="Arial Narrow" w:cstheme="majorHAnsi"/>
          <w:b w:val="0"/>
          <w:sz w:val="24"/>
          <w:szCs w:val="24"/>
        </w:rPr>
        <w:t>: /</w:t>
      </w:r>
      <w:proofErr w:type="spellStart"/>
      <w:r w:rsidRPr="00850126">
        <w:rPr>
          <w:rFonts w:ascii="Arial Narrow" w:hAnsi="Arial Narrow" w:cstheme="majorHAnsi"/>
          <w:b w:val="0"/>
          <w:sz w:val="24"/>
          <w:szCs w:val="24"/>
        </w:rPr>
        <w:t>ugpopow</w:t>
      </w:r>
      <w:proofErr w:type="spellEnd"/>
      <w:r w:rsidRPr="00850126">
        <w:rPr>
          <w:rFonts w:ascii="Arial Narrow" w:hAnsi="Arial Narrow" w:cstheme="majorHAnsi"/>
          <w:b w:val="0"/>
          <w:sz w:val="24"/>
          <w:szCs w:val="24"/>
        </w:rPr>
        <w:t>/</w:t>
      </w:r>
      <w:proofErr w:type="spellStart"/>
      <w:r w:rsidRPr="00850126">
        <w:rPr>
          <w:rFonts w:ascii="Arial Narrow" w:hAnsi="Arial Narrow" w:cstheme="majorHAnsi"/>
          <w:b w:val="0"/>
          <w:sz w:val="24"/>
          <w:szCs w:val="24"/>
        </w:rPr>
        <w:t>SkrytkaESP</w:t>
      </w:r>
      <w:proofErr w:type="spellEnd"/>
    </w:p>
    <w:p w:rsidR="00013375" w:rsidRPr="00850126" w:rsidRDefault="00013375" w:rsidP="00013375">
      <w:pPr>
        <w:shd w:val="clear" w:color="auto" w:fill="FFFFFF"/>
        <w:tabs>
          <w:tab w:val="left" w:pos="540"/>
        </w:tabs>
        <w:spacing w:line="360" w:lineRule="auto"/>
        <w:ind w:left="284"/>
        <w:jc w:val="both"/>
        <w:rPr>
          <w:rFonts w:ascii="Arial Narrow" w:hAnsi="Arial Narrow" w:cs="Arial"/>
          <w:b/>
        </w:rPr>
      </w:pPr>
    </w:p>
    <w:p w:rsidR="00013375" w:rsidRPr="00850126" w:rsidRDefault="00013375" w:rsidP="00013375">
      <w:pPr>
        <w:shd w:val="clear" w:color="auto" w:fill="FFFFFF"/>
        <w:tabs>
          <w:tab w:val="left" w:pos="540"/>
        </w:tabs>
        <w:spacing w:line="360" w:lineRule="auto"/>
        <w:jc w:val="both"/>
        <w:rPr>
          <w:rFonts w:ascii="Arial Narrow" w:hAnsi="Arial Narrow" w:cs="Arial"/>
          <w:b/>
          <w:color w:val="000000"/>
          <w:shd w:val="clear" w:color="auto" w:fill="FFFFFF"/>
        </w:rPr>
      </w:pPr>
      <w:r w:rsidRPr="00850126">
        <w:rPr>
          <w:rFonts w:ascii="Arial Narrow" w:hAnsi="Arial Narrow" w:cs="Arial"/>
          <w:b/>
        </w:rPr>
        <w:t>Adres strony internetowej, na której</w:t>
      </w:r>
      <w:r w:rsidRPr="00850126">
        <w:rPr>
          <w:rFonts w:ascii="Arial Narrow" w:hAnsi="Arial Narrow" w:cs="Arial"/>
          <w:b/>
          <w:shd w:val="clear" w:color="auto" w:fill="FFFFFF"/>
        </w:rPr>
        <w:t xml:space="preserve"> jest prowadzone postępowanie i na której będą dostępne wszelkie dokumenty związane z prowadzoną procedurą: </w:t>
      </w:r>
      <w:hyperlink r:id="rId15" w:history="1">
        <w:r w:rsidRPr="00850126">
          <w:rPr>
            <w:rStyle w:val="Hipercze"/>
            <w:rFonts w:ascii="Arial Narrow" w:hAnsi="Arial Narrow" w:cs="Arial"/>
            <w:b/>
            <w:shd w:val="clear" w:color="auto" w:fill="FFFFFF"/>
          </w:rPr>
          <w:t>https://bip.gminapopow.pl</w:t>
        </w:r>
      </w:hyperlink>
      <w:r w:rsidRPr="00850126">
        <w:rPr>
          <w:rFonts w:ascii="Arial Narrow" w:hAnsi="Arial Narrow" w:cs="Arial"/>
          <w:b/>
          <w:shd w:val="clear" w:color="auto" w:fill="FFFFFF"/>
        </w:rPr>
        <w:t xml:space="preserve">    i     </w:t>
      </w:r>
      <w:hyperlink r:id="rId16" w:history="1">
        <w:r w:rsidRPr="00850126">
          <w:rPr>
            <w:rStyle w:val="Hipercze"/>
            <w:rFonts w:ascii="Arial Narrow" w:hAnsi="Arial Narrow" w:cs="Arial"/>
            <w:b/>
            <w:shd w:val="clear" w:color="auto" w:fill="FFFFFF"/>
          </w:rPr>
          <w:t>https://miniportal.uzp.gov.pl/</w:t>
        </w:r>
      </w:hyperlink>
      <w:r w:rsidRPr="00850126">
        <w:rPr>
          <w:rFonts w:ascii="Arial Narrow" w:hAnsi="Arial Narrow"/>
        </w:rPr>
        <w:t xml:space="preserve"> </w:t>
      </w:r>
    </w:p>
    <w:p w:rsidR="00013375" w:rsidRPr="00850126" w:rsidRDefault="00013375" w:rsidP="002D5320">
      <w:pPr>
        <w:widowControl w:val="0"/>
        <w:tabs>
          <w:tab w:val="left" w:pos="851"/>
        </w:tabs>
        <w:suppressAutoHyphens w:val="0"/>
        <w:spacing w:line="276" w:lineRule="auto"/>
        <w:ind w:left="851"/>
        <w:jc w:val="both"/>
        <w:rPr>
          <w:rFonts w:ascii="Arial Narrow" w:eastAsia="Calibri" w:hAnsi="Arial Narrow" w:cstheme="minorHAnsi"/>
          <w:lang w:eastAsia="en-US"/>
        </w:rPr>
      </w:pPr>
    </w:p>
    <w:p w:rsidR="0077407F" w:rsidRPr="00850126" w:rsidRDefault="0077407F" w:rsidP="00DB5BDF">
      <w:pPr>
        <w:widowControl w:val="0"/>
        <w:numPr>
          <w:ilvl w:val="1"/>
          <w:numId w:val="29"/>
        </w:numPr>
        <w:tabs>
          <w:tab w:val="left" w:pos="851"/>
        </w:tabs>
        <w:suppressAutoHyphens w:val="0"/>
        <w:spacing w:before="120" w:line="276" w:lineRule="auto"/>
        <w:ind w:left="851" w:hanging="851"/>
        <w:rPr>
          <w:rFonts w:ascii="Arial Narrow" w:hAnsi="Arial Narrow" w:cstheme="minorHAnsi"/>
          <w:b/>
        </w:rPr>
      </w:pPr>
      <w:bookmarkStart w:id="7" w:name="_Toc18167642"/>
      <w:r w:rsidRPr="00850126">
        <w:rPr>
          <w:rFonts w:ascii="Arial Narrow" w:hAnsi="Arial Narrow" w:cstheme="minorHAnsi"/>
          <w:b/>
        </w:rPr>
        <w:t>Podmioty objęte zamówieniem</w:t>
      </w:r>
      <w:bookmarkEnd w:id="7"/>
      <w:r w:rsidR="00273E1D" w:rsidRPr="00850126">
        <w:rPr>
          <w:rFonts w:ascii="Arial Narrow" w:hAnsi="Arial Narrow" w:cstheme="minorHAnsi"/>
          <w:b/>
        </w:rPr>
        <w:t>.</w:t>
      </w:r>
    </w:p>
    <w:p w:rsidR="0077407F" w:rsidRPr="00850126" w:rsidRDefault="0077407F" w:rsidP="002D5320">
      <w:pPr>
        <w:widowControl w:val="0"/>
        <w:tabs>
          <w:tab w:val="left" w:pos="851"/>
        </w:tabs>
        <w:suppressAutoHyphens w:val="0"/>
        <w:overflowPunct w:val="0"/>
        <w:autoSpaceDE w:val="0"/>
        <w:spacing w:line="276" w:lineRule="auto"/>
        <w:ind w:left="851"/>
        <w:jc w:val="both"/>
        <w:textAlignment w:val="baseline"/>
        <w:rPr>
          <w:rFonts w:ascii="Arial Narrow" w:hAnsi="Arial Narrow" w:cstheme="minorHAnsi"/>
          <w:lang w:eastAsia="en-US"/>
        </w:rPr>
      </w:pPr>
      <w:r w:rsidRPr="00850126">
        <w:rPr>
          <w:rFonts w:ascii="Arial Narrow" w:hAnsi="Arial Narrow" w:cstheme="minorHAnsi"/>
          <w:lang w:eastAsia="en-US"/>
        </w:rPr>
        <w:t xml:space="preserve">Zamówienie obejmuje Gminę </w:t>
      </w:r>
      <w:r w:rsidR="00FD4860" w:rsidRPr="00850126">
        <w:rPr>
          <w:rFonts w:ascii="Arial Narrow" w:hAnsi="Arial Narrow" w:cstheme="minorHAnsi"/>
          <w:lang w:eastAsia="en-US"/>
        </w:rPr>
        <w:t>Popów</w:t>
      </w:r>
      <w:r w:rsidRPr="00850126">
        <w:rPr>
          <w:rFonts w:ascii="Arial Narrow" w:hAnsi="Arial Narrow" w:cstheme="minorHAnsi"/>
          <w:lang w:eastAsia="en-US"/>
        </w:rPr>
        <w:t xml:space="preserve"> wraz z Urzędem </w:t>
      </w:r>
      <w:r w:rsidR="00716EE8" w:rsidRPr="00850126">
        <w:rPr>
          <w:rFonts w:ascii="Arial Narrow" w:hAnsi="Arial Narrow" w:cstheme="minorHAnsi"/>
          <w:lang w:eastAsia="en-US"/>
        </w:rPr>
        <w:t>Gminy</w:t>
      </w:r>
      <w:r w:rsidRPr="00850126">
        <w:rPr>
          <w:rFonts w:ascii="Arial Narrow" w:hAnsi="Arial Narrow" w:cstheme="minorHAnsi"/>
          <w:lang w:eastAsia="en-US"/>
        </w:rPr>
        <w:t>, jednostkami organiza</w:t>
      </w:r>
      <w:r w:rsidRPr="00850126">
        <w:rPr>
          <w:rFonts w:ascii="Arial Narrow" w:hAnsi="Arial Narrow" w:cstheme="minorHAnsi"/>
          <w:lang w:eastAsia="en-US"/>
        </w:rPr>
        <w:softHyphen/>
        <w:t>cyjnymi i instytucjami kultur</w:t>
      </w:r>
      <w:r w:rsidR="00716EE8" w:rsidRPr="00850126">
        <w:rPr>
          <w:rFonts w:ascii="Arial Narrow" w:hAnsi="Arial Narrow" w:cstheme="minorHAnsi"/>
          <w:lang w:eastAsia="en-US"/>
        </w:rPr>
        <w:t>y</w:t>
      </w:r>
      <w:r w:rsidRPr="00850126">
        <w:rPr>
          <w:rFonts w:ascii="Arial Narrow" w:hAnsi="Arial Narrow" w:cstheme="minorHAnsi"/>
          <w:lang w:eastAsia="en-US"/>
        </w:rPr>
        <w:t>.</w:t>
      </w:r>
      <w:r w:rsidR="007956FB" w:rsidRPr="00850126">
        <w:rPr>
          <w:rFonts w:ascii="Arial Narrow" w:hAnsi="Arial Narrow" w:cstheme="minorHAnsi"/>
          <w:lang w:eastAsia="en-US"/>
        </w:rPr>
        <w:t xml:space="preserve"> </w:t>
      </w:r>
      <w:r w:rsidRPr="00850126">
        <w:rPr>
          <w:rFonts w:ascii="Arial Narrow" w:hAnsi="Arial Narrow" w:cstheme="minorHAnsi"/>
          <w:lang w:eastAsia="en-US"/>
        </w:rPr>
        <w:t>Wykaz podmiotów objętych zamówieniem zawarty został w załączniku nr 1</w:t>
      </w:r>
      <w:r w:rsidR="00716EE8" w:rsidRPr="00850126">
        <w:rPr>
          <w:rFonts w:ascii="Arial Narrow" w:hAnsi="Arial Narrow" w:cstheme="minorHAnsi"/>
          <w:lang w:eastAsia="en-US"/>
        </w:rPr>
        <w:t>f</w:t>
      </w:r>
      <w:r w:rsidRPr="00850126">
        <w:rPr>
          <w:rFonts w:ascii="Arial Narrow" w:hAnsi="Arial Narrow" w:cstheme="minorHAnsi"/>
          <w:lang w:eastAsia="en-US"/>
        </w:rPr>
        <w:t xml:space="preserve"> do SWZ</w:t>
      </w:r>
      <w:r w:rsidR="00AD4FAF" w:rsidRPr="00850126">
        <w:rPr>
          <w:rFonts w:ascii="Arial Narrow" w:hAnsi="Arial Narrow" w:cstheme="minorHAnsi"/>
          <w:lang w:eastAsia="en-US"/>
        </w:rPr>
        <w:t>, zakładka nr 1</w:t>
      </w:r>
      <w:r w:rsidRPr="00850126">
        <w:rPr>
          <w:rFonts w:ascii="Arial Narrow" w:hAnsi="Arial Narrow" w:cstheme="minorHAnsi"/>
          <w:lang w:eastAsia="en-US"/>
        </w:rPr>
        <w:t>.</w:t>
      </w:r>
      <w:r w:rsidR="007956FB" w:rsidRPr="00850126">
        <w:rPr>
          <w:rFonts w:ascii="Arial Narrow" w:hAnsi="Arial Narrow" w:cstheme="minorHAnsi"/>
          <w:lang w:eastAsia="en-US"/>
        </w:rPr>
        <w:t xml:space="preserve"> </w:t>
      </w:r>
      <w:r w:rsidRPr="00850126">
        <w:rPr>
          <w:rFonts w:ascii="Arial Narrow" w:hAnsi="Arial Narrow" w:cstheme="minorHAnsi"/>
          <w:lang w:eastAsia="en-US"/>
        </w:rPr>
        <w:t xml:space="preserve">Jeżeli w dalszej części SWZ i w jej załącznikach jest mowa o zamawiającym należy przez to rozumieć Gminę </w:t>
      </w:r>
      <w:r w:rsidR="00FD4860" w:rsidRPr="00850126">
        <w:rPr>
          <w:rFonts w:ascii="Arial Narrow" w:hAnsi="Arial Narrow" w:cstheme="minorHAnsi"/>
          <w:lang w:eastAsia="en-US"/>
        </w:rPr>
        <w:t>Popów</w:t>
      </w:r>
      <w:r w:rsidRPr="00850126">
        <w:rPr>
          <w:rFonts w:ascii="Arial Narrow" w:hAnsi="Arial Narrow" w:cstheme="minorHAnsi"/>
          <w:lang w:eastAsia="en-US"/>
        </w:rPr>
        <w:t>, natomiast jeżeli w dalszej części SWZ i w jej załącznikach jest mowa o ubezpie</w:t>
      </w:r>
      <w:r w:rsidR="00E86A8E" w:rsidRPr="00850126">
        <w:rPr>
          <w:rFonts w:ascii="Arial Narrow" w:hAnsi="Arial Narrow" w:cstheme="minorHAnsi"/>
          <w:lang w:eastAsia="en-US"/>
        </w:rPr>
        <w:softHyphen/>
      </w:r>
      <w:r w:rsidRPr="00850126">
        <w:rPr>
          <w:rFonts w:ascii="Arial Narrow" w:hAnsi="Arial Narrow" w:cstheme="minorHAnsi"/>
          <w:lang w:eastAsia="en-US"/>
        </w:rPr>
        <w:t xml:space="preserve">czającym/ubezpieczonym, należy przez to rozumieć Gminę </w:t>
      </w:r>
      <w:r w:rsidR="00FD4860" w:rsidRPr="00850126">
        <w:rPr>
          <w:rFonts w:ascii="Arial Narrow" w:hAnsi="Arial Narrow" w:cstheme="minorHAnsi"/>
          <w:lang w:eastAsia="en-US"/>
        </w:rPr>
        <w:t>Popów</w:t>
      </w:r>
      <w:r w:rsidRPr="00850126">
        <w:rPr>
          <w:rFonts w:ascii="Arial Narrow" w:hAnsi="Arial Narrow" w:cstheme="minorHAnsi"/>
          <w:lang w:eastAsia="en-US"/>
        </w:rPr>
        <w:t xml:space="preserve"> oraz podmioty wymienione w załączniku nr 1</w:t>
      </w:r>
      <w:r w:rsidR="00825945" w:rsidRPr="00850126">
        <w:rPr>
          <w:rFonts w:ascii="Arial Narrow" w:hAnsi="Arial Narrow" w:cstheme="minorHAnsi"/>
          <w:lang w:eastAsia="en-US"/>
        </w:rPr>
        <w:t>f</w:t>
      </w:r>
      <w:r w:rsidRPr="00850126">
        <w:rPr>
          <w:rFonts w:ascii="Arial Narrow" w:hAnsi="Arial Narrow" w:cstheme="minorHAnsi"/>
          <w:lang w:eastAsia="en-US"/>
        </w:rPr>
        <w:t> do SWZ</w:t>
      </w:r>
      <w:r w:rsidR="00AD4FAF" w:rsidRPr="00850126">
        <w:rPr>
          <w:rFonts w:ascii="Arial Narrow" w:hAnsi="Arial Narrow" w:cstheme="minorHAnsi"/>
          <w:lang w:eastAsia="en-US"/>
        </w:rPr>
        <w:t>, zakładka nr 1</w:t>
      </w:r>
      <w:r w:rsidRPr="00850126">
        <w:rPr>
          <w:rFonts w:ascii="Arial Narrow" w:hAnsi="Arial Narrow" w:cstheme="minorHAnsi"/>
          <w:lang w:eastAsia="en-US"/>
        </w:rPr>
        <w:t xml:space="preserve">. </w:t>
      </w:r>
    </w:p>
    <w:p w:rsidR="0077407F" w:rsidRPr="00850126" w:rsidRDefault="0077407F" w:rsidP="00DB5BDF">
      <w:pPr>
        <w:widowControl w:val="0"/>
        <w:numPr>
          <w:ilvl w:val="1"/>
          <w:numId w:val="29"/>
        </w:numPr>
        <w:tabs>
          <w:tab w:val="left" w:pos="851"/>
        </w:tabs>
        <w:suppressAutoHyphens w:val="0"/>
        <w:spacing w:before="120" w:line="276" w:lineRule="auto"/>
        <w:ind w:left="851" w:hanging="851"/>
        <w:rPr>
          <w:rFonts w:ascii="Arial Narrow" w:hAnsi="Arial Narrow" w:cstheme="minorHAnsi"/>
          <w:b/>
          <w:lang w:eastAsia="en-US"/>
        </w:rPr>
      </w:pPr>
      <w:r w:rsidRPr="00850126">
        <w:rPr>
          <w:rFonts w:ascii="Arial Narrow" w:hAnsi="Arial Narrow" w:cstheme="minorHAnsi"/>
          <w:b/>
          <w:lang w:eastAsia="en-US"/>
        </w:rPr>
        <w:t>Informacja o brokerze ubezpieczeniowym</w:t>
      </w:r>
      <w:r w:rsidR="00273E1D" w:rsidRPr="00850126">
        <w:rPr>
          <w:rFonts w:ascii="Arial Narrow" w:hAnsi="Arial Narrow" w:cstheme="minorHAnsi"/>
          <w:b/>
          <w:lang w:eastAsia="en-US"/>
        </w:rPr>
        <w:t>.</w:t>
      </w:r>
    </w:p>
    <w:p w:rsidR="0077407F" w:rsidRPr="00850126" w:rsidRDefault="00AD4FAF"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Cs/>
        </w:rPr>
        <w:t>W przygotowaniu i przeprowadzeniu postępowania o udzielenie niniejszego zamówienia uczest</w:t>
      </w:r>
      <w:r w:rsidRPr="00850126">
        <w:rPr>
          <w:rFonts w:ascii="Arial Narrow" w:hAnsi="Arial Narrow" w:cstheme="minorHAnsi"/>
          <w:bCs/>
        </w:rPr>
        <w:softHyphen/>
        <w:t>ni</w:t>
      </w:r>
      <w:r w:rsidRPr="00850126">
        <w:rPr>
          <w:rFonts w:ascii="Arial Narrow" w:hAnsi="Arial Narrow" w:cstheme="minorHAnsi"/>
          <w:bCs/>
        </w:rPr>
        <w:softHyphen/>
        <w:t xml:space="preserve">czy broker ubezpieczeniowy – Inter-Broker sp. z o.o. z siedzibą w Toruniu. </w:t>
      </w:r>
      <w:r w:rsidR="007956FB" w:rsidRPr="00850126">
        <w:rPr>
          <w:rFonts w:ascii="Arial Narrow" w:hAnsi="Arial Narrow" w:cstheme="minorHAnsi"/>
          <w:bCs/>
        </w:rPr>
        <w:br/>
      </w:r>
      <w:r w:rsidRPr="00850126">
        <w:rPr>
          <w:rFonts w:ascii="Arial Narrow" w:hAnsi="Arial Narrow" w:cstheme="minorHAnsi"/>
          <w:bCs/>
        </w:rPr>
        <w:t>Po rozstrzy</w:t>
      </w:r>
      <w:r w:rsidRPr="00850126">
        <w:rPr>
          <w:rFonts w:ascii="Arial Narrow" w:hAnsi="Arial Narrow" w:cstheme="minorHAnsi"/>
          <w:bCs/>
        </w:rPr>
        <w:softHyphen/>
        <w:t>gnię</w:t>
      </w:r>
      <w:r w:rsidRPr="00850126">
        <w:rPr>
          <w:rFonts w:ascii="Arial Narrow" w:hAnsi="Arial Narrow" w:cstheme="minorHAnsi"/>
          <w:bCs/>
        </w:rPr>
        <w:softHyphen/>
        <w:t>ciu postępowania i zawarciu umowy w sprawie zamówienia, broker</w:t>
      </w:r>
      <w:r w:rsidR="003C1869" w:rsidRPr="00850126">
        <w:rPr>
          <w:rFonts w:ascii="Arial Narrow" w:hAnsi="Arial Narrow" w:cstheme="minorHAnsi"/>
          <w:bCs/>
        </w:rPr>
        <w:t xml:space="preserve"> ubezpieczeniowy</w:t>
      </w:r>
      <w:r w:rsidRPr="00850126">
        <w:rPr>
          <w:rFonts w:ascii="Arial Narrow" w:hAnsi="Arial Narrow" w:cstheme="minorHAnsi"/>
          <w:bCs/>
        </w:rPr>
        <w:t xml:space="preserve"> będzie nadzorował jej realizację. Wybrany w każdej części zamówienia wykonawca zapłaci brokerowi ubezpiecze</w:t>
      </w:r>
      <w:r w:rsidRPr="00850126">
        <w:rPr>
          <w:rFonts w:ascii="Arial Narrow" w:hAnsi="Arial Narrow" w:cstheme="minorHAnsi"/>
          <w:bCs/>
        </w:rPr>
        <w:softHyphen/>
        <w:t>niowemu kurtaż w wysokości zwyczajowo stosowanej.</w:t>
      </w:r>
    </w:p>
    <w:p w:rsidR="0077407F" w:rsidRPr="00850126" w:rsidRDefault="0077407F" w:rsidP="00DB5BDF">
      <w:pPr>
        <w:widowControl w:val="0"/>
        <w:numPr>
          <w:ilvl w:val="2"/>
          <w:numId w:val="29"/>
        </w:numPr>
        <w:tabs>
          <w:tab w:val="left" w:pos="851"/>
        </w:tabs>
        <w:suppressAutoHyphens w:val="0"/>
        <w:spacing w:before="120" w:line="276" w:lineRule="auto"/>
        <w:ind w:left="851" w:hanging="851"/>
        <w:jc w:val="both"/>
        <w:rPr>
          <w:rFonts w:ascii="Arial Narrow" w:eastAsia="Calibri" w:hAnsi="Arial Narrow" w:cstheme="minorHAnsi"/>
          <w:b/>
          <w:lang w:eastAsia="pl-PL"/>
        </w:rPr>
      </w:pPr>
      <w:r w:rsidRPr="00850126">
        <w:rPr>
          <w:rFonts w:ascii="Arial Narrow" w:eastAsia="Calibri" w:hAnsi="Arial Narrow" w:cstheme="minorHAnsi"/>
          <w:b/>
          <w:lang w:eastAsia="pl-PL"/>
        </w:rPr>
        <w:t xml:space="preserve">Dane </w:t>
      </w:r>
      <w:r w:rsidR="00AD4FAF" w:rsidRPr="00850126">
        <w:rPr>
          <w:rFonts w:ascii="Arial Narrow" w:eastAsia="Calibri" w:hAnsi="Arial Narrow" w:cstheme="minorHAnsi"/>
          <w:b/>
          <w:lang w:eastAsia="pl-PL"/>
        </w:rPr>
        <w:t>brokera ubezpieczeniowego</w:t>
      </w:r>
      <w:r w:rsidR="00273E1D" w:rsidRPr="00850126">
        <w:rPr>
          <w:rFonts w:ascii="Arial Narrow" w:eastAsia="Calibri" w:hAnsi="Arial Narrow" w:cstheme="minorHAnsi"/>
          <w:b/>
          <w:lang w:eastAsia="pl-PL"/>
        </w:rPr>
        <w:t>.</w:t>
      </w:r>
    </w:p>
    <w:p w:rsidR="0077407F" w:rsidRPr="00850126" w:rsidRDefault="0077407F" w:rsidP="002D5320">
      <w:pPr>
        <w:widowControl w:val="0"/>
        <w:tabs>
          <w:tab w:val="left" w:pos="851"/>
        </w:tabs>
        <w:suppressAutoHyphens w:val="0"/>
        <w:spacing w:line="276" w:lineRule="auto"/>
        <w:ind w:left="851"/>
        <w:jc w:val="both"/>
        <w:rPr>
          <w:rFonts w:ascii="Arial Narrow" w:hAnsi="Arial Narrow" w:cstheme="minorHAnsi"/>
          <w:bCs/>
          <w:lang w:eastAsia="pl-PL"/>
        </w:rPr>
      </w:pPr>
      <w:r w:rsidRPr="00850126">
        <w:rPr>
          <w:rFonts w:ascii="Arial Narrow" w:hAnsi="Arial Narrow" w:cstheme="minorHAnsi"/>
          <w:bCs/>
          <w:lang w:eastAsia="pl-PL"/>
        </w:rPr>
        <w:t>Inter-Broker sp</w:t>
      </w:r>
      <w:r w:rsidR="00E86A8E" w:rsidRPr="00850126">
        <w:rPr>
          <w:rFonts w:ascii="Arial Narrow" w:hAnsi="Arial Narrow" w:cstheme="minorHAnsi"/>
          <w:bCs/>
          <w:lang w:eastAsia="pl-PL"/>
        </w:rPr>
        <w:t>.</w:t>
      </w:r>
      <w:r w:rsidRPr="00850126">
        <w:rPr>
          <w:rFonts w:ascii="Arial Narrow" w:hAnsi="Arial Narrow" w:cstheme="minorHAnsi"/>
          <w:bCs/>
          <w:lang w:eastAsia="pl-PL"/>
        </w:rPr>
        <w:t xml:space="preserve"> z o.o.</w:t>
      </w:r>
    </w:p>
    <w:p w:rsidR="0077407F" w:rsidRPr="00850126" w:rsidRDefault="0077407F" w:rsidP="002D5320">
      <w:pPr>
        <w:widowControl w:val="0"/>
        <w:tabs>
          <w:tab w:val="left" w:pos="851"/>
        </w:tabs>
        <w:suppressAutoHyphens w:val="0"/>
        <w:spacing w:line="276" w:lineRule="auto"/>
        <w:ind w:left="851"/>
        <w:jc w:val="both"/>
        <w:rPr>
          <w:rFonts w:ascii="Arial Narrow" w:hAnsi="Arial Narrow" w:cstheme="minorHAnsi"/>
          <w:bCs/>
          <w:lang w:eastAsia="pl-PL"/>
        </w:rPr>
      </w:pPr>
      <w:r w:rsidRPr="00850126">
        <w:rPr>
          <w:rFonts w:ascii="Arial Narrow" w:hAnsi="Arial Narrow" w:cstheme="minorHAnsi"/>
          <w:bCs/>
          <w:lang w:eastAsia="pl-PL"/>
        </w:rPr>
        <w:t xml:space="preserve">ul. </w:t>
      </w:r>
      <w:r w:rsidR="00676445" w:rsidRPr="00850126">
        <w:rPr>
          <w:rFonts w:ascii="Arial Narrow" w:hAnsi="Arial Narrow" w:cstheme="minorHAnsi"/>
          <w:bCs/>
          <w:lang w:eastAsia="pl-PL"/>
        </w:rPr>
        <w:t>Żółkiewskiego 5</w:t>
      </w:r>
      <w:r w:rsidR="00112E30" w:rsidRPr="00850126">
        <w:rPr>
          <w:rFonts w:ascii="Arial Narrow" w:hAnsi="Arial Narrow" w:cstheme="minorHAnsi"/>
          <w:bCs/>
          <w:lang w:eastAsia="pl-PL"/>
        </w:rPr>
        <w:t xml:space="preserve">, </w:t>
      </w:r>
      <w:r w:rsidRPr="00850126">
        <w:rPr>
          <w:rFonts w:ascii="Arial Narrow" w:hAnsi="Arial Narrow" w:cstheme="minorHAnsi"/>
          <w:bCs/>
          <w:lang w:eastAsia="pl-PL"/>
        </w:rPr>
        <w:t>87-100 Toruń</w:t>
      </w:r>
    </w:p>
    <w:p w:rsidR="00AD4FAF" w:rsidRPr="00850126" w:rsidRDefault="0077407F" w:rsidP="002D5320">
      <w:pPr>
        <w:widowControl w:val="0"/>
        <w:tabs>
          <w:tab w:val="left" w:pos="851"/>
        </w:tabs>
        <w:suppressAutoHyphens w:val="0"/>
        <w:spacing w:before="60" w:line="276" w:lineRule="auto"/>
        <w:ind w:left="851"/>
        <w:jc w:val="both"/>
        <w:rPr>
          <w:rFonts w:ascii="Arial Narrow" w:hAnsi="Arial Narrow" w:cstheme="minorHAnsi"/>
          <w:bCs/>
          <w:shd w:val="clear" w:color="auto" w:fill="FFFFFF"/>
          <w:lang w:eastAsia="pl-PL"/>
        </w:rPr>
      </w:pPr>
      <w:r w:rsidRPr="00850126">
        <w:rPr>
          <w:rFonts w:ascii="Arial Narrow" w:hAnsi="Arial Narrow" w:cstheme="minorHAnsi"/>
          <w:lang w:eastAsia="pl-PL"/>
        </w:rPr>
        <w:t xml:space="preserve">NIP: </w:t>
      </w:r>
      <w:r w:rsidRPr="00850126">
        <w:rPr>
          <w:rFonts w:ascii="Arial Narrow" w:hAnsi="Arial Narrow" w:cstheme="minorHAnsi"/>
          <w:bCs/>
          <w:shd w:val="clear" w:color="auto" w:fill="FFFFFF"/>
          <w:lang w:eastAsia="pl-PL"/>
        </w:rPr>
        <w:t>8791013031</w:t>
      </w:r>
    </w:p>
    <w:p w:rsidR="0077407F" w:rsidRPr="00850126" w:rsidRDefault="0077407F" w:rsidP="002D5320">
      <w:pPr>
        <w:widowControl w:val="0"/>
        <w:tabs>
          <w:tab w:val="left" w:pos="851"/>
        </w:tabs>
        <w:suppressAutoHyphens w:val="0"/>
        <w:spacing w:line="276" w:lineRule="auto"/>
        <w:ind w:left="851"/>
        <w:jc w:val="both"/>
        <w:rPr>
          <w:rFonts w:ascii="Arial Narrow" w:hAnsi="Arial Narrow" w:cstheme="minorHAnsi"/>
          <w:bCs/>
          <w:shd w:val="clear" w:color="auto" w:fill="FFFFFF"/>
          <w:lang w:eastAsia="pl-PL"/>
        </w:rPr>
      </w:pPr>
      <w:r w:rsidRPr="00850126">
        <w:rPr>
          <w:rFonts w:ascii="Arial Narrow" w:hAnsi="Arial Narrow" w:cstheme="minorHAnsi"/>
          <w:lang w:eastAsia="pl-PL"/>
        </w:rPr>
        <w:t xml:space="preserve">REGON: </w:t>
      </w:r>
      <w:r w:rsidRPr="00850126">
        <w:rPr>
          <w:rFonts w:ascii="Arial Narrow" w:hAnsi="Arial Narrow" w:cstheme="minorHAnsi"/>
          <w:bCs/>
          <w:shd w:val="clear" w:color="auto" w:fill="FFFFFF"/>
          <w:lang w:eastAsia="pl-PL"/>
        </w:rPr>
        <w:t>870315750</w:t>
      </w:r>
    </w:p>
    <w:p w:rsidR="0077407F" w:rsidRPr="00850126" w:rsidRDefault="0077407F" w:rsidP="002D5320">
      <w:pPr>
        <w:widowControl w:val="0"/>
        <w:tabs>
          <w:tab w:val="left" w:pos="851"/>
        </w:tabs>
        <w:suppressAutoHyphens w:val="0"/>
        <w:spacing w:line="276" w:lineRule="auto"/>
        <w:ind w:left="851"/>
        <w:jc w:val="both"/>
        <w:rPr>
          <w:rFonts w:ascii="Arial Narrow" w:hAnsi="Arial Narrow" w:cstheme="minorHAnsi"/>
          <w:bCs/>
          <w:shd w:val="clear" w:color="auto" w:fill="FFFFFF"/>
          <w:lang w:eastAsia="pl-PL"/>
        </w:rPr>
      </w:pPr>
      <w:r w:rsidRPr="00850126">
        <w:rPr>
          <w:rFonts w:ascii="Arial Narrow" w:hAnsi="Arial Narrow" w:cstheme="minorHAnsi"/>
          <w:lang w:eastAsia="pl-PL"/>
        </w:rPr>
        <w:t xml:space="preserve">Zezwolenie na prowadzenie działalności brokerskiej: </w:t>
      </w:r>
      <w:r w:rsidRPr="00850126">
        <w:rPr>
          <w:rFonts w:ascii="Arial Narrow" w:hAnsi="Arial Narrow" w:cstheme="minorHAnsi"/>
          <w:bCs/>
          <w:shd w:val="clear" w:color="auto" w:fill="FFFFFF"/>
          <w:lang w:eastAsia="pl-PL"/>
        </w:rPr>
        <w:t>nr 404/98 z dnia 02 lipca 1998 r., wydane przez Państwowy Urząd Nadzoru Ubezpieczeń</w:t>
      </w:r>
    </w:p>
    <w:p w:rsidR="0077407F" w:rsidRPr="00850126" w:rsidRDefault="0077407F" w:rsidP="002D5320">
      <w:pPr>
        <w:widowControl w:val="0"/>
        <w:tabs>
          <w:tab w:val="left" w:pos="851"/>
        </w:tabs>
        <w:suppressAutoHyphens w:val="0"/>
        <w:spacing w:line="276" w:lineRule="auto"/>
        <w:ind w:left="851"/>
        <w:jc w:val="both"/>
        <w:rPr>
          <w:rFonts w:ascii="Arial Narrow" w:hAnsi="Arial Narrow" w:cstheme="minorHAnsi"/>
          <w:bCs/>
          <w:lang w:eastAsia="pl-PL"/>
        </w:rPr>
      </w:pPr>
      <w:r w:rsidRPr="00850126">
        <w:rPr>
          <w:rFonts w:ascii="Arial Narrow" w:hAnsi="Arial Narrow" w:cstheme="minorHAnsi"/>
          <w:bCs/>
          <w:lang w:eastAsia="pl-PL"/>
        </w:rPr>
        <w:t>tel.: 56 658 42 60</w:t>
      </w:r>
      <w:r w:rsidR="00112E30" w:rsidRPr="00850126">
        <w:rPr>
          <w:rFonts w:ascii="Arial Narrow" w:hAnsi="Arial Narrow" w:cstheme="minorHAnsi"/>
          <w:bCs/>
          <w:lang w:eastAsia="pl-PL"/>
        </w:rPr>
        <w:t xml:space="preserve">, </w:t>
      </w:r>
      <w:r w:rsidRPr="00850126">
        <w:rPr>
          <w:rFonts w:ascii="Arial Narrow" w:hAnsi="Arial Narrow" w:cstheme="minorHAnsi"/>
          <w:bCs/>
          <w:lang w:eastAsia="pl-PL"/>
        </w:rPr>
        <w:t>faks: 56 658 42 61</w:t>
      </w:r>
    </w:p>
    <w:p w:rsidR="0077407F" w:rsidRPr="00850126" w:rsidRDefault="0077407F" w:rsidP="002D5320">
      <w:pPr>
        <w:widowControl w:val="0"/>
        <w:tabs>
          <w:tab w:val="left" w:pos="851"/>
        </w:tabs>
        <w:suppressAutoHyphens w:val="0"/>
        <w:spacing w:line="276" w:lineRule="auto"/>
        <w:ind w:left="851"/>
        <w:jc w:val="both"/>
        <w:rPr>
          <w:rFonts w:ascii="Arial Narrow" w:hAnsi="Arial Narrow" w:cstheme="minorHAnsi"/>
          <w:bCs/>
          <w:lang w:eastAsia="pl-PL"/>
        </w:rPr>
      </w:pPr>
      <w:r w:rsidRPr="00850126">
        <w:rPr>
          <w:rFonts w:ascii="Arial Narrow" w:hAnsi="Arial Narrow" w:cstheme="minorHAnsi"/>
          <w:bCs/>
          <w:lang w:eastAsia="pl-PL"/>
        </w:rPr>
        <w:t xml:space="preserve">e-mail: </w:t>
      </w:r>
      <w:hyperlink r:id="rId17" w:history="1">
        <w:r w:rsidR="004607FA" w:rsidRPr="00850126">
          <w:rPr>
            <w:rStyle w:val="Hipercze"/>
            <w:rFonts w:ascii="Arial Narrow" w:hAnsi="Arial Narrow" w:cstheme="minorHAnsi"/>
            <w:bCs/>
            <w:lang w:eastAsia="pl-PL"/>
          </w:rPr>
          <w:t>interbroker@interbroker.pl</w:t>
        </w:r>
      </w:hyperlink>
      <w:r w:rsidR="004607FA" w:rsidRPr="00850126">
        <w:rPr>
          <w:rFonts w:ascii="Arial Narrow" w:hAnsi="Arial Narrow" w:cstheme="minorHAnsi"/>
          <w:bCs/>
          <w:lang w:eastAsia="pl-PL"/>
        </w:rPr>
        <w:t xml:space="preserve"> </w:t>
      </w:r>
    </w:p>
    <w:p w:rsidR="0077407F" w:rsidRPr="00850126" w:rsidRDefault="0077407F" w:rsidP="002D5320">
      <w:pPr>
        <w:widowControl w:val="0"/>
        <w:tabs>
          <w:tab w:val="left" w:pos="851"/>
        </w:tabs>
        <w:suppressAutoHyphens w:val="0"/>
        <w:spacing w:line="276" w:lineRule="auto"/>
        <w:ind w:left="851"/>
        <w:jc w:val="both"/>
        <w:rPr>
          <w:rFonts w:ascii="Arial Narrow" w:hAnsi="Arial Narrow" w:cstheme="minorHAnsi"/>
          <w:lang w:eastAsia="pl-PL"/>
        </w:rPr>
      </w:pPr>
      <w:bookmarkStart w:id="8" w:name="_Hlk17717858"/>
      <w:r w:rsidRPr="00850126">
        <w:rPr>
          <w:rFonts w:ascii="Arial Narrow" w:hAnsi="Arial Narrow" w:cstheme="minorHAnsi"/>
          <w:bCs/>
          <w:lang w:eastAsia="pl-PL"/>
        </w:rPr>
        <w:t xml:space="preserve">adres </w:t>
      </w:r>
      <w:bookmarkEnd w:id="8"/>
      <w:r w:rsidRPr="00850126">
        <w:rPr>
          <w:rFonts w:ascii="Arial Narrow" w:hAnsi="Arial Narrow" w:cstheme="minorHAnsi"/>
          <w:bCs/>
          <w:lang w:eastAsia="pl-PL"/>
        </w:rPr>
        <w:t xml:space="preserve">strony internetowej: </w:t>
      </w:r>
      <w:hyperlink r:id="rId18" w:history="1">
        <w:r w:rsidR="004607FA" w:rsidRPr="00850126">
          <w:rPr>
            <w:rStyle w:val="Hipercze"/>
            <w:rFonts w:ascii="Arial Narrow" w:hAnsi="Arial Narrow" w:cstheme="minorHAnsi"/>
            <w:lang w:eastAsia="pl-PL"/>
          </w:rPr>
          <w:t>www.interbroker.pl</w:t>
        </w:r>
      </w:hyperlink>
      <w:r w:rsidR="004607FA" w:rsidRPr="00850126">
        <w:rPr>
          <w:rFonts w:ascii="Arial Narrow" w:hAnsi="Arial Narrow" w:cstheme="minorHAnsi"/>
          <w:lang w:eastAsia="pl-PL"/>
        </w:rPr>
        <w:t xml:space="preserve"> </w:t>
      </w:r>
    </w:p>
    <w:p w:rsidR="009351C2" w:rsidRPr="00850126" w:rsidRDefault="009351C2" w:rsidP="002D5320">
      <w:pPr>
        <w:widowControl w:val="0"/>
        <w:tabs>
          <w:tab w:val="left" w:pos="851"/>
        </w:tabs>
        <w:suppressAutoHyphens w:val="0"/>
        <w:spacing w:line="276" w:lineRule="auto"/>
        <w:ind w:left="851"/>
        <w:jc w:val="both"/>
        <w:rPr>
          <w:rFonts w:ascii="Arial Narrow" w:hAnsi="Arial Narrow" w:cstheme="minorHAnsi"/>
          <w:lang w:eastAsia="pl-PL"/>
        </w:rPr>
      </w:pPr>
      <w:r w:rsidRPr="00850126">
        <w:rPr>
          <w:rFonts w:ascii="Arial Narrow" w:hAnsi="Arial Narrow" w:cstheme="minorHAnsi"/>
          <w:lang w:eastAsia="pl-PL"/>
        </w:rPr>
        <w:t xml:space="preserve">Inter-Broker sp. o. o. z siedzibą w Toruniu jest administratorem danych osobowych. Wszystkie informacje dotyczące przetwarzania danych osobowych dostępne są na stronie internetowej: </w:t>
      </w:r>
      <w:hyperlink r:id="rId19" w:history="1">
        <w:r w:rsidR="00AC23E0" w:rsidRPr="00850126">
          <w:rPr>
            <w:rStyle w:val="Hipercze"/>
            <w:rFonts w:ascii="Arial Narrow" w:hAnsi="Arial Narrow" w:cstheme="minorHAnsi"/>
            <w:lang w:eastAsia="pl-PL"/>
          </w:rPr>
          <w:t>https://www.interbroker.pl/art/18/ochrona-danych-osobowych.html</w:t>
        </w:r>
      </w:hyperlink>
      <w:r w:rsidR="00AC23E0" w:rsidRPr="00850126">
        <w:rPr>
          <w:rStyle w:val="Hipercze"/>
          <w:rFonts w:ascii="Arial Narrow" w:hAnsi="Arial Narrow" w:cstheme="minorHAnsi"/>
          <w:color w:val="auto"/>
          <w:lang w:eastAsia="pl-PL"/>
        </w:rPr>
        <w:t xml:space="preserve"> </w:t>
      </w:r>
    </w:p>
    <w:p w:rsidR="009351C2" w:rsidRPr="00850126" w:rsidRDefault="009351C2" w:rsidP="002D5320">
      <w:pPr>
        <w:widowControl w:val="0"/>
        <w:tabs>
          <w:tab w:val="left" w:pos="851"/>
        </w:tabs>
        <w:suppressAutoHyphens w:val="0"/>
        <w:spacing w:line="276" w:lineRule="auto"/>
        <w:ind w:left="851"/>
        <w:jc w:val="both"/>
        <w:rPr>
          <w:rFonts w:ascii="Arial Narrow" w:hAnsi="Arial Narrow" w:cstheme="minorHAnsi"/>
          <w:lang w:eastAsia="pl-PL"/>
        </w:rPr>
      </w:pPr>
    </w:p>
    <w:p w:rsidR="00136702" w:rsidRPr="00850126" w:rsidRDefault="00136702" w:rsidP="002D5320">
      <w:pPr>
        <w:widowControl w:val="0"/>
        <w:tabs>
          <w:tab w:val="left" w:pos="851"/>
        </w:tabs>
        <w:suppressAutoHyphens w:val="0"/>
        <w:spacing w:line="276" w:lineRule="auto"/>
        <w:ind w:left="851"/>
        <w:jc w:val="both"/>
        <w:rPr>
          <w:rFonts w:ascii="Arial Narrow" w:hAnsi="Arial Narrow" w:cstheme="minorHAnsi"/>
          <w:lang w:eastAsia="pl-PL"/>
        </w:rPr>
      </w:pPr>
    </w:p>
    <w:p w:rsidR="002C63DD" w:rsidRPr="00850126" w:rsidRDefault="002C63DD" w:rsidP="002D5320">
      <w:pPr>
        <w:pStyle w:val="Akapitzlist1"/>
        <w:widowControl w:val="0"/>
        <w:numPr>
          <w:ilvl w:val="0"/>
          <w:numId w:val="3"/>
        </w:numPr>
        <w:tabs>
          <w:tab w:val="left" w:pos="851"/>
        </w:tabs>
        <w:suppressAutoHyphens w:val="0"/>
        <w:spacing w:before="120" w:after="0"/>
        <w:ind w:left="851" w:hanging="851"/>
        <w:jc w:val="both"/>
        <w:outlineLvl w:val="0"/>
        <w:rPr>
          <w:rFonts w:ascii="Arial Narrow" w:hAnsi="Arial Narrow" w:cstheme="minorHAnsi"/>
          <w:bCs/>
          <w:i/>
          <w:iCs/>
          <w:sz w:val="24"/>
          <w:szCs w:val="24"/>
          <w:lang w:eastAsia="en-US"/>
        </w:rPr>
      </w:pPr>
      <w:bookmarkStart w:id="9" w:name="_Toc102451943"/>
      <w:bookmarkStart w:id="10" w:name="_Toc456007388"/>
      <w:bookmarkStart w:id="11" w:name="_Toc456007618"/>
      <w:bookmarkStart w:id="12" w:name="_Toc458156805"/>
      <w:bookmarkEnd w:id="2"/>
      <w:bookmarkEnd w:id="3"/>
      <w:bookmarkEnd w:id="4"/>
      <w:r w:rsidRPr="00850126">
        <w:rPr>
          <w:rFonts w:ascii="Arial Narrow" w:hAnsi="Arial Narrow" w:cstheme="minorHAnsi"/>
          <w:b/>
          <w:sz w:val="24"/>
          <w:szCs w:val="24"/>
          <w:lang w:eastAsia="en-US"/>
        </w:rPr>
        <w:t>Adres strony internetowej, na której udostępniane będą zmiany i wyjaśnienia treści SWZ oraz inne dokumenty zamówienia</w:t>
      </w:r>
      <w:r w:rsidR="00E86A8E" w:rsidRPr="00850126">
        <w:rPr>
          <w:rFonts w:ascii="Arial Narrow" w:hAnsi="Arial Narrow" w:cstheme="minorHAnsi"/>
          <w:b/>
          <w:sz w:val="24"/>
          <w:szCs w:val="24"/>
          <w:lang w:eastAsia="en-US"/>
        </w:rPr>
        <w:t>,</w:t>
      </w:r>
      <w:r w:rsidRPr="00850126">
        <w:rPr>
          <w:rFonts w:ascii="Arial Narrow" w:hAnsi="Arial Narrow" w:cstheme="minorHAnsi"/>
          <w:b/>
          <w:sz w:val="24"/>
          <w:szCs w:val="24"/>
          <w:lang w:eastAsia="en-US"/>
        </w:rPr>
        <w:t xml:space="preserve"> bezpośrednio związane z postępowaniem o udzielenie zamówienia</w:t>
      </w:r>
      <w:r w:rsidR="00273E1D" w:rsidRPr="00850126">
        <w:rPr>
          <w:rFonts w:ascii="Arial Narrow" w:hAnsi="Arial Narrow" w:cstheme="minorHAnsi"/>
          <w:b/>
          <w:sz w:val="24"/>
          <w:szCs w:val="24"/>
          <w:lang w:eastAsia="en-US"/>
        </w:rPr>
        <w:t>.</w:t>
      </w:r>
      <w:bookmarkEnd w:id="9"/>
    </w:p>
    <w:p w:rsidR="00013375" w:rsidRPr="00850126" w:rsidRDefault="00013B48" w:rsidP="00013375">
      <w:pPr>
        <w:pStyle w:val="Akapitzlist1"/>
        <w:widowControl w:val="0"/>
        <w:tabs>
          <w:tab w:val="left" w:pos="851"/>
        </w:tabs>
        <w:suppressAutoHyphens w:val="0"/>
        <w:spacing w:before="120" w:after="0"/>
        <w:ind w:left="851"/>
        <w:jc w:val="both"/>
        <w:outlineLvl w:val="0"/>
        <w:rPr>
          <w:rFonts w:ascii="Arial Narrow" w:hAnsi="Arial Narrow" w:cstheme="minorHAnsi"/>
          <w:bCs/>
          <w:i/>
          <w:iCs/>
          <w:sz w:val="24"/>
          <w:szCs w:val="24"/>
          <w:lang w:eastAsia="en-US"/>
        </w:rPr>
      </w:pPr>
      <w:hyperlink r:id="rId20" w:history="1">
        <w:r w:rsidR="00013375" w:rsidRPr="00850126">
          <w:rPr>
            <w:rStyle w:val="Hipercze"/>
            <w:rFonts w:ascii="Arial Narrow" w:hAnsi="Arial Narrow" w:cstheme="majorHAnsi"/>
            <w:color w:val="auto"/>
            <w:sz w:val="24"/>
            <w:szCs w:val="24"/>
          </w:rPr>
          <w:t>https://bip.gminapopow.pl</w:t>
        </w:r>
      </w:hyperlink>
    </w:p>
    <w:p w:rsidR="00013375" w:rsidRPr="00850126" w:rsidRDefault="00D326A1" w:rsidP="00013375">
      <w:pPr>
        <w:pStyle w:val="Akapitzlist1"/>
        <w:widowControl w:val="0"/>
        <w:numPr>
          <w:ilvl w:val="1"/>
          <w:numId w:val="3"/>
        </w:numPr>
        <w:tabs>
          <w:tab w:val="left" w:pos="851"/>
        </w:tabs>
        <w:suppressAutoHyphens w:val="0"/>
        <w:spacing w:after="0"/>
        <w:ind w:left="851" w:hanging="851"/>
        <w:jc w:val="both"/>
        <w:rPr>
          <w:rFonts w:ascii="Arial Narrow" w:hAnsi="Arial Narrow" w:cstheme="minorHAnsi"/>
          <w:bCs/>
          <w:sz w:val="24"/>
          <w:szCs w:val="24"/>
          <w:lang w:eastAsia="en-US"/>
        </w:rPr>
      </w:pPr>
      <w:r w:rsidRPr="00850126">
        <w:rPr>
          <w:rFonts w:ascii="Arial Narrow" w:hAnsi="Arial Narrow" w:cstheme="minorHAnsi"/>
          <w:bCs/>
          <w:sz w:val="24"/>
          <w:szCs w:val="24"/>
          <w:lang w:eastAsia="en-US"/>
        </w:rPr>
        <w:t xml:space="preserve">Na stronie </w:t>
      </w:r>
      <w:r w:rsidR="00A62FB4" w:rsidRPr="00850126">
        <w:rPr>
          <w:rFonts w:ascii="Arial Narrow" w:hAnsi="Arial Narrow" w:cstheme="minorHAnsi"/>
          <w:bCs/>
          <w:sz w:val="24"/>
          <w:szCs w:val="24"/>
          <w:lang w:eastAsia="en-US"/>
        </w:rPr>
        <w:t>z</w:t>
      </w:r>
      <w:r w:rsidRPr="00850126">
        <w:rPr>
          <w:rFonts w:ascii="Arial Narrow" w:hAnsi="Arial Narrow" w:cstheme="minorHAnsi"/>
          <w:bCs/>
          <w:sz w:val="24"/>
          <w:szCs w:val="24"/>
          <w:lang w:eastAsia="en-US"/>
        </w:rPr>
        <w:t>amawiającego:</w:t>
      </w:r>
      <w:r w:rsidR="00013375" w:rsidRPr="00850126">
        <w:rPr>
          <w:rFonts w:ascii="Arial Narrow" w:hAnsi="Arial Narrow" w:cstheme="majorHAnsi"/>
          <w:sz w:val="24"/>
          <w:szCs w:val="24"/>
        </w:rPr>
        <w:t xml:space="preserve"> </w:t>
      </w:r>
      <w:hyperlink r:id="rId21" w:history="1">
        <w:r w:rsidR="00013375" w:rsidRPr="00850126">
          <w:rPr>
            <w:rStyle w:val="Hipercze"/>
            <w:rFonts w:ascii="Arial Narrow" w:hAnsi="Arial Narrow" w:cstheme="majorHAnsi"/>
            <w:color w:val="auto"/>
            <w:sz w:val="24"/>
            <w:szCs w:val="24"/>
          </w:rPr>
          <w:t>https://bip.gminapopow.pl</w:t>
        </w:r>
      </w:hyperlink>
      <w:r w:rsidR="00532638" w:rsidRPr="00850126">
        <w:rPr>
          <w:rFonts w:ascii="Arial Narrow" w:hAnsi="Arial Narrow" w:cstheme="minorHAnsi"/>
          <w:bCs/>
          <w:sz w:val="24"/>
          <w:szCs w:val="24"/>
          <w:lang w:eastAsia="en-US"/>
        </w:rPr>
        <w:t>,</w:t>
      </w:r>
      <w:r w:rsidR="00C37E84" w:rsidRPr="00850126">
        <w:rPr>
          <w:rFonts w:ascii="Arial Narrow" w:hAnsi="Arial Narrow" w:cstheme="minorHAnsi"/>
          <w:bCs/>
          <w:sz w:val="24"/>
          <w:szCs w:val="24"/>
          <w:lang w:eastAsia="en-US"/>
        </w:rPr>
        <w:t xml:space="preserve"> </w:t>
      </w:r>
      <w:r w:rsidRPr="00850126">
        <w:rPr>
          <w:rFonts w:ascii="Arial Narrow" w:hAnsi="Arial Narrow" w:cstheme="minorHAnsi"/>
          <w:bCs/>
          <w:sz w:val="24"/>
          <w:szCs w:val="24"/>
          <w:lang w:eastAsia="en-US"/>
        </w:rPr>
        <w:t xml:space="preserve">zamieszczone są </w:t>
      </w:r>
      <w:r w:rsidR="005642AC" w:rsidRPr="00850126">
        <w:rPr>
          <w:rFonts w:ascii="Arial Narrow" w:hAnsi="Arial Narrow" w:cstheme="minorHAnsi"/>
          <w:bCs/>
          <w:sz w:val="24"/>
          <w:szCs w:val="24"/>
          <w:lang w:eastAsia="en-US"/>
        </w:rPr>
        <w:t>odnośniki (</w:t>
      </w:r>
      <w:r w:rsidRPr="00850126">
        <w:rPr>
          <w:rFonts w:ascii="Arial Narrow" w:hAnsi="Arial Narrow" w:cstheme="minorHAnsi"/>
          <w:bCs/>
          <w:sz w:val="24"/>
          <w:szCs w:val="24"/>
          <w:lang w:eastAsia="en-US"/>
        </w:rPr>
        <w:t>linki</w:t>
      </w:r>
      <w:r w:rsidR="005642AC" w:rsidRPr="00850126">
        <w:rPr>
          <w:rFonts w:ascii="Arial Narrow" w:hAnsi="Arial Narrow" w:cstheme="minorHAnsi"/>
          <w:bCs/>
          <w:sz w:val="24"/>
          <w:szCs w:val="24"/>
          <w:lang w:eastAsia="en-US"/>
        </w:rPr>
        <w:t>)</w:t>
      </w:r>
      <w:r w:rsidRPr="00850126">
        <w:rPr>
          <w:rFonts w:ascii="Arial Narrow" w:hAnsi="Arial Narrow" w:cstheme="minorHAnsi"/>
          <w:bCs/>
          <w:sz w:val="24"/>
          <w:szCs w:val="24"/>
          <w:lang w:eastAsia="en-US"/>
        </w:rPr>
        <w:t xml:space="preserve"> odsyłające do dokumentacji postępowania</w:t>
      </w:r>
      <w:r w:rsidR="00503170" w:rsidRPr="00850126">
        <w:rPr>
          <w:rFonts w:ascii="Arial Narrow" w:hAnsi="Arial Narrow" w:cstheme="minorHAnsi"/>
          <w:bCs/>
          <w:sz w:val="24"/>
          <w:szCs w:val="24"/>
          <w:lang w:eastAsia="en-US"/>
        </w:rPr>
        <w:t xml:space="preserve"> znajdującej się na stronie systemu teleinformatycznego</w:t>
      </w:r>
      <w:r w:rsidRPr="00850126">
        <w:rPr>
          <w:rFonts w:ascii="Arial Narrow" w:hAnsi="Arial Narrow" w:cstheme="minorHAnsi"/>
          <w:bCs/>
          <w:sz w:val="24"/>
          <w:szCs w:val="24"/>
          <w:lang w:eastAsia="en-US"/>
        </w:rPr>
        <w:t>.</w:t>
      </w:r>
    </w:p>
    <w:p w:rsidR="00013375" w:rsidRPr="00850126" w:rsidRDefault="00013375" w:rsidP="00013375">
      <w:pPr>
        <w:pStyle w:val="Akapitzlist1"/>
        <w:widowControl w:val="0"/>
        <w:numPr>
          <w:ilvl w:val="1"/>
          <w:numId w:val="3"/>
        </w:numPr>
        <w:tabs>
          <w:tab w:val="left" w:pos="851"/>
        </w:tabs>
        <w:suppressAutoHyphens w:val="0"/>
        <w:spacing w:after="0"/>
        <w:ind w:left="851" w:hanging="851"/>
        <w:jc w:val="both"/>
        <w:rPr>
          <w:rFonts w:ascii="Arial Narrow" w:hAnsi="Arial Narrow" w:cstheme="minorHAnsi"/>
          <w:bCs/>
          <w:sz w:val="24"/>
          <w:szCs w:val="24"/>
          <w:lang w:eastAsia="en-US"/>
        </w:rPr>
      </w:pPr>
      <w:r w:rsidRPr="00850126">
        <w:rPr>
          <w:rFonts w:ascii="Arial Narrow" w:hAnsi="Arial Narrow" w:cs="Arial"/>
          <w:color w:val="000000"/>
          <w:sz w:val="24"/>
          <w:szCs w:val="24"/>
        </w:rPr>
        <w:t xml:space="preserve">W postępowaniu o udzielenie zamówienia komunikacja między Zamawiającym a Wykonawcami odbywa się przy użyciu </w:t>
      </w:r>
      <w:proofErr w:type="spellStart"/>
      <w:r w:rsidRPr="00850126">
        <w:rPr>
          <w:rFonts w:ascii="Arial Narrow" w:hAnsi="Arial Narrow" w:cs="Arial"/>
          <w:color w:val="000000"/>
          <w:sz w:val="24"/>
          <w:szCs w:val="24"/>
        </w:rPr>
        <w:t>miniPortalu</w:t>
      </w:r>
      <w:proofErr w:type="spellEnd"/>
      <w:r w:rsidRPr="00850126">
        <w:rPr>
          <w:rFonts w:ascii="Arial Narrow" w:hAnsi="Arial Narrow" w:cs="Arial"/>
          <w:color w:val="000000"/>
          <w:sz w:val="24"/>
          <w:szCs w:val="24"/>
        </w:rPr>
        <w:t xml:space="preserve">, który dostępny jest pod adresem: https://miniportal.uzp.gov.pl/, </w:t>
      </w:r>
      <w:proofErr w:type="spellStart"/>
      <w:r w:rsidRPr="00850126">
        <w:rPr>
          <w:rFonts w:ascii="Arial Narrow" w:hAnsi="Arial Narrow" w:cs="Arial"/>
          <w:color w:val="000000"/>
          <w:sz w:val="24"/>
          <w:szCs w:val="24"/>
        </w:rPr>
        <w:t>ePUAPu</w:t>
      </w:r>
      <w:proofErr w:type="spellEnd"/>
      <w:r w:rsidRPr="00850126">
        <w:rPr>
          <w:rFonts w:ascii="Arial Narrow" w:hAnsi="Arial Narrow" w:cs="Arial"/>
          <w:color w:val="000000"/>
          <w:sz w:val="24"/>
          <w:szCs w:val="24"/>
        </w:rPr>
        <w:t>, dostępnego pod adresem: https://epuap.gov.pl/wps/portal oraz poczty elektronicznej.</w:t>
      </w:r>
    </w:p>
    <w:p w:rsidR="00013375" w:rsidRPr="00850126" w:rsidRDefault="00013375" w:rsidP="00013375">
      <w:pPr>
        <w:pStyle w:val="Akapitzlist1"/>
        <w:widowControl w:val="0"/>
        <w:numPr>
          <w:ilvl w:val="1"/>
          <w:numId w:val="3"/>
        </w:numPr>
        <w:tabs>
          <w:tab w:val="left" w:pos="851"/>
        </w:tabs>
        <w:suppressAutoHyphens w:val="0"/>
        <w:spacing w:after="0"/>
        <w:ind w:left="851" w:hanging="851"/>
        <w:jc w:val="both"/>
        <w:rPr>
          <w:rFonts w:ascii="Arial Narrow" w:hAnsi="Arial Narrow" w:cstheme="minorHAnsi"/>
          <w:bCs/>
          <w:sz w:val="24"/>
          <w:szCs w:val="24"/>
          <w:lang w:eastAsia="en-US"/>
        </w:rPr>
      </w:pPr>
      <w:r w:rsidRPr="00850126">
        <w:rPr>
          <w:rFonts w:ascii="Arial Narrow" w:hAnsi="Arial Narrow" w:cs="Arial"/>
          <w:color w:val="000000"/>
          <w:sz w:val="24"/>
          <w:szCs w:val="24"/>
        </w:rPr>
        <w:t>Zamawiający wyznacza następujące osoby do kontaktu z Wykonawcami:</w:t>
      </w:r>
    </w:p>
    <w:p w:rsidR="00013375" w:rsidRPr="00850126" w:rsidRDefault="00013375" w:rsidP="00013375">
      <w:pPr>
        <w:pStyle w:val="Akapitzlist"/>
        <w:spacing w:line="360" w:lineRule="auto"/>
        <w:ind w:left="360" w:right="91"/>
        <w:jc w:val="both"/>
        <w:rPr>
          <w:rFonts w:ascii="Arial Narrow" w:hAnsi="Arial Narrow" w:cs="Arial"/>
          <w:color w:val="000000"/>
        </w:rPr>
      </w:pPr>
      <w:r w:rsidRPr="00850126">
        <w:rPr>
          <w:rFonts w:ascii="Arial Narrow" w:hAnsi="Arial Narrow" w:cs="Arial"/>
          <w:color w:val="000000"/>
        </w:rPr>
        <w:t xml:space="preserve">          Pani Justyna Bednarska , tel. 34 317 70 67  wew. 217 email: </w:t>
      </w:r>
      <w:hyperlink r:id="rId22" w:history="1">
        <w:r w:rsidRPr="00850126">
          <w:rPr>
            <w:rStyle w:val="Hipercze"/>
            <w:rFonts w:ascii="Arial Narrow" w:hAnsi="Arial Narrow" w:cs="Arial"/>
          </w:rPr>
          <w:t>j.bednarska@gminapopow.pl</w:t>
        </w:r>
      </w:hyperlink>
    </w:p>
    <w:p w:rsidR="00013375" w:rsidRPr="00850126" w:rsidRDefault="00013375" w:rsidP="00691A2D">
      <w:pPr>
        <w:pStyle w:val="Akapitzlist"/>
        <w:spacing w:line="360" w:lineRule="auto"/>
        <w:ind w:left="360" w:right="91"/>
        <w:jc w:val="both"/>
        <w:rPr>
          <w:rFonts w:ascii="Arial Narrow" w:hAnsi="Arial Narrow" w:cs="Arial"/>
          <w:color w:val="000000"/>
        </w:rPr>
      </w:pPr>
      <w:r w:rsidRPr="00850126">
        <w:rPr>
          <w:rFonts w:ascii="Arial Narrow" w:hAnsi="Arial Narrow" w:cs="Arial"/>
          <w:color w:val="000000"/>
        </w:rPr>
        <w:t xml:space="preserve">Wykonawca zamierzający wziąć udział w postępowaniu o udzielenie zamówienia publicznego, musi posiadać konto na </w:t>
      </w:r>
      <w:proofErr w:type="spellStart"/>
      <w:r w:rsidRPr="00850126">
        <w:rPr>
          <w:rFonts w:ascii="Arial Narrow" w:hAnsi="Arial Narrow" w:cs="Arial"/>
          <w:color w:val="000000"/>
        </w:rPr>
        <w:t>ePUAP</w:t>
      </w:r>
      <w:proofErr w:type="spellEnd"/>
      <w:r w:rsidRPr="00850126">
        <w:rPr>
          <w:rFonts w:ascii="Arial Narrow" w:hAnsi="Arial Narrow" w:cs="Arial"/>
          <w:color w:val="000000"/>
        </w:rPr>
        <w:t xml:space="preserve">. Wykonawca posiadający konto na </w:t>
      </w:r>
      <w:proofErr w:type="spellStart"/>
      <w:r w:rsidRPr="00850126">
        <w:rPr>
          <w:rFonts w:ascii="Arial Narrow" w:hAnsi="Arial Narrow" w:cs="Arial"/>
          <w:color w:val="000000"/>
        </w:rPr>
        <w:t>ePUAP</w:t>
      </w:r>
      <w:proofErr w:type="spellEnd"/>
      <w:r w:rsidRPr="00850126">
        <w:rPr>
          <w:rFonts w:ascii="Arial Narrow" w:hAnsi="Arial Narrow" w:cs="Arial"/>
          <w:color w:val="000000"/>
        </w:rPr>
        <w:t xml:space="preserve"> ma dostęp do następujących formularzy: „Formularz do złożenia, zmiany, wycofania oferty lub wniosku” oraz do „Formularza do komunikacji”.</w:t>
      </w:r>
    </w:p>
    <w:p w:rsidR="00013375" w:rsidRPr="00850126" w:rsidRDefault="00013375" w:rsidP="00013375">
      <w:pPr>
        <w:pStyle w:val="Akapitzlist"/>
        <w:numPr>
          <w:ilvl w:val="0"/>
          <w:numId w:val="3"/>
        </w:numPr>
        <w:spacing w:line="360" w:lineRule="auto"/>
        <w:ind w:right="91"/>
        <w:jc w:val="both"/>
        <w:rPr>
          <w:rFonts w:ascii="Arial Narrow" w:hAnsi="Arial Narrow" w:cs="Arial"/>
          <w:color w:val="000000"/>
        </w:rPr>
      </w:pPr>
      <w:r w:rsidRPr="00850126">
        <w:rPr>
          <w:rFonts w:ascii="Arial Narrow" w:hAnsi="Arial Narrow" w:cs="Arial"/>
          <w:b/>
          <w:color w:val="000000"/>
        </w:rPr>
        <w:t xml:space="preserve"> Wymagania techniczne i organizacyjne</w:t>
      </w:r>
      <w:r w:rsidRPr="00850126">
        <w:rPr>
          <w:rFonts w:ascii="Arial Narrow" w:hAnsi="Arial Narrow" w:cs="Arial"/>
          <w:color w:val="000000"/>
        </w:rPr>
        <w:t xml:space="preserve"> wysyłania i odbierania dokumentów elektronicznych, elektronicznych kopii dokumentów i oświadczeń oraz informacji przekazywanych przy ich użyciu opisane zostały w Regulaminie korzystania z systemu </w:t>
      </w:r>
      <w:proofErr w:type="spellStart"/>
      <w:r w:rsidRPr="00850126">
        <w:rPr>
          <w:rFonts w:ascii="Arial Narrow" w:hAnsi="Arial Narrow" w:cs="Arial"/>
          <w:color w:val="000000"/>
        </w:rPr>
        <w:t>miniPortal</w:t>
      </w:r>
      <w:proofErr w:type="spellEnd"/>
      <w:r w:rsidRPr="00850126">
        <w:rPr>
          <w:rFonts w:ascii="Arial Narrow" w:hAnsi="Arial Narrow" w:cs="Arial"/>
          <w:color w:val="000000"/>
        </w:rPr>
        <w:t xml:space="preserve"> oraz Warunkach korzystania z elektronicznej platformy usług administracji publicznej (</w:t>
      </w:r>
      <w:proofErr w:type="spellStart"/>
      <w:r w:rsidRPr="00850126">
        <w:rPr>
          <w:rFonts w:ascii="Arial Narrow" w:hAnsi="Arial Narrow" w:cs="Arial"/>
          <w:color w:val="000000"/>
        </w:rPr>
        <w:t>ePUAP</w:t>
      </w:r>
      <w:proofErr w:type="spellEnd"/>
      <w:r w:rsidRPr="00850126">
        <w:rPr>
          <w:rFonts w:ascii="Arial Narrow" w:hAnsi="Arial Narrow" w:cs="Arial"/>
          <w:color w:val="000000"/>
        </w:rPr>
        <w:t>).</w:t>
      </w:r>
    </w:p>
    <w:p w:rsidR="00013375" w:rsidRPr="00691A2D" w:rsidRDefault="00013375" w:rsidP="00DB5BDF">
      <w:pPr>
        <w:pStyle w:val="Akapitzlist"/>
        <w:numPr>
          <w:ilvl w:val="1"/>
          <w:numId w:val="128"/>
        </w:numPr>
        <w:spacing w:line="360" w:lineRule="auto"/>
        <w:ind w:right="91"/>
        <w:jc w:val="both"/>
        <w:rPr>
          <w:rFonts w:ascii="Arial Narrow" w:hAnsi="Arial Narrow" w:cs="Arial"/>
          <w:color w:val="000000"/>
        </w:rPr>
      </w:pPr>
      <w:r w:rsidRPr="00691A2D">
        <w:rPr>
          <w:rFonts w:ascii="Arial Narrow" w:hAnsi="Arial Narrow" w:cs="Arial"/>
          <w:color w:val="000000"/>
        </w:rPr>
        <w:t>Maksymalny rozmiar plików przesyłanych za pośrednictwem dedykowanych formularzy: „Formularz złożenia, zmiany, wycofania oferty lub wniosku” i „Formularza do komunikacji” wynosi 150 MB.</w:t>
      </w:r>
    </w:p>
    <w:p w:rsidR="00013375" w:rsidRPr="00691A2D" w:rsidRDefault="00013375" w:rsidP="00DB5BDF">
      <w:pPr>
        <w:pStyle w:val="Akapitzlist"/>
        <w:numPr>
          <w:ilvl w:val="1"/>
          <w:numId w:val="128"/>
        </w:numPr>
        <w:spacing w:line="360" w:lineRule="auto"/>
        <w:ind w:right="91"/>
        <w:jc w:val="both"/>
        <w:rPr>
          <w:rFonts w:ascii="Arial Narrow" w:hAnsi="Arial Narrow" w:cs="Arial"/>
          <w:color w:val="000000"/>
        </w:rPr>
      </w:pPr>
      <w:r w:rsidRPr="00691A2D">
        <w:rPr>
          <w:rFonts w:ascii="Arial Narrow" w:hAnsi="Arial Narrow" w:cs="Arial"/>
          <w:color w:val="00000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91A2D">
        <w:rPr>
          <w:rFonts w:ascii="Arial Narrow" w:hAnsi="Arial Narrow" w:cs="Arial"/>
          <w:color w:val="000000"/>
        </w:rPr>
        <w:t>ePUAP</w:t>
      </w:r>
      <w:proofErr w:type="spellEnd"/>
      <w:r w:rsidRPr="00691A2D">
        <w:rPr>
          <w:rFonts w:ascii="Arial Narrow" w:hAnsi="Arial Narrow" w:cs="Arial"/>
          <w:color w:val="000000"/>
        </w:rPr>
        <w:t>.</w:t>
      </w:r>
    </w:p>
    <w:p w:rsidR="00013375" w:rsidRPr="00DD55AD" w:rsidRDefault="00013375" w:rsidP="00DB5BDF">
      <w:pPr>
        <w:pStyle w:val="Akapitzlist"/>
        <w:numPr>
          <w:ilvl w:val="1"/>
          <w:numId w:val="128"/>
        </w:numPr>
        <w:spacing w:line="360" w:lineRule="auto"/>
        <w:ind w:right="91"/>
        <w:jc w:val="both"/>
        <w:rPr>
          <w:rFonts w:ascii="Arial Narrow" w:hAnsi="Arial Narrow" w:cs="Arial"/>
          <w:color w:val="000000"/>
        </w:rPr>
      </w:pPr>
      <w:r w:rsidRPr="00DD55AD">
        <w:rPr>
          <w:rFonts w:ascii="Arial Narrow" w:hAnsi="Arial Narrow" w:cs="Arial"/>
          <w:color w:val="000000"/>
        </w:rPr>
        <w:t xml:space="preserve">Zamawiający przekazuje link do postępowania oraz ID postępowania jako załącznik do niniejszej SWZ. Dane postępowanie można wyszukać również na Liście wszystkich postępowań w </w:t>
      </w:r>
      <w:proofErr w:type="spellStart"/>
      <w:r w:rsidRPr="00DD55AD">
        <w:rPr>
          <w:rFonts w:ascii="Arial Narrow" w:hAnsi="Arial Narrow" w:cs="Arial"/>
          <w:color w:val="000000"/>
        </w:rPr>
        <w:t>miniPortalu</w:t>
      </w:r>
      <w:proofErr w:type="spellEnd"/>
      <w:r w:rsidRPr="00DD55AD">
        <w:rPr>
          <w:rFonts w:ascii="Arial Narrow" w:hAnsi="Arial Narrow" w:cs="Arial"/>
          <w:color w:val="000000"/>
        </w:rPr>
        <w:t xml:space="preserve"> klikając wcześniej opcję „Dla Wykonawców” lub ze strony głównej z zakładki Postępowania.</w:t>
      </w:r>
    </w:p>
    <w:p w:rsidR="00013375" w:rsidRPr="00691A2D" w:rsidRDefault="00013375" w:rsidP="00DB5BDF">
      <w:pPr>
        <w:pStyle w:val="Akapitzlist"/>
        <w:numPr>
          <w:ilvl w:val="1"/>
          <w:numId w:val="128"/>
        </w:numPr>
        <w:spacing w:line="360" w:lineRule="auto"/>
        <w:ind w:right="91"/>
        <w:jc w:val="both"/>
        <w:rPr>
          <w:rFonts w:ascii="Arial Narrow" w:hAnsi="Arial Narrow" w:cs="Arial"/>
          <w:bCs/>
        </w:rPr>
      </w:pPr>
      <w:r w:rsidRPr="00691A2D">
        <w:rPr>
          <w:rFonts w:ascii="Arial Narrow" w:hAnsi="Arial Narrow" w:cs="Arial"/>
          <w:bCs/>
        </w:rPr>
        <w:t xml:space="preserve">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 </w:t>
      </w:r>
      <w:proofErr w:type="spellStart"/>
      <w:r w:rsidRPr="00691A2D">
        <w:rPr>
          <w:rFonts w:ascii="Arial Narrow" w:hAnsi="Arial Narrow" w:cs="Arial"/>
          <w:bCs/>
        </w:rPr>
        <w:t>p.z.p</w:t>
      </w:r>
      <w:proofErr w:type="spellEnd"/>
      <w:r w:rsidRPr="00691A2D">
        <w:rPr>
          <w:rFonts w:ascii="Arial Narrow" w:hAnsi="Arial Narrow" w:cs="Arial"/>
          <w:bCs/>
        </w:rPr>
        <w:t>., odbywa się przy użyciu środków komunikacji elektronicznej. Przez środki komunikacji elektronicznej rozumie się środki komunikacji elektronicznej zdefiniowane w ustawie z dnia 18 lipca 2002 r. o świadczeniu usług drogą elektroniczną (Dz. U. z 2019 r. poz. 123 i 730).</w:t>
      </w:r>
    </w:p>
    <w:p w:rsidR="00013375" w:rsidRPr="00691A2D" w:rsidRDefault="00013375" w:rsidP="00DB5BDF">
      <w:pPr>
        <w:pStyle w:val="Akapitzlist"/>
        <w:numPr>
          <w:ilvl w:val="1"/>
          <w:numId w:val="128"/>
        </w:numPr>
        <w:spacing w:line="360" w:lineRule="auto"/>
        <w:ind w:right="91"/>
        <w:jc w:val="both"/>
        <w:rPr>
          <w:rFonts w:ascii="Arial Narrow" w:hAnsi="Arial Narrow" w:cs="Arial"/>
          <w:bCs/>
        </w:rPr>
      </w:pPr>
      <w:r w:rsidRPr="00691A2D">
        <w:rPr>
          <w:rFonts w:ascii="Arial Narrow" w:hAnsi="Arial Narrow" w:cs="Arial"/>
          <w:bCs/>
        </w:rPr>
        <w:t xml:space="preserve">Ofertę, oświadczenia, o których mowa w art. 125 ust. 1 </w:t>
      </w:r>
      <w:proofErr w:type="spellStart"/>
      <w:r w:rsidRPr="00691A2D">
        <w:rPr>
          <w:rFonts w:ascii="Arial Narrow" w:hAnsi="Arial Narrow" w:cs="Arial"/>
          <w:bCs/>
        </w:rPr>
        <w:t>p.z.p</w:t>
      </w:r>
      <w:proofErr w:type="spellEnd"/>
      <w:r w:rsidRPr="00691A2D">
        <w:rPr>
          <w:rFonts w:ascii="Arial Narrow" w:hAnsi="Arial Narrow" w:cs="Arial"/>
          <w:bCs/>
        </w:rPr>
        <w:t xml:space="preserve">., podmiotowe środki dowodowe, pełnomocnictwa, zobowiązanie podmiotu udostępniającego zasoby sporządza się w postaci </w:t>
      </w:r>
      <w:r w:rsidRPr="00691A2D">
        <w:rPr>
          <w:rFonts w:ascii="Arial Narrow" w:hAnsi="Arial Narrow" w:cs="Arial"/>
          <w:bCs/>
        </w:rPr>
        <w:lastRenderedPageBreak/>
        <w:t>elektronicznej, w ogólnie dostępnych formatach danych, w szczególności w formatach .</w:t>
      </w:r>
      <w:proofErr w:type="spellStart"/>
      <w:r w:rsidRPr="00691A2D">
        <w:rPr>
          <w:rFonts w:ascii="Arial Narrow" w:hAnsi="Arial Narrow" w:cs="Arial"/>
          <w:bCs/>
        </w:rPr>
        <w:t>txt</w:t>
      </w:r>
      <w:proofErr w:type="spellEnd"/>
      <w:r w:rsidRPr="00691A2D">
        <w:rPr>
          <w:rFonts w:ascii="Arial Narrow" w:hAnsi="Arial Narrow" w:cs="Arial"/>
          <w:bCs/>
        </w:rPr>
        <w:t>, .</w:t>
      </w:r>
      <w:proofErr w:type="spellStart"/>
      <w:r w:rsidRPr="00691A2D">
        <w:rPr>
          <w:rFonts w:ascii="Arial Narrow" w:hAnsi="Arial Narrow" w:cs="Arial"/>
          <w:bCs/>
        </w:rPr>
        <w:t>rtf</w:t>
      </w:r>
      <w:proofErr w:type="spellEnd"/>
      <w:r w:rsidRPr="00691A2D">
        <w:rPr>
          <w:rFonts w:ascii="Arial Narrow" w:hAnsi="Arial Narrow" w:cs="Arial"/>
          <w:bCs/>
        </w:rPr>
        <w:t xml:space="preserve">, </w:t>
      </w:r>
      <w:proofErr w:type="spellStart"/>
      <w:r w:rsidRPr="00691A2D">
        <w:rPr>
          <w:rFonts w:ascii="Arial Narrow" w:hAnsi="Arial Narrow" w:cs="Arial"/>
          <w:bCs/>
        </w:rPr>
        <w:t>.pd</w:t>
      </w:r>
      <w:proofErr w:type="spellEnd"/>
      <w:r w:rsidRPr="00691A2D">
        <w:rPr>
          <w:rFonts w:ascii="Arial Narrow" w:hAnsi="Arial Narrow" w:cs="Arial"/>
          <w:bCs/>
        </w:rPr>
        <w:t>f, .</w:t>
      </w:r>
      <w:proofErr w:type="spellStart"/>
      <w:r w:rsidRPr="00691A2D">
        <w:rPr>
          <w:rFonts w:ascii="Arial Narrow" w:hAnsi="Arial Narrow" w:cs="Arial"/>
          <w:bCs/>
        </w:rPr>
        <w:t>doc</w:t>
      </w:r>
      <w:proofErr w:type="spellEnd"/>
      <w:r w:rsidRPr="00691A2D">
        <w:rPr>
          <w:rFonts w:ascii="Arial Narrow" w:hAnsi="Arial Narrow" w:cs="Arial"/>
          <w:bCs/>
        </w:rPr>
        <w:t>, .</w:t>
      </w:r>
      <w:proofErr w:type="spellStart"/>
      <w:r w:rsidRPr="00691A2D">
        <w:rPr>
          <w:rFonts w:ascii="Arial Narrow" w:hAnsi="Arial Narrow" w:cs="Arial"/>
          <w:bCs/>
        </w:rPr>
        <w:t>docx</w:t>
      </w:r>
      <w:proofErr w:type="spellEnd"/>
      <w:r w:rsidRPr="00691A2D">
        <w:rPr>
          <w:rFonts w:ascii="Arial Narrow" w:hAnsi="Arial Narrow" w:cs="Arial"/>
          <w:bCs/>
        </w:rPr>
        <w:t>, .</w:t>
      </w:r>
      <w:proofErr w:type="spellStart"/>
      <w:r w:rsidRPr="00691A2D">
        <w:rPr>
          <w:rFonts w:ascii="Arial Narrow" w:hAnsi="Arial Narrow" w:cs="Arial"/>
          <w:bCs/>
        </w:rPr>
        <w:t>odt</w:t>
      </w:r>
      <w:proofErr w:type="spellEnd"/>
      <w:r w:rsidRPr="00691A2D">
        <w:rPr>
          <w:rFonts w:ascii="Arial Narrow" w:hAnsi="Arial Narrow" w:cs="Arial"/>
          <w:bCs/>
        </w:rPr>
        <w:t>. Ofertę, a także oświadczenie o jakim mowa w Rozdziale X ust. 1 SWZ składa się, pod rygorem nieważności, w formie elektronicznej lub w postaci elektronicznej opatrzonej podpisem zaufanym lub podpisem osobistym.</w:t>
      </w:r>
    </w:p>
    <w:p w:rsidR="00013375" w:rsidRPr="00DD55AD" w:rsidRDefault="00691A2D" w:rsidP="00DD55AD">
      <w:pPr>
        <w:spacing w:line="360" w:lineRule="auto"/>
        <w:ind w:right="91"/>
        <w:jc w:val="both"/>
        <w:rPr>
          <w:rFonts w:ascii="Arial Narrow" w:hAnsi="Arial Narrow" w:cs="Arial"/>
        </w:rPr>
      </w:pPr>
      <w:r>
        <w:rPr>
          <w:rFonts w:ascii="Arial Narrow" w:hAnsi="Arial Narrow" w:cs="Arial"/>
        </w:rPr>
        <w:t xml:space="preserve">3.6 </w:t>
      </w:r>
      <w:r w:rsidR="00013375" w:rsidRPr="00DD55AD">
        <w:rPr>
          <w:rFonts w:ascii="Arial Narrow" w:hAnsi="Arial Narrow" w:cs="Arial"/>
        </w:rPr>
        <w:t>W korespondencji kierowanej do Zamawiającego Wykonawcy</w:t>
      </w:r>
      <w:r w:rsidR="000C156A">
        <w:rPr>
          <w:rFonts w:ascii="Arial Narrow" w:hAnsi="Arial Narrow" w:cs="Arial"/>
        </w:rPr>
        <w:t xml:space="preserve"> powinni posługiwać się numerem    </w:t>
      </w:r>
      <w:r w:rsidR="000C156A">
        <w:rPr>
          <w:rFonts w:ascii="Arial Narrow" w:hAnsi="Arial Narrow" w:cs="Arial"/>
        </w:rPr>
        <w:br/>
        <w:t xml:space="preserve">       </w:t>
      </w:r>
      <w:r w:rsidR="00013375" w:rsidRPr="00DD55AD">
        <w:rPr>
          <w:rFonts w:ascii="Arial Narrow" w:hAnsi="Arial Narrow" w:cs="Arial"/>
        </w:rPr>
        <w:t>przedmiotowego postępowania.</w:t>
      </w:r>
    </w:p>
    <w:p w:rsidR="00013375" w:rsidRPr="00691A2D" w:rsidRDefault="00013375" w:rsidP="00DB5BDF">
      <w:pPr>
        <w:pStyle w:val="Akapitzlist"/>
        <w:numPr>
          <w:ilvl w:val="1"/>
          <w:numId w:val="129"/>
        </w:numPr>
        <w:spacing w:line="360" w:lineRule="auto"/>
        <w:ind w:right="91"/>
        <w:jc w:val="both"/>
        <w:rPr>
          <w:rFonts w:ascii="Arial Narrow" w:hAnsi="Arial Narrow" w:cs="Arial"/>
        </w:rPr>
      </w:pPr>
      <w:r w:rsidRPr="00691A2D">
        <w:rPr>
          <w:rFonts w:ascii="Arial Narrow" w:hAnsi="Arial Narrow" w:cs="Arial"/>
        </w:rPr>
        <w:t>Wykonawca może zwrócić się do zamawiającego z wnioskiem o wyjaśnienie treści SWZ.</w:t>
      </w:r>
    </w:p>
    <w:p w:rsidR="00013375" w:rsidRPr="000C156A" w:rsidRDefault="00013375" w:rsidP="00DB5BDF">
      <w:pPr>
        <w:pStyle w:val="Akapitzlist"/>
        <w:numPr>
          <w:ilvl w:val="1"/>
          <w:numId w:val="129"/>
        </w:numPr>
        <w:spacing w:line="360" w:lineRule="auto"/>
        <w:ind w:right="91"/>
        <w:jc w:val="both"/>
        <w:rPr>
          <w:rFonts w:ascii="Arial Narrow" w:hAnsi="Arial Narrow" w:cs="Arial"/>
        </w:rPr>
      </w:pPr>
      <w:r w:rsidRPr="000C156A">
        <w:rPr>
          <w:rFonts w:ascii="Arial Narrow" w:hAnsi="Arial Narrow" w:cs="Arial"/>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rsidR="00013375" w:rsidRPr="000C156A" w:rsidRDefault="00013375" w:rsidP="00DB5BDF">
      <w:pPr>
        <w:pStyle w:val="Akapitzlist"/>
        <w:numPr>
          <w:ilvl w:val="1"/>
          <w:numId w:val="129"/>
        </w:numPr>
        <w:spacing w:line="360" w:lineRule="auto"/>
        <w:ind w:right="91"/>
        <w:jc w:val="both"/>
        <w:rPr>
          <w:rFonts w:ascii="Arial Narrow" w:hAnsi="Arial Narrow" w:cs="Arial"/>
        </w:rPr>
      </w:pPr>
      <w:r w:rsidRPr="000C156A">
        <w:rPr>
          <w:rFonts w:ascii="Arial Narrow" w:hAnsi="Arial Narrow" w:cs="Arial"/>
        </w:rPr>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rsidR="00013375" w:rsidRPr="00850126" w:rsidRDefault="00013375" w:rsidP="00691A2D">
      <w:pPr>
        <w:pStyle w:val="Akapitzlist"/>
        <w:spacing w:line="360" w:lineRule="auto"/>
        <w:ind w:left="360" w:right="91"/>
        <w:jc w:val="both"/>
        <w:rPr>
          <w:rFonts w:ascii="Arial Narrow" w:hAnsi="Arial Narrow" w:cs="Arial"/>
        </w:rPr>
      </w:pPr>
      <w:r w:rsidRPr="00850126">
        <w:rPr>
          <w:rFonts w:ascii="Arial Narrow" w:hAnsi="Arial Narrow" w:cs="Arial"/>
        </w:rPr>
        <w:t>Przedłużenie terminu składania ofert, o których mowa w ust. 12, nie wpływa na bieg terminu składania wniosku o wyjaśnienie treści SWZ.</w:t>
      </w:r>
    </w:p>
    <w:p w:rsidR="00A57C8A" w:rsidRPr="00850126" w:rsidRDefault="00A57C8A" w:rsidP="00013375">
      <w:pPr>
        <w:pStyle w:val="Akapitzlist1"/>
        <w:widowControl w:val="0"/>
        <w:tabs>
          <w:tab w:val="left" w:pos="851"/>
        </w:tabs>
        <w:suppressAutoHyphens w:val="0"/>
        <w:spacing w:after="0"/>
        <w:ind w:left="851"/>
        <w:jc w:val="both"/>
        <w:rPr>
          <w:rFonts w:ascii="Arial Narrow" w:hAnsi="Arial Narrow" w:cstheme="minorHAnsi"/>
          <w:bCs/>
          <w:sz w:val="24"/>
          <w:szCs w:val="24"/>
          <w:lang w:eastAsia="en-US"/>
        </w:rPr>
      </w:pPr>
    </w:p>
    <w:p w:rsidR="00AB3F5B" w:rsidRPr="00850126" w:rsidRDefault="00AB3F5B" w:rsidP="00DB5BDF">
      <w:pPr>
        <w:pStyle w:val="Akapitzlist1"/>
        <w:widowControl w:val="0"/>
        <w:numPr>
          <w:ilvl w:val="0"/>
          <w:numId w:val="129"/>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13" w:name="_Toc102451944"/>
      <w:r w:rsidRPr="00850126">
        <w:rPr>
          <w:rFonts w:ascii="Arial Narrow" w:hAnsi="Arial Narrow" w:cstheme="minorHAnsi"/>
          <w:b/>
          <w:sz w:val="24"/>
          <w:szCs w:val="24"/>
          <w:lang w:eastAsia="en-US"/>
        </w:rPr>
        <w:t>Tryb udzielenia zamówienia</w:t>
      </w:r>
      <w:bookmarkEnd w:id="10"/>
      <w:bookmarkEnd w:id="11"/>
      <w:bookmarkEnd w:id="12"/>
      <w:r w:rsidR="00273E1D" w:rsidRPr="00850126">
        <w:rPr>
          <w:rFonts w:ascii="Arial Narrow" w:hAnsi="Arial Narrow" w:cstheme="minorHAnsi"/>
          <w:b/>
          <w:sz w:val="24"/>
          <w:szCs w:val="24"/>
          <w:lang w:eastAsia="en-US"/>
        </w:rPr>
        <w:t>.</w:t>
      </w:r>
      <w:bookmarkEnd w:id="13"/>
    </w:p>
    <w:p w:rsidR="003F3354" w:rsidRPr="00691A2D" w:rsidRDefault="002C63DD" w:rsidP="00DB5BDF">
      <w:pPr>
        <w:pStyle w:val="Akapitzlist"/>
        <w:widowControl w:val="0"/>
        <w:numPr>
          <w:ilvl w:val="1"/>
          <w:numId w:val="130"/>
        </w:numPr>
        <w:tabs>
          <w:tab w:val="left" w:pos="851"/>
        </w:tabs>
        <w:suppressAutoHyphens w:val="0"/>
        <w:spacing w:line="276" w:lineRule="auto"/>
        <w:jc w:val="both"/>
        <w:rPr>
          <w:rFonts w:ascii="Arial Narrow" w:hAnsi="Arial Narrow" w:cstheme="minorHAnsi"/>
        </w:rPr>
      </w:pPr>
      <w:bookmarkStart w:id="14" w:name="_Toc456085559"/>
      <w:bookmarkStart w:id="15" w:name="_Toc456007619"/>
      <w:bookmarkStart w:id="16" w:name="_Toc456007389"/>
      <w:bookmarkStart w:id="17" w:name="_Toc456007397"/>
      <w:bookmarkStart w:id="18" w:name="_Toc456007627"/>
      <w:bookmarkStart w:id="19" w:name="_Toc458156806"/>
      <w:r w:rsidRPr="00691A2D">
        <w:rPr>
          <w:rFonts w:ascii="Arial Narrow" w:hAnsi="Arial Narrow" w:cstheme="minorHAnsi"/>
        </w:rPr>
        <w:t>Postępowanie o udzielenie zamówienia publicznego prowadzone jest w t</w:t>
      </w:r>
      <w:r w:rsidR="00EA1FAA" w:rsidRPr="00691A2D">
        <w:rPr>
          <w:rFonts w:ascii="Arial Narrow" w:hAnsi="Arial Narrow" w:cstheme="minorHAnsi"/>
        </w:rPr>
        <w:t xml:space="preserve">rybie </w:t>
      </w:r>
      <w:r w:rsidR="006622B2" w:rsidRPr="00691A2D">
        <w:rPr>
          <w:rFonts w:ascii="Arial Narrow" w:hAnsi="Arial Narrow" w:cstheme="minorHAnsi"/>
        </w:rPr>
        <w:t>podstawowym</w:t>
      </w:r>
      <w:r w:rsidRPr="00691A2D">
        <w:rPr>
          <w:rFonts w:ascii="Arial Narrow" w:hAnsi="Arial Narrow" w:cstheme="minorHAnsi"/>
        </w:rPr>
        <w:t>.</w:t>
      </w:r>
      <w:bookmarkStart w:id="20" w:name="_Toc456085560"/>
      <w:bookmarkStart w:id="21" w:name="_Toc456007620"/>
      <w:bookmarkStart w:id="22" w:name="_Toc456007390"/>
      <w:bookmarkEnd w:id="14"/>
      <w:bookmarkEnd w:id="15"/>
      <w:bookmarkEnd w:id="16"/>
    </w:p>
    <w:bookmarkEnd w:id="20"/>
    <w:bookmarkEnd w:id="21"/>
    <w:bookmarkEnd w:id="22"/>
    <w:p w:rsidR="003F3354" w:rsidRPr="00691A2D" w:rsidRDefault="001E785D" w:rsidP="00DB5BDF">
      <w:pPr>
        <w:pStyle w:val="Akapitzlist"/>
        <w:widowControl w:val="0"/>
        <w:numPr>
          <w:ilvl w:val="1"/>
          <w:numId w:val="130"/>
        </w:numPr>
        <w:tabs>
          <w:tab w:val="left" w:pos="851"/>
        </w:tabs>
        <w:suppressAutoHyphens w:val="0"/>
        <w:spacing w:line="276" w:lineRule="auto"/>
        <w:jc w:val="both"/>
        <w:rPr>
          <w:rFonts w:ascii="Arial Narrow" w:hAnsi="Arial Narrow" w:cstheme="minorHAnsi"/>
        </w:rPr>
      </w:pPr>
      <w:r w:rsidRPr="00691A2D">
        <w:rPr>
          <w:rFonts w:ascii="Arial Narrow" w:hAnsi="Arial Narrow" w:cstheme="minorHAnsi"/>
        </w:rPr>
        <w:t xml:space="preserve">Podstawa prawna udzielenia zamówienia publicznego: art. 275 pkt 1 ustawy z dnia </w:t>
      </w:r>
      <w:r w:rsidR="00921913" w:rsidRPr="00691A2D">
        <w:rPr>
          <w:rFonts w:ascii="Arial Narrow" w:hAnsi="Arial Narrow" w:cstheme="minorHAnsi"/>
        </w:rPr>
        <w:br/>
      </w:r>
      <w:r w:rsidRPr="00691A2D">
        <w:rPr>
          <w:rFonts w:ascii="Arial Narrow" w:hAnsi="Arial Narrow" w:cstheme="minorHAnsi"/>
        </w:rPr>
        <w:t xml:space="preserve">11 września 2019 r. - Prawo zamówień publicznych (tekst jednolity Dz.U. z 2021, poz. 1129 ze zm.), pozostałe, odpowiednie przepisy ustawy, a także inne obowiązujące akty prawne, w tym m.in.: przepisy wykonawcze do </w:t>
      </w:r>
      <w:proofErr w:type="spellStart"/>
      <w:r w:rsidRPr="00691A2D">
        <w:rPr>
          <w:rFonts w:ascii="Arial Narrow" w:hAnsi="Arial Narrow" w:cstheme="minorHAnsi"/>
        </w:rPr>
        <w:t>u.p.z.p</w:t>
      </w:r>
      <w:proofErr w:type="spellEnd"/>
      <w:r w:rsidRPr="00691A2D">
        <w:rPr>
          <w:rFonts w:ascii="Arial Narrow" w:hAnsi="Arial Narrow" w:cstheme="minorHAnsi"/>
        </w:rPr>
        <w:t xml:space="preserve">., ustawa z dnia 11 września 2015 r. </w:t>
      </w:r>
      <w:r w:rsidR="00921913" w:rsidRPr="00691A2D">
        <w:rPr>
          <w:rFonts w:ascii="Arial Narrow" w:hAnsi="Arial Narrow" w:cstheme="minorHAnsi"/>
        </w:rPr>
        <w:br/>
      </w:r>
      <w:r w:rsidRPr="00691A2D">
        <w:rPr>
          <w:rFonts w:ascii="Arial Narrow" w:hAnsi="Arial Narrow" w:cstheme="minorHAnsi"/>
        </w:rPr>
        <w:t xml:space="preserve">o działalności ubezpieczeniowej i reasekuracyjnej, ustawa z dnia 15 grudnia 2017 r. </w:t>
      </w:r>
      <w:r w:rsidR="00921913" w:rsidRPr="00691A2D">
        <w:rPr>
          <w:rFonts w:ascii="Arial Narrow" w:hAnsi="Arial Narrow" w:cstheme="minorHAnsi"/>
        </w:rPr>
        <w:br/>
      </w:r>
      <w:r w:rsidRPr="00691A2D">
        <w:rPr>
          <w:rFonts w:ascii="Arial Narrow" w:hAnsi="Arial Narrow" w:cstheme="minorHAnsi"/>
        </w:rPr>
        <w:t>o dystrybucji ubezpieczeń, ustawa z dnia 23 kwietnia 1964 r. – Kodeks cywilny.</w:t>
      </w:r>
    </w:p>
    <w:p w:rsidR="003F3354" w:rsidRPr="00691A2D" w:rsidRDefault="001E785D" w:rsidP="00DB5BDF">
      <w:pPr>
        <w:pStyle w:val="Akapitzlist"/>
        <w:widowControl w:val="0"/>
        <w:numPr>
          <w:ilvl w:val="1"/>
          <w:numId w:val="130"/>
        </w:numPr>
        <w:tabs>
          <w:tab w:val="left" w:pos="851"/>
        </w:tabs>
        <w:suppressAutoHyphens w:val="0"/>
        <w:spacing w:line="276" w:lineRule="auto"/>
        <w:jc w:val="both"/>
        <w:rPr>
          <w:rFonts w:ascii="Arial Narrow" w:hAnsi="Arial Narrow" w:cstheme="minorHAnsi"/>
        </w:rPr>
      </w:pPr>
      <w:r w:rsidRPr="00691A2D">
        <w:rPr>
          <w:rFonts w:ascii="Arial Narrow" w:hAnsi="Arial Narrow" w:cstheme="minorHAnsi"/>
        </w:rPr>
        <w:t>Ilekroć w niniejszej SWZ przywoływane są akty normatywne lub inne akty prawne, obowiązującą moc posiadają zawsze ich aktualne wersje, bez konieczności podawania przez zamawiającego dzienników urzędowych.</w:t>
      </w:r>
    </w:p>
    <w:p w:rsidR="006622B2" w:rsidRPr="00850126" w:rsidRDefault="006622B2" w:rsidP="00DB5BDF">
      <w:pPr>
        <w:pStyle w:val="Akapitzlist1"/>
        <w:widowControl w:val="0"/>
        <w:numPr>
          <w:ilvl w:val="1"/>
          <w:numId w:val="130"/>
        </w:numPr>
        <w:tabs>
          <w:tab w:val="left" w:pos="851"/>
        </w:tabs>
        <w:suppressAutoHyphens w:val="0"/>
        <w:spacing w:before="120" w:after="0"/>
        <w:jc w:val="both"/>
        <w:outlineLvl w:val="0"/>
        <w:rPr>
          <w:rFonts w:ascii="Arial Narrow" w:hAnsi="Arial Narrow" w:cstheme="minorHAnsi"/>
          <w:b/>
          <w:sz w:val="24"/>
          <w:szCs w:val="24"/>
          <w:lang w:eastAsia="en-US"/>
        </w:rPr>
      </w:pPr>
      <w:bookmarkStart w:id="23" w:name="_Toc102451945"/>
      <w:r w:rsidRPr="00850126">
        <w:rPr>
          <w:rFonts w:ascii="Arial Narrow" w:hAnsi="Arial Narrow" w:cstheme="minorHAnsi"/>
          <w:b/>
          <w:sz w:val="24"/>
          <w:szCs w:val="24"/>
          <w:lang w:eastAsia="en-US"/>
        </w:rPr>
        <w:t>Informacja, czy zamawiający przewiduje wybór najkorzystniejszej oferty z możliwością prowadzenia negocjacji</w:t>
      </w:r>
      <w:r w:rsidR="00273E1D" w:rsidRPr="00850126">
        <w:rPr>
          <w:rFonts w:ascii="Arial Narrow" w:hAnsi="Arial Narrow" w:cstheme="minorHAnsi"/>
          <w:b/>
          <w:sz w:val="24"/>
          <w:szCs w:val="24"/>
          <w:lang w:eastAsia="en-US"/>
        </w:rPr>
        <w:t>.</w:t>
      </w:r>
      <w:bookmarkEnd w:id="23"/>
    </w:p>
    <w:p w:rsidR="006622B2" w:rsidRPr="00850126" w:rsidRDefault="00BE5300" w:rsidP="002D5320">
      <w:pPr>
        <w:pStyle w:val="Akapitzlist1"/>
        <w:widowControl w:val="0"/>
        <w:tabs>
          <w:tab w:val="left" w:pos="851"/>
        </w:tabs>
        <w:suppressAutoHyphens w:val="0"/>
        <w:spacing w:after="0"/>
        <w:ind w:left="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Zgodnie z art. 275 </w:t>
      </w:r>
      <w:proofErr w:type="spellStart"/>
      <w:r w:rsidRPr="00850126">
        <w:rPr>
          <w:rFonts w:ascii="Arial Narrow" w:hAnsi="Arial Narrow" w:cstheme="minorHAnsi"/>
          <w:sz w:val="24"/>
          <w:szCs w:val="24"/>
          <w:lang w:eastAsia="en-US"/>
        </w:rPr>
        <w:t>pkt</w:t>
      </w:r>
      <w:proofErr w:type="spellEnd"/>
      <w:r w:rsidRPr="00850126">
        <w:rPr>
          <w:rFonts w:ascii="Arial Narrow" w:hAnsi="Arial Narrow" w:cstheme="minorHAnsi"/>
          <w:sz w:val="24"/>
          <w:szCs w:val="24"/>
          <w:lang w:eastAsia="en-US"/>
        </w:rPr>
        <w:t xml:space="preserve"> 1 </w:t>
      </w:r>
      <w:proofErr w:type="spellStart"/>
      <w:r w:rsidR="006076AD" w:rsidRPr="00850126">
        <w:rPr>
          <w:rFonts w:ascii="Arial Narrow" w:hAnsi="Arial Narrow" w:cstheme="minorHAnsi"/>
          <w:sz w:val="24"/>
          <w:szCs w:val="24"/>
          <w:lang w:eastAsia="en-US"/>
        </w:rPr>
        <w:t>u.p.z.p</w:t>
      </w:r>
      <w:proofErr w:type="spellEnd"/>
      <w:r w:rsidR="006076AD" w:rsidRPr="00850126">
        <w:rPr>
          <w:rFonts w:ascii="Arial Narrow" w:hAnsi="Arial Narrow" w:cstheme="minorHAnsi"/>
          <w:sz w:val="24"/>
          <w:szCs w:val="24"/>
          <w:lang w:eastAsia="en-US"/>
        </w:rPr>
        <w:t>.</w:t>
      </w:r>
      <w:r w:rsidRPr="00850126">
        <w:rPr>
          <w:rFonts w:ascii="Arial Narrow" w:hAnsi="Arial Narrow" w:cstheme="minorHAnsi"/>
          <w:sz w:val="24"/>
          <w:szCs w:val="24"/>
          <w:lang w:eastAsia="en-US"/>
        </w:rPr>
        <w:t>, zamawiający wybierze najkorzystniejszą ofertę bez przepro</w:t>
      </w:r>
      <w:r w:rsidRPr="00850126">
        <w:rPr>
          <w:rFonts w:ascii="Arial Narrow" w:hAnsi="Arial Narrow" w:cstheme="minorHAnsi"/>
          <w:sz w:val="24"/>
          <w:szCs w:val="24"/>
          <w:lang w:eastAsia="en-US"/>
        </w:rPr>
        <w:softHyphen/>
        <w:t>wadzenia negocjacji.</w:t>
      </w:r>
    </w:p>
    <w:p w:rsidR="00AB3F5B" w:rsidRPr="00850126" w:rsidRDefault="00AB3F5B" w:rsidP="00DB5BDF">
      <w:pPr>
        <w:pStyle w:val="Akapitzlist1"/>
        <w:widowControl w:val="0"/>
        <w:numPr>
          <w:ilvl w:val="0"/>
          <w:numId w:val="113"/>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24" w:name="_Toc102451946"/>
      <w:r w:rsidRPr="00850126">
        <w:rPr>
          <w:rFonts w:ascii="Arial Narrow" w:hAnsi="Arial Narrow" w:cstheme="minorHAnsi"/>
          <w:b/>
          <w:sz w:val="24"/>
          <w:szCs w:val="24"/>
          <w:lang w:eastAsia="en-US"/>
        </w:rPr>
        <w:t>Opis przedmiotu zamówienia oraz</w:t>
      </w:r>
      <w:r w:rsidR="008C3154" w:rsidRPr="00850126">
        <w:rPr>
          <w:rFonts w:ascii="Arial Narrow" w:hAnsi="Arial Narrow" w:cstheme="minorHAnsi"/>
          <w:b/>
          <w:sz w:val="24"/>
          <w:szCs w:val="24"/>
          <w:lang w:eastAsia="en-US"/>
        </w:rPr>
        <w:t xml:space="preserve"> </w:t>
      </w:r>
      <w:r w:rsidRPr="00850126">
        <w:rPr>
          <w:rFonts w:ascii="Arial Narrow" w:hAnsi="Arial Narrow" w:cstheme="minorHAnsi"/>
          <w:b/>
          <w:sz w:val="24"/>
          <w:szCs w:val="24"/>
          <w:lang w:eastAsia="en-US"/>
        </w:rPr>
        <w:t>opis części zamówienia</w:t>
      </w:r>
      <w:bookmarkEnd w:id="17"/>
      <w:bookmarkEnd w:id="18"/>
      <w:bookmarkEnd w:id="19"/>
      <w:r w:rsidR="00273E1D" w:rsidRPr="00850126">
        <w:rPr>
          <w:rFonts w:ascii="Arial Narrow" w:hAnsi="Arial Narrow" w:cstheme="minorHAnsi"/>
          <w:b/>
          <w:sz w:val="24"/>
          <w:szCs w:val="24"/>
          <w:lang w:eastAsia="en-US"/>
        </w:rPr>
        <w:t>.</w:t>
      </w:r>
      <w:bookmarkEnd w:id="24"/>
    </w:p>
    <w:p w:rsidR="00804170" w:rsidRPr="00850126" w:rsidRDefault="00804170" w:rsidP="00DB5BDF">
      <w:pPr>
        <w:widowControl w:val="0"/>
        <w:numPr>
          <w:ilvl w:val="1"/>
          <w:numId w:val="113"/>
        </w:numPr>
        <w:tabs>
          <w:tab w:val="left" w:pos="851"/>
        </w:tabs>
        <w:suppressAutoHyphens w:val="0"/>
        <w:spacing w:line="276" w:lineRule="auto"/>
        <w:ind w:left="851" w:hanging="851"/>
        <w:jc w:val="both"/>
        <w:rPr>
          <w:rFonts w:ascii="Arial Narrow" w:hAnsi="Arial Narrow" w:cstheme="minorHAnsi"/>
          <w:lang w:eastAsia="en-US"/>
        </w:rPr>
      </w:pPr>
      <w:r w:rsidRPr="00850126">
        <w:rPr>
          <w:rFonts w:ascii="Arial Narrow" w:hAnsi="Arial Narrow" w:cstheme="minorHAnsi"/>
          <w:lang w:eastAsia="en-US"/>
        </w:rPr>
        <w:t xml:space="preserve">Przedmiotem zamówienia jest Ubezpieczenie majątku i innych interesów Gminy </w:t>
      </w:r>
      <w:r w:rsidR="00FD4860" w:rsidRPr="00850126">
        <w:rPr>
          <w:rFonts w:ascii="Arial Narrow" w:hAnsi="Arial Narrow" w:cstheme="minorHAnsi"/>
          <w:lang w:eastAsia="en-US"/>
        </w:rPr>
        <w:t>Popów</w:t>
      </w:r>
      <w:r w:rsidRPr="00850126">
        <w:rPr>
          <w:rFonts w:ascii="Arial Narrow" w:hAnsi="Arial Narrow" w:cstheme="minorHAnsi"/>
          <w:lang w:eastAsia="en-US"/>
        </w:rPr>
        <w:t>. Przedmiot zamówienia podzielony został na trzy następujące części:</w:t>
      </w:r>
    </w:p>
    <w:p w:rsidR="00804170" w:rsidRPr="00850126" w:rsidRDefault="00804170" w:rsidP="00DB5BDF">
      <w:pPr>
        <w:widowControl w:val="0"/>
        <w:numPr>
          <w:ilvl w:val="2"/>
          <w:numId w:val="113"/>
        </w:numPr>
        <w:tabs>
          <w:tab w:val="left" w:pos="851"/>
        </w:tabs>
        <w:suppressAutoHyphens w:val="0"/>
        <w:spacing w:before="60" w:line="276" w:lineRule="auto"/>
        <w:ind w:left="851" w:hanging="862"/>
        <w:jc w:val="both"/>
        <w:rPr>
          <w:rFonts w:ascii="Arial Narrow" w:hAnsi="Arial Narrow" w:cstheme="minorHAnsi"/>
          <w:lang w:eastAsia="en-US"/>
        </w:rPr>
      </w:pPr>
      <w:r w:rsidRPr="00850126">
        <w:rPr>
          <w:rFonts w:ascii="Arial Narrow" w:hAnsi="Arial Narrow" w:cstheme="minorHAnsi"/>
          <w:b/>
          <w:lang w:eastAsia="en-US"/>
        </w:rPr>
        <w:t xml:space="preserve">Część I: Ubezpieczenie majątku i odpowiedzialności cywilnej Gminy </w:t>
      </w:r>
      <w:r w:rsidR="00FD4860" w:rsidRPr="00850126">
        <w:rPr>
          <w:rFonts w:ascii="Arial Narrow" w:hAnsi="Arial Narrow" w:cstheme="minorHAnsi"/>
          <w:b/>
          <w:lang w:eastAsia="en-US"/>
        </w:rPr>
        <w:t>Popów</w:t>
      </w:r>
      <w:r w:rsidRPr="00850126">
        <w:rPr>
          <w:rFonts w:ascii="Arial Narrow" w:hAnsi="Arial Narrow" w:cstheme="minorHAnsi"/>
          <w:lang w:eastAsia="en-US"/>
        </w:rPr>
        <w:t>. Zakres ubezpieczenia obejmuje:</w:t>
      </w:r>
    </w:p>
    <w:p w:rsidR="00804170" w:rsidRPr="00850126" w:rsidRDefault="00804170" w:rsidP="00DB5BDF">
      <w:pPr>
        <w:widowControl w:val="0"/>
        <w:numPr>
          <w:ilvl w:val="0"/>
          <w:numId w:val="30"/>
        </w:numPr>
        <w:tabs>
          <w:tab w:val="left" w:pos="1134"/>
        </w:tabs>
        <w:suppressAutoHyphens w:val="0"/>
        <w:spacing w:line="276" w:lineRule="auto"/>
        <w:ind w:left="1134" w:hanging="283"/>
        <w:jc w:val="both"/>
        <w:rPr>
          <w:rFonts w:ascii="Arial Narrow" w:hAnsi="Arial Narrow" w:cstheme="minorHAnsi"/>
          <w:lang w:eastAsia="en-US"/>
        </w:rPr>
      </w:pPr>
      <w:r w:rsidRPr="00850126">
        <w:rPr>
          <w:rFonts w:ascii="Arial Narrow" w:hAnsi="Arial Narrow" w:cstheme="minorHAnsi"/>
          <w:lang w:eastAsia="en-US"/>
        </w:rPr>
        <w:t>ubezpieczenie mienia od wszystkich ryzyk,</w:t>
      </w:r>
    </w:p>
    <w:p w:rsidR="00804170" w:rsidRPr="00850126" w:rsidRDefault="00804170" w:rsidP="00DB5BDF">
      <w:pPr>
        <w:widowControl w:val="0"/>
        <w:numPr>
          <w:ilvl w:val="0"/>
          <w:numId w:val="30"/>
        </w:numPr>
        <w:tabs>
          <w:tab w:val="left" w:pos="1134"/>
        </w:tabs>
        <w:suppressAutoHyphens w:val="0"/>
        <w:spacing w:line="276" w:lineRule="auto"/>
        <w:ind w:left="1134" w:hanging="283"/>
        <w:jc w:val="both"/>
        <w:rPr>
          <w:rFonts w:ascii="Arial Narrow" w:hAnsi="Arial Narrow" w:cstheme="minorHAnsi"/>
          <w:lang w:eastAsia="en-US"/>
        </w:rPr>
      </w:pPr>
      <w:r w:rsidRPr="00850126">
        <w:rPr>
          <w:rFonts w:ascii="Arial Narrow" w:hAnsi="Arial Narrow" w:cstheme="minorHAnsi"/>
          <w:lang w:eastAsia="en-US"/>
        </w:rPr>
        <w:lastRenderedPageBreak/>
        <w:t xml:space="preserve">ubezpieczenie sprzętu elektronicznego od wszystkich ryzyk, </w:t>
      </w:r>
    </w:p>
    <w:p w:rsidR="00BB3E9F" w:rsidRPr="00850126" w:rsidRDefault="00804170" w:rsidP="00DB5BDF">
      <w:pPr>
        <w:widowControl w:val="0"/>
        <w:numPr>
          <w:ilvl w:val="0"/>
          <w:numId w:val="30"/>
        </w:numPr>
        <w:tabs>
          <w:tab w:val="left" w:pos="1134"/>
        </w:tabs>
        <w:suppressAutoHyphens w:val="0"/>
        <w:spacing w:line="276" w:lineRule="auto"/>
        <w:ind w:left="1134" w:hanging="283"/>
        <w:jc w:val="both"/>
        <w:rPr>
          <w:rFonts w:ascii="Arial Narrow" w:hAnsi="Arial Narrow" w:cstheme="minorHAnsi"/>
          <w:lang w:eastAsia="en-US"/>
        </w:rPr>
      </w:pPr>
      <w:r w:rsidRPr="00850126">
        <w:rPr>
          <w:rFonts w:ascii="Arial Narrow" w:hAnsi="Arial Narrow" w:cstheme="minorHAnsi"/>
          <w:lang w:eastAsia="en-US"/>
        </w:rPr>
        <w:t>ubezpieczenie odpowiedzialności cywilnej</w:t>
      </w:r>
      <w:r w:rsidR="00BB3E9F" w:rsidRPr="00850126">
        <w:rPr>
          <w:rFonts w:ascii="Arial Narrow" w:hAnsi="Arial Narrow" w:cstheme="minorHAnsi"/>
          <w:lang w:eastAsia="en-US"/>
        </w:rPr>
        <w:t>,</w:t>
      </w:r>
    </w:p>
    <w:p w:rsidR="00804170" w:rsidRPr="00850126" w:rsidRDefault="00BB3E9F" w:rsidP="00DB5BDF">
      <w:pPr>
        <w:widowControl w:val="0"/>
        <w:numPr>
          <w:ilvl w:val="0"/>
          <w:numId w:val="30"/>
        </w:numPr>
        <w:tabs>
          <w:tab w:val="left" w:pos="1134"/>
        </w:tabs>
        <w:suppressAutoHyphens w:val="0"/>
        <w:spacing w:line="276" w:lineRule="auto"/>
        <w:ind w:left="1134" w:hanging="283"/>
        <w:jc w:val="both"/>
        <w:rPr>
          <w:rFonts w:ascii="Arial Narrow" w:hAnsi="Arial Narrow" w:cstheme="minorHAnsi"/>
          <w:lang w:eastAsia="en-US"/>
        </w:rPr>
      </w:pPr>
      <w:bookmarkStart w:id="25" w:name="_Hlk61343881"/>
      <w:r w:rsidRPr="00850126">
        <w:rPr>
          <w:rFonts w:ascii="Arial Narrow" w:hAnsi="Arial Narrow" w:cstheme="minorHAnsi"/>
          <w:lang w:eastAsia="en-US"/>
        </w:rPr>
        <w:t>ubezpieczenie następstw nieszczęśliwych wypadków</w:t>
      </w:r>
      <w:bookmarkEnd w:id="25"/>
      <w:r w:rsidR="00314EFE" w:rsidRPr="00850126">
        <w:rPr>
          <w:rFonts w:ascii="Arial Narrow" w:hAnsi="Arial Narrow" w:cstheme="minorHAnsi"/>
          <w:lang w:eastAsia="en-US"/>
        </w:rPr>
        <w:t>.</w:t>
      </w:r>
    </w:p>
    <w:p w:rsidR="00804170" w:rsidRPr="00850126" w:rsidRDefault="00804170" w:rsidP="00DB5BDF">
      <w:pPr>
        <w:widowControl w:val="0"/>
        <w:numPr>
          <w:ilvl w:val="2"/>
          <w:numId w:val="113"/>
        </w:numPr>
        <w:tabs>
          <w:tab w:val="left" w:pos="851"/>
        </w:tabs>
        <w:suppressAutoHyphens w:val="0"/>
        <w:spacing w:before="60" w:line="276" w:lineRule="auto"/>
        <w:ind w:left="851" w:hanging="851"/>
        <w:jc w:val="both"/>
        <w:rPr>
          <w:rFonts w:ascii="Arial Narrow" w:hAnsi="Arial Narrow" w:cstheme="minorHAnsi"/>
          <w:lang w:eastAsia="en-US"/>
        </w:rPr>
      </w:pPr>
      <w:r w:rsidRPr="00850126">
        <w:rPr>
          <w:rFonts w:ascii="Arial Narrow" w:hAnsi="Arial Narrow" w:cstheme="minorHAnsi"/>
          <w:b/>
          <w:lang w:eastAsia="en-US"/>
        </w:rPr>
        <w:t xml:space="preserve">Część II: Ubezpieczenie pojazdów mechanicznych Gminy </w:t>
      </w:r>
      <w:r w:rsidR="00FD4860" w:rsidRPr="00850126">
        <w:rPr>
          <w:rFonts w:ascii="Arial Narrow" w:hAnsi="Arial Narrow" w:cstheme="minorHAnsi"/>
          <w:b/>
          <w:lang w:eastAsia="en-US"/>
        </w:rPr>
        <w:t>Popów</w:t>
      </w:r>
      <w:r w:rsidRPr="00850126">
        <w:rPr>
          <w:rFonts w:ascii="Arial Narrow" w:hAnsi="Arial Narrow" w:cstheme="minorHAnsi"/>
          <w:lang w:eastAsia="en-US"/>
        </w:rPr>
        <w:t xml:space="preserve">. Zakres ubezpieczenia obejmuje: </w:t>
      </w:r>
    </w:p>
    <w:p w:rsidR="00804170" w:rsidRPr="00850126" w:rsidRDefault="00804170" w:rsidP="00DB5BDF">
      <w:pPr>
        <w:widowControl w:val="0"/>
        <w:numPr>
          <w:ilvl w:val="0"/>
          <w:numId w:val="31"/>
        </w:numPr>
        <w:tabs>
          <w:tab w:val="left" w:pos="1134"/>
        </w:tabs>
        <w:suppressAutoHyphens w:val="0"/>
        <w:spacing w:line="276" w:lineRule="auto"/>
        <w:ind w:left="1134" w:hanging="284"/>
        <w:jc w:val="both"/>
        <w:rPr>
          <w:rFonts w:ascii="Arial Narrow" w:hAnsi="Arial Narrow" w:cstheme="minorHAnsi"/>
          <w:lang w:eastAsia="en-US"/>
        </w:rPr>
      </w:pPr>
      <w:r w:rsidRPr="00850126">
        <w:rPr>
          <w:rFonts w:ascii="Arial Narrow" w:hAnsi="Arial Narrow" w:cstheme="minorHAnsi"/>
          <w:lang w:eastAsia="en-US"/>
        </w:rPr>
        <w:t>obowiązkowe ubezpieczenie odpowiedzialności cywilnej posiadaczy pojazdów mechanicznych,</w:t>
      </w:r>
    </w:p>
    <w:p w:rsidR="00804170" w:rsidRPr="00850126" w:rsidRDefault="00804170" w:rsidP="00DB5BDF">
      <w:pPr>
        <w:widowControl w:val="0"/>
        <w:numPr>
          <w:ilvl w:val="0"/>
          <w:numId w:val="31"/>
        </w:numPr>
        <w:tabs>
          <w:tab w:val="left" w:pos="1134"/>
        </w:tabs>
        <w:suppressAutoHyphens w:val="0"/>
        <w:spacing w:line="276" w:lineRule="auto"/>
        <w:ind w:left="1134" w:hanging="284"/>
        <w:jc w:val="both"/>
        <w:rPr>
          <w:rFonts w:ascii="Arial Narrow" w:hAnsi="Arial Narrow" w:cstheme="minorHAnsi"/>
          <w:spacing w:val="-2"/>
          <w:lang w:eastAsia="en-US"/>
        </w:rPr>
      </w:pPr>
      <w:r w:rsidRPr="00850126">
        <w:rPr>
          <w:rFonts w:ascii="Arial Narrow" w:hAnsi="Arial Narrow" w:cstheme="minorHAnsi"/>
          <w:spacing w:val="-2"/>
          <w:lang w:eastAsia="en-US"/>
        </w:rPr>
        <w:t xml:space="preserve">ubezpieczenie odpowiedzialności cywilnej posiadaczy pojazdów mechanicznych </w:t>
      </w:r>
      <w:r w:rsidR="00921913" w:rsidRPr="00850126">
        <w:rPr>
          <w:rFonts w:ascii="Arial Narrow" w:hAnsi="Arial Narrow" w:cstheme="minorHAnsi"/>
          <w:spacing w:val="-2"/>
          <w:lang w:eastAsia="en-US"/>
        </w:rPr>
        <w:br/>
      </w:r>
      <w:r w:rsidRPr="00850126">
        <w:rPr>
          <w:rFonts w:ascii="Arial Narrow" w:hAnsi="Arial Narrow" w:cstheme="minorHAnsi"/>
          <w:spacing w:val="-2"/>
          <w:lang w:eastAsia="en-US"/>
        </w:rPr>
        <w:t>za szkody powstałe w związku z ruchem pojazdów na</w:t>
      </w:r>
      <w:r w:rsidR="00600947" w:rsidRPr="00850126">
        <w:rPr>
          <w:rFonts w:ascii="Arial Narrow" w:hAnsi="Arial Narrow" w:cstheme="minorHAnsi"/>
          <w:spacing w:val="-2"/>
          <w:lang w:eastAsia="en-US"/>
        </w:rPr>
        <w:t xml:space="preserve"> </w:t>
      </w:r>
      <w:r w:rsidRPr="00850126">
        <w:rPr>
          <w:rFonts w:ascii="Arial Narrow" w:hAnsi="Arial Narrow" w:cstheme="minorHAnsi"/>
          <w:spacing w:val="-2"/>
          <w:lang w:eastAsia="en-US"/>
        </w:rPr>
        <w:t xml:space="preserve">terenie państw należących </w:t>
      </w:r>
      <w:r w:rsidR="00921913" w:rsidRPr="00850126">
        <w:rPr>
          <w:rFonts w:ascii="Arial Narrow" w:hAnsi="Arial Narrow" w:cstheme="minorHAnsi"/>
          <w:spacing w:val="-2"/>
          <w:lang w:eastAsia="en-US"/>
        </w:rPr>
        <w:br/>
      </w:r>
      <w:r w:rsidRPr="00850126">
        <w:rPr>
          <w:rFonts w:ascii="Arial Narrow" w:hAnsi="Arial Narrow" w:cstheme="minorHAnsi"/>
          <w:spacing w:val="-2"/>
          <w:lang w:eastAsia="en-US"/>
        </w:rPr>
        <w:t>do Systemu Zielonej Karty, a niebędących członkami Unii Europejskiej</w:t>
      </w:r>
      <w:r w:rsidR="00E26B1E" w:rsidRPr="00850126">
        <w:rPr>
          <w:rFonts w:ascii="Arial Narrow" w:hAnsi="Arial Narrow" w:cstheme="minorHAnsi"/>
          <w:spacing w:val="-2"/>
          <w:lang w:eastAsia="en-US"/>
        </w:rPr>
        <w:t xml:space="preserve"> </w:t>
      </w:r>
      <w:r w:rsidRPr="00850126">
        <w:rPr>
          <w:rFonts w:ascii="Arial Narrow" w:hAnsi="Arial Narrow" w:cstheme="minorHAnsi"/>
          <w:spacing w:val="-2"/>
          <w:lang w:eastAsia="en-US"/>
        </w:rPr>
        <w:t>(tzw.</w:t>
      </w:r>
      <w:r w:rsidR="009351C2" w:rsidRPr="00850126">
        <w:rPr>
          <w:rFonts w:ascii="Arial Narrow" w:hAnsi="Arial Narrow" w:cstheme="minorHAnsi"/>
          <w:spacing w:val="-2"/>
          <w:lang w:eastAsia="en-US"/>
        </w:rPr>
        <w:t xml:space="preserve"> </w:t>
      </w:r>
      <w:r w:rsidRPr="00850126">
        <w:rPr>
          <w:rFonts w:ascii="Arial Narrow" w:hAnsi="Arial Narrow" w:cstheme="minorHAnsi"/>
          <w:spacing w:val="-2"/>
          <w:lang w:eastAsia="en-US"/>
        </w:rPr>
        <w:t>ubezpieczenie</w:t>
      </w:r>
      <w:r w:rsidR="009351C2" w:rsidRPr="00850126">
        <w:rPr>
          <w:rFonts w:ascii="Arial Narrow" w:hAnsi="Arial Narrow" w:cstheme="minorHAnsi"/>
          <w:spacing w:val="-2"/>
          <w:lang w:eastAsia="en-US"/>
        </w:rPr>
        <w:t xml:space="preserve"> </w:t>
      </w:r>
      <w:r w:rsidRPr="00850126">
        <w:rPr>
          <w:rFonts w:ascii="Arial Narrow" w:hAnsi="Arial Narrow" w:cstheme="minorHAnsi"/>
          <w:spacing w:val="-2"/>
          <w:lang w:eastAsia="en-US"/>
        </w:rPr>
        <w:t>Zielona Karta – ubezpieczenie bezskładkowe),</w:t>
      </w:r>
    </w:p>
    <w:p w:rsidR="00804170" w:rsidRPr="00850126" w:rsidRDefault="00804170" w:rsidP="00DB5BDF">
      <w:pPr>
        <w:widowControl w:val="0"/>
        <w:numPr>
          <w:ilvl w:val="0"/>
          <w:numId w:val="31"/>
        </w:numPr>
        <w:tabs>
          <w:tab w:val="left" w:pos="1134"/>
        </w:tabs>
        <w:suppressAutoHyphens w:val="0"/>
        <w:spacing w:line="276" w:lineRule="auto"/>
        <w:ind w:left="1134" w:hanging="284"/>
        <w:jc w:val="both"/>
        <w:rPr>
          <w:rFonts w:ascii="Arial Narrow" w:hAnsi="Arial Narrow" w:cstheme="minorHAnsi"/>
          <w:lang w:eastAsia="en-US"/>
        </w:rPr>
      </w:pPr>
      <w:r w:rsidRPr="00850126">
        <w:rPr>
          <w:rFonts w:ascii="Arial Narrow" w:hAnsi="Arial Narrow" w:cstheme="minorHAnsi"/>
          <w:lang w:eastAsia="en-US"/>
        </w:rPr>
        <w:t>ubezpieczenie następstw nieszczęśliwych wypadków kierowcy i pasażerów,</w:t>
      </w:r>
    </w:p>
    <w:p w:rsidR="00804170" w:rsidRPr="00850126" w:rsidRDefault="00804170" w:rsidP="00DB5BDF">
      <w:pPr>
        <w:widowControl w:val="0"/>
        <w:numPr>
          <w:ilvl w:val="0"/>
          <w:numId w:val="31"/>
        </w:numPr>
        <w:tabs>
          <w:tab w:val="left" w:pos="1134"/>
        </w:tabs>
        <w:suppressAutoHyphens w:val="0"/>
        <w:spacing w:line="276" w:lineRule="auto"/>
        <w:ind w:left="1134" w:hanging="284"/>
        <w:jc w:val="both"/>
        <w:rPr>
          <w:rFonts w:ascii="Arial Narrow" w:hAnsi="Arial Narrow" w:cstheme="minorHAnsi"/>
          <w:lang w:eastAsia="en-US"/>
        </w:rPr>
      </w:pPr>
      <w:r w:rsidRPr="00850126">
        <w:rPr>
          <w:rFonts w:ascii="Arial Narrow" w:hAnsi="Arial Narrow" w:cstheme="minorHAnsi"/>
          <w:lang w:eastAsia="en-US"/>
        </w:rPr>
        <w:t xml:space="preserve">ubezpieczenie mini </w:t>
      </w:r>
      <w:proofErr w:type="spellStart"/>
      <w:r w:rsidRPr="00850126">
        <w:rPr>
          <w:rFonts w:ascii="Arial Narrow" w:hAnsi="Arial Narrow" w:cstheme="minorHAnsi"/>
          <w:lang w:eastAsia="en-US"/>
        </w:rPr>
        <w:t>assistance</w:t>
      </w:r>
      <w:proofErr w:type="spellEnd"/>
      <w:r w:rsidRPr="00850126">
        <w:rPr>
          <w:rFonts w:ascii="Arial Narrow" w:hAnsi="Arial Narrow" w:cstheme="minorHAnsi"/>
          <w:lang w:eastAsia="en-US"/>
        </w:rPr>
        <w:t xml:space="preserve"> (ubezpieczenie </w:t>
      </w:r>
      <w:proofErr w:type="spellStart"/>
      <w:r w:rsidRPr="00850126">
        <w:rPr>
          <w:rFonts w:ascii="Arial Narrow" w:hAnsi="Arial Narrow" w:cstheme="minorHAnsi"/>
          <w:lang w:eastAsia="en-US"/>
        </w:rPr>
        <w:t>bezskładkowe</w:t>
      </w:r>
      <w:proofErr w:type="spellEnd"/>
      <w:r w:rsidRPr="00850126">
        <w:rPr>
          <w:rFonts w:ascii="Arial Narrow" w:hAnsi="Arial Narrow" w:cstheme="minorHAnsi"/>
          <w:lang w:eastAsia="en-US"/>
        </w:rPr>
        <w:t>, jeśli wykonawca takie posiada).</w:t>
      </w:r>
    </w:p>
    <w:p w:rsidR="00804170" w:rsidRPr="00850126" w:rsidRDefault="00804170" w:rsidP="00DB5BDF">
      <w:pPr>
        <w:widowControl w:val="0"/>
        <w:numPr>
          <w:ilvl w:val="2"/>
          <w:numId w:val="113"/>
        </w:numPr>
        <w:tabs>
          <w:tab w:val="left" w:pos="851"/>
        </w:tabs>
        <w:suppressAutoHyphens w:val="0"/>
        <w:spacing w:before="60" w:line="276" w:lineRule="auto"/>
        <w:ind w:left="851" w:hanging="851"/>
        <w:jc w:val="both"/>
        <w:rPr>
          <w:rFonts w:ascii="Arial Narrow" w:hAnsi="Arial Narrow" w:cstheme="minorHAnsi"/>
          <w:lang w:eastAsia="en-US"/>
        </w:rPr>
      </w:pPr>
      <w:r w:rsidRPr="00850126">
        <w:rPr>
          <w:rFonts w:ascii="Arial Narrow" w:hAnsi="Arial Narrow" w:cstheme="minorHAnsi"/>
          <w:b/>
          <w:lang w:eastAsia="en-US"/>
        </w:rPr>
        <w:t xml:space="preserve">Część III: </w:t>
      </w:r>
      <w:r w:rsidRPr="00850126">
        <w:rPr>
          <w:rFonts w:ascii="Arial Narrow" w:hAnsi="Arial Narrow" w:cstheme="minorHAnsi"/>
          <w:b/>
          <w:bCs/>
          <w:lang w:eastAsia="en-US"/>
        </w:rPr>
        <w:t xml:space="preserve">Ubezpieczenie następstw nieszczęśliwych wypadków członków Ochotniczych Straży Pożarnych Gminy </w:t>
      </w:r>
      <w:r w:rsidR="00FD4860" w:rsidRPr="00850126">
        <w:rPr>
          <w:rFonts w:ascii="Arial Narrow" w:hAnsi="Arial Narrow" w:cstheme="minorHAnsi"/>
          <w:b/>
          <w:bCs/>
          <w:lang w:eastAsia="en-US"/>
        </w:rPr>
        <w:t>Popów</w:t>
      </w:r>
      <w:r w:rsidRPr="00850126">
        <w:rPr>
          <w:rFonts w:ascii="Arial Narrow" w:hAnsi="Arial Narrow" w:cstheme="minorHAnsi"/>
          <w:lang w:eastAsia="en-US"/>
        </w:rPr>
        <w:t>. Zakres ubezpieczenia obejmuje:</w:t>
      </w:r>
    </w:p>
    <w:p w:rsidR="00804170" w:rsidRPr="00850126" w:rsidRDefault="00804170" w:rsidP="00DB5BDF">
      <w:pPr>
        <w:widowControl w:val="0"/>
        <w:numPr>
          <w:ilvl w:val="0"/>
          <w:numId w:val="32"/>
        </w:numPr>
        <w:tabs>
          <w:tab w:val="left" w:pos="1134"/>
        </w:tabs>
        <w:suppressAutoHyphens w:val="0"/>
        <w:spacing w:line="276" w:lineRule="auto"/>
        <w:ind w:left="1134" w:hanging="283"/>
        <w:jc w:val="both"/>
        <w:rPr>
          <w:rFonts w:ascii="Arial Narrow" w:hAnsi="Arial Narrow" w:cstheme="minorHAnsi"/>
          <w:lang w:eastAsia="en-US"/>
        </w:rPr>
      </w:pPr>
      <w:bookmarkStart w:id="26" w:name="_Hlk497678504"/>
      <w:bookmarkStart w:id="27" w:name="_Hlk47259182"/>
      <w:r w:rsidRPr="00850126">
        <w:rPr>
          <w:rFonts w:ascii="Arial Narrow" w:hAnsi="Arial Narrow" w:cstheme="minorHAnsi"/>
          <w:lang w:eastAsia="en-US"/>
        </w:rPr>
        <w:t xml:space="preserve">ubezpieczenie </w:t>
      </w:r>
      <w:r w:rsidR="00F70AB0" w:rsidRPr="00850126">
        <w:rPr>
          <w:rFonts w:ascii="Arial Narrow" w:hAnsi="Arial Narrow" w:cstheme="minorHAnsi"/>
          <w:lang w:eastAsia="en-US"/>
        </w:rPr>
        <w:t xml:space="preserve">grupowe, </w:t>
      </w:r>
      <w:r w:rsidRPr="00850126">
        <w:rPr>
          <w:rFonts w:ascii="Arial Narrow" w:hAnsi="Arial Narrow" w:cstheme="minorHAnsi"/>
          <w:lang w:eastAsia="en-US"/>
        </w:rPr>
        <w:t>bezimienne członków Ochotniczych Straży Pożarnych</w:t>
      </w:r>
      <w:bookmarkEnd w:id="26"/>
      <w:bookmarkEnd w:id="27"/>
      <w:r w:rsidRPr="00850126">
        <w:rPr>
          <w:rFonts w:ascii="Arial Narrow" w:hAnsi="Arial Narrow" w:cstheme="minorHAnsi"/>
          <w:lang w:eastAsia="en-US"/>
        </w:rPr>
        <w:t>.</w:t>
      </w:r>
    </w:p>
    <w:p w:rsidR="00804170" w:rsidRPr="00850126" w:rsidRDefault="00804170" w:rsidP="00DB5BDF">
      <w:pPr>
        <w:widowControl w:val="0"/>
        <w:numPr>
          <w:ilvl w:val="1"/>
          <w:numId w:val="113"/>
        </w:numPr>
        <w:tabs>
          <w:tab w:val="left" w:pos="851"/>
        </w:tabs>
        <w:suppressAutoHyphens w:val="0"/>
        <w:spacing w:before="120" w:line="276" w:lineRule="auto"/>
        <w:ind w:left="851" w:hanging="851"/>
        <w:jc w:val="both"/>
        <w:rPr>
          <w:rFonts w:ascii="Arial Narrow" w:hAnsi="Arial Narrow" w:cstheme="minorHAnsi"/>
          <w:b/>
        </w:rPr>
      </w:pPr>
      <w:r w:rsidRPr="00850126">
        <w:rPr>
          <w:rFonts w:ascii="Arial Narrow" w:hAnsi="Arial Narrow" w:cstheme="minorHAnsi"/>
          <w:b/>
        </w:rPr>
        <w:t xml:space="preserve">Szczegółowy opis przedmiotu zamówienia zawierają następujące załączniki do </w:t>
      </w:r>
      <w:r w:rsidR="00456742" w:rsidRPr="00850126">
        <w:rPr>
          <w:rFonts w:ascii="Arial Narrow" w:hAnsi="Arial Narrow" w:cstheme="minorHAnsi"/>
          <w:b/>
        </w:rPr>
        <w:t>S</w:t>
      </w:r>
      <w:r w:rsidRPr="00850126">
        <w:rPr>
          <w:rFonts w:ascii="Arial Narrow" w:hAnsi="Arial Narrow" w:cstheme="minorHAnsi"/>
          <w:b/>
        </w:rPr>
        <w:t>WZ:</w:t>
      </w:r>
    </w:p>
    <w:p w:rsidR="00804170" w:rsidRPr="00850126" w:rsidRDefault="00804170"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1</w:t>
      </w:r>
      <w:r w:rsidRPr="00850126">
        <w:rPr>
          <w:rFonts w:ascii="Arial Narrow" w:hAnsi="Arial Narrow" w:cstheme="minorHAnsi"/>
        </w:rPr>
        <w:t>: Szczegółowy opis przedmiotu zamówienia zawierający postanowienia obligatoryjne dotyczące realizacji wszystkich części zamówienia oraz dane do oceny ryzyka</w:t>
      </w:r>
    </w:p>
    <w:p w:rsidR="00804170" w:rsidRPr="00850126" w:rsidRDefault="00804170"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1a</w:t>
      </w:r>
      <w:r w:rsidRPr="00850126">
        <w:rPr>
          <w:rFonts w:ascii="Arial Narrow" w:hAnsi="Arial Narrow" w:cstheme="minorHAnsi"/>
        </w:rPr>
        <w:t xml:space="preserve">: Szczegółowy opis przedmiotu zamówienia zawierający warunki obligatoryjne oraz klauzule dodatkowe i inne postanowienia szczególne fakultatywne dla ubezpieczenia majątku i odpowiedzialności cywilnej </w:t>
      </w:r>
      <w:r w:rsidRPr="00850126">
        <w:rPr>
          <w:rFonts w:ascii="Arial Narrow" w:hAnsi="Arial Narrow" w:cstheme="minorHAnsi"/>
          <w:bCs/>
        </w:rPr>
        <w:t xml:space="preserve">Gminy </w:t>
      </w:r>
      <w:r w:rsidR="00FD4860" w:rsidRPr="00850126">
        <w:rPr>
          <w:rFonts w:ascii="Arial Narrow" w:hAnsi="Arial Narrow" w:cstheme="minorHAnsi"/>
          <w:bCs/>
        </w:rPr>
        <w:t>Popów</w:t>
      </w:r>
      <w:r w:rsidRPr="00850126">
        <w:rPr>
          <w:rFonts w:ascii="Arial Narrow" w:hAnsi="Arial Narrow" w:cstheme="minorHAnsi"/>
        </w:rPr>
        <w:t>, dotyczący części I zamówienia</w:t>
      </w:r>
    </w:p>
    <w:p w:rsidR="00804170" w:rsidRPr="00850126" w:rsidRDefault="00804170"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1b</w:t>
      </w:r>
      <w:r w:rsidRPr="00850126">
        <w:rPr>
          <w:rFonts w:ascii="Arial Narrow" w:hAnsi="Arial Narrow" w:cstheme="minorHAnsi"/>
        </w:rPr>
        <w:t xml:space="preserve">: Szczegółowy opis przedmiotu zamówienia zawierający warunki obligatoryjne oraz klauzule dodatkowe i inne postanowienia szczególne fakultatywne dla ubezpieczenia pojazdów mechanicznych </w:t>
      </w:r>
      <w:r w:rsidRPr="00850126">
        <w:rPr>
          <w:rFonts w:ascii="Arial Narrow" w:hAnsi="Arial Narrow" w:cstheme="minorHAnsi"/>
          <w:bCs/>
        </w:rPr>
        <w:t xml:space="preserve">Gminy </w:t>
      </w:r>
      <w:r w:rsidR="00FD4860" w:rsidRPr="00850126">
        <w:rPr>
          <w:rFonts w:ascii="Arial Narrow" w:hAnsi="Arial Narrow" w:cstheme="minorHAnsi"/>
          <w:bCs/>
        </w:rPr>
        <w:t>Popów</w:t>
      </w:r>
      <w:r w:rsidRPr="00850126">
        <w:rPr>
          <w:rFonts w:ascii="Arial Narrow" w:hAnsi="Arial Narrow" w:cstheme="minorHAnsi"/>
        </w:rPr>
        <w:t>, dotyczący części II zamówienia</w:t>
      </w:r>
    </w:p>
    <w:p w:rsidR="00804170" w:rsidRPr="00850126" w:rsidRDefault="00804170"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1c</w:t>
      </w:r>
      <w:r w:rsidRPr="00850126">
        <w:rPr>
          <w:rFonts w:ascii="Arial Narrow" w:hAnsi="Arial Narrow" w:cstheme="minorHAnsi"/>
        </w:rPr>
        <w:t xml:space="preserve">: Szczegółowy opis przedmiotu zamówienia zawierający warunki obligatoryjne oraz klauzule dodatkowe </w:t>
      </w:r>
      <w:r w:rsidRPr="00850126">
        <w:rPr>
          <w:rFonts w:ascii="Arial Narrow" w:hAnsi="Arial Narrow" w:cstheme="minorHAnsi"/>
          <w:lang w:eastAsia="en-US"/>
        </w:rPr>
        <w:t xml:space="preserve">i inne postanowienia szczególne fakultatywne </w:t>
      </w:r>
      <w:r w:rsidR="00921913" w:rsidRPr="00850126">
        <w:rPr>
          <w:rFonts w:ascii="Arial Narrow" w:hAnsi="Arial Narrow" w:cstheme="minorHAnsi"/>
          <w:lang w:eastAsia="en-US"/>
        </w:rPr>
        <w:br/>
      </w:r>
      <w:r w:rsidRPr="00850126">
        <w:rPr>
          <w:rFonts w:ascii="Arial Narrow" w:hAnsi="Arial Narrow" w:cstheme="minorHAnsi"/>
        </w:rPr>
        <w:t xml:space="preserve">dla ubezpieczenia </w:t>
      </w:r>
      <w:r w:rsidRPr="00850126">
        <w:rPr>
          <w:rFonts w:ascii="Arial Narrow" w:hAnsi="Arial Narrow" w:cstheme="minorHAnsi"/>
          <w:bCs/>
        </w:rPr>
        <w:t xml:space="preserve">następstw nieszczęśliwych wypadków członków Ochotniczych Straży Pożarnych Gminy </w:t>
      </w:r>
      <w:r w:rsidR="00FD4860" w:rsidRPr="00850126">
        <w:rPr>
          <w:rFonts w:ascii="Arial Narrow" w:hAnsi="Arial Narrow" w:cstheme="minorHAnsi"/>
          <w:bCs/>
        </w:rPr>
        <w:t>Popów</w:t>
      </w:r>
      <w:r w:rsidRPr="00850126">
        <w:rPr>
          <w:rFonts w:ascii="Arial Narrow" w:hAnsi="Arial Narrow" w:cstheme="minorHAnsi"/>
        </w:rPr>
        <w:t>, dotyczący części III zamówienia</w:t>
      </w:r>
    </w:p>
    <w:p w:rsidR="00804170" w:rsidRPr="00850126" w:rsidRDefault="00804170"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1d</w:t>
      </w:r>
      <w:r w:rsidRPr="00850126">
        <w:rPr>
          <w:rFonts w:ascii="Arial Narrow" w:hAnsi="Arial Narrow" w:cstheme="minorHAnsi"/>
        </w:rPr>
        <w:t>: Szczegółowy opis przedmiotu zamówienia zawierający warunki obligato</w:t>
      </w:r>
      <w:r w:rsidRPr="00850126">
        <w:rPr>
          <w:rFonts w:ascii="Arial Narrow" w:hAnsi="Arial Narrow" w:cstheme="minorHAnsi"/>
        </w:rPr>
        <w:softHyphen/>
        <w:t>ryjne – definicje pojęć i obligatoryjną treść klauzul dodatkowych, dotyczący części I, II i III zamówienia</w:t>
      </w:r>
    </w:p>
    <w:p w:rsidR="00804170" w:rsidRPr="00850126" w:rsidRDefault="00804170"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1e</w:t>
      </w:r>
      <w:r w:rsidRPr="00850126">
        <w:rPr>
          <w:rFonts w:ascii="Arial Narrow" w:hAnsi="Arial Narrow" w:cstheme="minorHAnsi"/>
        </w:rPr>
        <w:t>: Szczegółowy opis przedmiotu zamówienia zawierający klauzule dodatkowe i inne postanowienia szczególne fakultatywne, dotyczący części I, II i III zamówienia</w:t>
      </w:r>
    </w:p>
    <w:p w:rsidR="00804170" w:rsidRPr="00850126" w:rsidRDefault="00804170"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1f</w:t>
      </w:r>
      <w:r w:rsidRPr="00850126">
        <w:rPr>
          <w:rFonts w:ascii="Arial Narrow" w:hAnsi="Arial Narrow" w:cstheme="minorHAnsi"/>
        </w:rPr>
        <w:t xml:space="preserve">: Szczegółowy opis przedmiotu zamówienia zawierający wykaz mienia </w:t>
      </w:r>
      <w:r w:rsidRPr="00850126">
        <w:rPr>
          <w:rFonts w:ascii="Arial Narrow" w:hAnsi="Arial Narrow" w:cstheme="minorHAnsi"/>
          <w:bCs/>
        </w:rPr>
        <w:t xml:space="preserve">zgłaszanego </w:t>
      </w:r>
      <w:r w:rsidRPr="00850126">
        <w:rPr>
          <w:rFonts w:ascii="Arial Narrow" w:hAnsi="Arial Narrow" w:cstheme="minorHAnsi"/>
        </w:rPr>
        <w:t xml:space="preserve">do ubezpieczenia, dotyczący części I </w:t>
      </w:r>
      <w:proofErr w:type="spellStart"/>
      <w:r w:rsidRPr="00850126">
        <w:rPr>
          <w:rFonts w:ascii="Arial Narrow" w:hAnsi="Arial Narrow" w:cstheme="minorHAnsi"/>
        </w:rPr>
        <w:t>i</w:t>
      </w:r>
      <w:proofErr w:type="spellEnd"/>
      <w:r w:rsidRPr="00850126">
        <w:rPr>
          <w:rFonts w:ascii="Arial Narrow" w:hAnsi="Arial Narrow" w:cstheme="minorHAnsi"/>
        </w:rPr>
        <w:t xml:space="preserve"> II zamówienia</w:t>
      </w:r>
    </w:p>
    <w:p w:rsidR="00522C57" w:rsidRPr="00850126" w:rsidRDefault="003B30B1" w:rsidP="00DB5BDF">
      <w:pPr>
        <w:pStyle w:val="Akapitzlist1"/>
        <w:widowControl w:val="0"/>
        <w:numPr>
          <w:ilvl w:val="0"/>
          <w:numId w:val="113"/>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28" w:name="_Toc102451947"/>
      <w:bookmarkStart w:id="29" w:name="_Toc456007412"/>
      <w:bookmarkStart w:id="30" w:name="_Toc456007642"/>
      <w:bookmarkStart w:id="31" w:name="_Toc458156807"/>
      <w:r w:rsidRPr="00850126">
        <w:rPr>
          <w:rFonts w:ascii="Arial Narrow" w:hAnsi="Arial Narrow" w:cstheme="minorHAnsi"/>
          <w:b/>
          <w:sz w:val="24"/>
          <w:szCs w:val="24"/>
          <w:lang w:eastAsia="en-US"/>
        </w:rPr>
        <w:t>L</w:t>
      </w:r>
      <w:r w:rsidR="00BE5300" w:rsidRPr="00850126">
        <w:rPr>
          <w:rFonts w:ascii="Arial Narrow" w:hAnsi="Arial Narrow" w:cstheme="minorHAnsi"/>
          <w:b/>
          <w:sz w:val="24"/>
          <w:szCs w:val="24"/>
          <w:lang w:eastAsia="en-US"/>
        </w:rPr>
        <w:t xml:space="preserve">iczba części zamówienia, na którą wykonawca może złożyć ofertę lub maksymalna liczbę części, na które zamówienie może zostać udzielone temu samemu wykonawcy, </w:t>
      </w:r>
      <w:r w:rsidR="00921913" w:rsidRPr="00850126">
        <w:rPr>
          <w:rFonts w:ascii="Arial Narrow" w:hAnsi="Arial Narrow" w:cstheme="minorHAnsi"/>
          <w:b/>
          <w:sz w:val="24"/>
          <w:szCs w:val="24"/>
          <w:lang w:eastAsia="en-US"/>
        </w:rPr>
        <w:br/>
      </w:r>
      <w:r w:rsidR="00BE5300" w:rsidRPr="00850126">
        <w:rPr>
          <w:rFonts w:ascii="Arial Narrow" w:hAnsi="Arial Narrow" w:cstheme="minorHAnsi"/>
          <w:b/>
          <w:sz w:val="24"/>
          <w:szCs w:val="24"/>
          <w:lang w:eastAsia="en-US"/>
        </w:rPr>
        <w:t xml:space="preserve">oraz kryteria lub zasady, mające zastosowanie do ustalenia, które części zamówienia zostaną udzielone jednemu wykonawcy, w przypadku wyboru jego oferty w większej </w:t>
      </w:r>
      <w:r w:rsidR="00921913" w:rsidRPr="00850126">
        <w:rPr>
          <w:rFonts w:ascii="Arial Narrow" w:hAnsi="Arial Narrow" w:cstheme="minorHAnsi"/>
          <w:b/>
          <w:sz w:val="24"/>
          <w:szCs w:val="24"/>
          <w:lang w:eastAsia="en-US"/>
        </w:rPr>
        <w:br/>
      </w:r>
      <w:r w:rsidR="00BE5300" w:rsidRPr="00850126">
        <w:rPr>
          <w:rFonts w:ascii="Arial Narrow" w:hAnsi="Arial Narrow" w:cstheme="minorHAnsi"/>
          <w:b/>
          <w:sz w:val="24"/>
          <w:szCs w:val="24"/>
          <w:lang w:eastAsia="en-US"/>
        </w:rPr>
        <w:t>niż maksymalna liczbie części</w:t>
      </w:r>
      <w:bookmarkEnd w:id="28"/>
    </w:p>
    <w:p w:rsidR="00565E21" w:rsidRPr="00850126" w:rsidRDefault="00565E21" w:rsidP="00DB5BDF">
      <w:pPr>
        <w:pStyle w:val="Akapitzlist1"/>
        <w:widowControl w:val="0"/>
        <w:numPr>
          <w:ilvl w:val="1"/>
          <w:numId w:val="112"/>
        </w:numPr>
        <w:tabs>
          <w:tab w:val="left" w:pos="851"/>
        </w:tabs>
        <w:suppressAutoHyphens w:val="0"/>
        <w:spacing w:after="0"/>
        <w:ind w:left="851" w:hanging="851"/>
        <w:jc w:val="both"/>
        <w:rPr>
          <w:rFonts w:ascii="Arial Narrow" w:hAnsi="Arial Narrow" w:cstheme="minorHAnsi"/>
          <w:b/>
          <w:sz w:val="24"/>
          <w:szCs w:val="24"/>
          <w:lang w:eastAsia="en-US"/>
        </w:rPr>
      </w:pPr>
      <w:r w:rsidRPr="00850126">
        <w:rPr>
          <w:rFonts w:ascii="Arial Narrow" w:hAnsi="Arial Narrow" w:cstheme="minorHAnsi"/>
          <w:sz w:val="24"/>
          <w:szCs w:val="24"/>
          <w:lang w:eastAsia="en-US"/>
        </w:rPr>
        <w:t xml:space="preserve">Wykonawca może złożyć ofertę na wszystkie albo wybrane części zamówienia. </w:t>
      </w:r>
    </w:p>
    <w:p w:rsidR="00522C57" w:rsidRPr="00850126" w:rsidRDefault="00565E21" w:rsidP="00DB5BDF">
      <w:pPr>
        <w:pStyle w:val="Akapitzlist1"/>
        <w:widowControl w:val="0"/>
        <w:numPr>
          <w:ilvl w:val="1"/>
          <w:numId w:val="112"/>
        </w:numPr>
        <w:tabs>
          <w:tab w:val="left" w:pos="851"/>
        </w:tabs>
        <w:suppressAutoHyphens w:val="0"/>
        <w:spacing w:after="0"/>
        <w:ind w:left="851" w:hanging="851"/>
        <w:jc w:val="both"/>
        <w:rPr>
          <w:rFonts w:ascii="Arial Narrow" w:hAnsi="Arial Narrow" w:cstheme="minorHAnsi"/>
          <w:b/>
          <w:sz w:val="24"/>
          <w:szCs w:val="24"/>
          <w:lang w:eastAsia="en-US"/>
        </w:rPr>
      </w:pPr>
      <w:r w:rsidRPr="00850126">
        <w:rPr>
          <w:rFonts w:ascii="Arial Narrow" w:hAnsi="Arial Narrow" w:cstheme="minorHAnsi"/>
          <w:sz w:val="24"/>
          <w:szCs w:val="24"/>
          <w:lang w:eastAsia="en-US"/>
        </w:rPr>
        <w:t>Zamawiający nie ogranicza liczby części, na które zamówienie może zostać udzielone temu samemu wykonawcy</w:t>
      </w:r>
      <w:r w:rsidR="006B3957" w:rsidRPr="00850126">
        <w:rPr>
          <w:rFonts w:ascii="Arial Narrow" w:hAnsi="Arial Narrow" w:cstheme="minorHAnsi"/>
          <w:sz w:val="24"/>
          <w:szCs w:val="24"/>
          <w:lang w:eastAsia="en-US"/>
        </w:rPr>
        <w:t>.</w:t>
      </w:r>
      <w:r w:rsidRPr="00850126">
        <w:rPr>
          <w:rFonts w:ascii="Arial Narrow" w:hAnsi="Arial Narrow" w:cstheme="minorHAnsi"/>
          <w:sz w:val="24"/>
          <w:szCs w:val="24"/>
          <w:lang w:eastAsia="en-US"/>
        </w:rPr>
        <w:t xml:space="preserve"> </w:t>
      </w:r>
    </w:p>
    <w:p w:rsidR="00C74787" w:rsidRPr="00850126" w:rsidRDefault="000439E2" w:rsidP="00DB5BDF">
      <w:pPr>
        <w:pStyle w:val="Akapitzlist1"/>
        <w:widowControl w:val="0"/>
        <w:numPr>
          <w:ilvl w:val="0"/>
          <w:numId w:val="112"/>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32" w:name="_Toc102451948"/>
      <w:r w:rsidRPr="00850126">
        <w:rPr>
          <w:rFonts w:ascii="Arial Narrow" w:hAnsi="Arial Narrow" w:cstheme="minorHAnsi"/>
          <w:b/>
          <w:sz w:val="24"/>
          <w:szCs w:val="24"/>
          <w:lang w:eastAsia="en-US"/>
        </w:rPr>
        <w:t>W</w:t>
      </w:r>
      <w:r w:rsidR="00C74787" w:rsidRPr="00850126">
        <w:rPr>
          <w:rFonts w:ascii="Arial Narrow" w:hAnsi="Arial Narrow" w:cstheme="minorHAnsi"/>
          <w:b/>
          <w:sz w:val="24"/>
          <w:szCs w:val="24"/>
          <w:lang w:eastAsia="en-US"/>
        </w:rPr>
        <w:t>arunk</w:t>
      </w:r>
      <w:r w:rsidRPr="00850126">
        <w:rPr>
          <w:rFonts w:ascii="Arial Narrow" w:hAnsi="Arial Narrow" w:cstheme="minorHAnsi"/>
          <w:b/>
          <w:sz w:val="24"/>
          <w:szCs w:val="24"/>
          <w:lang w:eastAsia="en-US"/>
        </w:rPr>
        <w:t>i</w:t>
      </w:r>
      <w:r w:rsidR="00C74787" w:rsidRPr="00850126">
        <w:rPr>
          <w:rFonts w:ascii="Arial Narrow" w:hAnsi="Arial Narrow" w:cstheme="minorHAnsi"/>
          <w:b/>
          <w:sz w:val="24"/>
          <w:szCs w:val="24"/>
          <w:lang w:eastAsia="en-US"/>
        </w:rPr>
        <w:t xml:space="preserve"> udziału w postępowaniu</w:t>
      </w:r>
      <w:r w:rsidR="00273E1D" w:rsidRPr="00850126">
        <w:rPr>
          <w:rFonts w:ascii="Arial Narrow" w:hAnsi="Arial Narrow" w:cstheme="minorHAnsi"/>
          <w:b/>
          <w:sz w:val="24"/>
          <w:szCs w:val="24"/>
          <w:lang w:eastAsia="en-US"/>
        </w:rPr>
        <w:t>.</w:t>
      </w:r>
      <w:bookmarkEnd w:id="32"/>
    </w:p>
    <w:p w:rsidR="008E787B" w:rsidRPr="00850126" w:rsidRDefault="008E787B" w:rsidP="00DB5BDF">
      <w:pPr>
        <w:pStyle w:val="Akapitzlist10"/>
        <w:widowControl w:val="0"/>
        <w:numPr>
          <w:ilvl w:val="1"/>
          <w:numId w:val="111"/>
        </w:numPr>
        <w:tabs>
          <w:tab w:val="left" w:pos="851"/>
        </w:tabs>
        <w:suppressAutoHyphens w:val="0"/>
        <w:spacing w:after="0"/>
        <w:ind w:left="851" w:hanging="851"/>
        <w:jc w:val="both"/>
        <w:rPr>
          <w:rFonts w:ascii="Arial Narrow" w:hAnsi="Arial Narrow" w:cstheme="minorHAnsi"/>
          <w:sz w:val="24"/>
          <w:szCs w:val="24"/>
          <w:lang w:eastAsia="en-US"/>
        </w:rPr>
      </w:pPr>
      <w:bookmarkStart w:id="33" w:name="_Toc456007417"/>
      <w:bookmarkStart w:id="34" w:name="_Toc456007647"/>
      <w:bookmarkStart w:id="35" w:name="_Toc456085587"/>
      <w:bookmarkStart w:id="36" w:name="_Toc456007418"/>
      <w:bookmarkStart w:id="37" w:name="_Toc456007648"/>
      <w:bookmarkStart w:id="38" w:name="_Toc456085588"/>
      <w:r w:rsidRPr="00850126">
        <w:rPr>
          <w:rFonts w:ascii="Arial Narrow" w:hAnsi="Arial Narrow" w:cstheme="minorHAnsi"/>
          <w:sz w:val="24"/>
          <w:szCs w:val="24"/>
          <w:lang w:eastAsia="en-US"/>
        </w:rPr>
        <w:t>O udzielenie niniejszego zamówienia mogą ubiegać się wykonawcy, którzy:</w:t>
      </w:r>
      <w:bookmarkEnd w:id="33"/>
      <w:bookmarkEnd w:id="34"/>
      <w:bookmarkEnd w:id="35"/>
    </w:p>
    <w:p w:rsidR="008E787B" w:rsidRPr="00850126" w:rsidRDefault="008E787B" w:rsidP="00DB5BDF">
      <w:pPr>
        <w:widowControl w:val="0"/>
        <w:numPr>
          <w:ilvl w:val="2"/>
          <w:numId w:val="111"/>
        </w:numPr>
        <w:tabs>
          <w:tab w:val="left" w:pos="851"/>
        </w:tabs>
        <w:suppressAutoHyphens w:val="0"/>
        <w:spacing w:line="276" w:lineRule="auto"/>
        <w:ind w:left="851" w:hanging="851"/>
        <w:jc w:val="both"/>
        <w:rPr>
          <w:rFonts w:ascii="Arial Narrow" w:hAnsi="Arial Narrow" w:cstheme="minorHAnsi"/>
        </w:rPr>
      </w:pPr>
      <w:r w:rsidRPr="00850126">
        <w:rPr>
          <w:rFonts w:ascii="Arial Narrow" w:hAnsi="Arial Narrow" w:cstheme="minorHAnsi"/>
        </w:rPr>
        <w:lastRenderedPageBreak/>
        <w:t xml:space="preserve">nie podlegają wykluczeniu na podstawie art. 108 ust. 1 </w:t>
      </w:r>
      <w:proofErr w:type="spellStart"/>
      <w:r w:rsidRPr="00850126">
        <w:rPr>
          <w:rFonts w:ascii="Arial Narrow" w:hAnsi="Arial Narrow" w:cstheme="minorHAnsi"/>
        </w:rPr>
        <w:t>u.p.z.p</w:t>
      </w:r>
      <w:proofErr w:type="spellEnd"/>
      <w:r w:rsidRPr="00850126">
        <w:rPr>
          <w:rFonts w:ascii="Arial Narrow" w:hAnsi="Arial Narrow" w:cstheme="minorHAnsi"/>
        </w:rPr>
        <w:t>.;</w:t>
      </w:r>
    </w:p>
    <w:p w:rsidR="008E787B" w:rsidRPr="00850126" w:rsidRDefault="008E787B" w:rsidP="00DB5BDF">
      <w:pPr>
        <w:widowControl w:val="0"/>
        <w:numPr>
          <w:ilvl w:val="2"/>
          <w:numId w:val="111"/>
        </w:numPr>
        <w:tabs>
          <w:tab w:val="left" w:pos="851"/>
        </w:tabs>
        <w:suppressAutoHyphens w:val="0"/>
        <w:spacing w:line="276" w:lineRule="auto"/>
        <w:ind w:left="851" w:hanging="851"/>
        <w:jc w:val="both"/>
        <w:rPr>
          <w:rFonts w:ascii="Arial Narrow" w:hAnsi="Arial Narrow" w:cstheme="minorHAnsi"/>
        </w:rPr>
      </w:pPr>
      <w:r w:rsidRPr="00850126">
        <w:rPr>
          <w:rFonts w:ascii="Arial Narrow" w:hAnsi="Arial Narrow" w:cstheme="minorHAnsi"/>
        </w:rPr>
        <w:t xml:space="preserve">spełniają warunki udziału w postępowaniu, określone w art. 112 ust. 2 pkt 2 i w art. 114 </w:t>
      </w:r>
      <w:proofErr w:type="spellStart"/>
      <w:r w:rsidRPr="00850126">
        <w:rPr>
          <w:rFonts w:ascii="Arial Narrow" w:hAnsi="Arial Narrow" w:cstheme="minorHAnsi"/>
        </w:rPr>
        <w:t>u.p.z.p</w:t>
      </w:r>
      <w:proofErr w:type="spellEnd"/>
      <w:r w:rsidRPr="00850126">
        <w:rPr>
          <w:rFonts w:ascii="Arial Narrow" w:hAnsi="Arial Narrow" w:cstheme="minorHAnsi"/>
        </w:rPr>
        <w:t xml:space="preserve">., dotyczące posiadania odpowiedniego zezwolenia, licencji, koncesji lub wpisu </w:t>
      </w:r>
      <w:r w:rsidRPr="00850126">
        <w:rPr>
          <w:rFonts w:ascii="Arial Narrow" w:hAnsi="Arial Narrow" w:cstheme="minorHAnsi"/>
        </w:rPr>
        <w:br/>
        <w:t>do rejestru działalności regulowanej, jeżeli ich posiadanie jest niezbędne do świadczenia usług ubezpieczeniowych w kraju, w którym wykonawca ma siedzibę</w:t>
      </w:r>
      <w:r w:rsidRPr="00850126">
        <w:rPr>
          <w:rFonts w:ascii="Arial Narrow" w:hAnsi="Arial Narrow" w:cstheme="minorHAnsi"/>
          <w:lang w:eastAsia="pl-PL"/>
        </w:rPr>
        <w:t xml:space="preserve"> </w:t>
      </w:r>
      <w:r w:rsidRPr="00850126">
        <w:rPr>
          <w:rFonts w:ascii="Arial Narrow" w:hAnsi="Arial Narrow" w:cstheme="minorHAnsi"/>
        </w:rPr>
        <w:t>lub miejsce zamieszkania.</w:t>
      </w:r>
    </w:p>
    <w:p w:rsidR="008E787B" w:rsidRPr="00850126" w:rsidRDefault="008E787B" w:rsidP="00DB5BDF">
      <w:pPr>
        <w:pStyle w:val="Akapitzlist10"/>
        <w:widowControl w:val="0"/>
        <w:numPr>
          <w:ilvl w:val="1"/>
          <w:numId w:val="111"/>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Zamawiający nie określa innych warunków udziału w postępowaniu, niż wymienione </w:t>
      </w:r>
      <w:r w:rsidR="00921913" w:rsidRPr="00850126">
        <w:rPr>
          <w:rFonts w:ascii="Arial Narrow" w:hAnsi="Arial Narrow" w:cstheme="minorHAnsi"/>
          <w:sz w:val="24"/>
          <w:szCs w:val="24"/>
          <w:lang w:eastAsia="en-US"/>
        </w:rPr>
        <w:br/>
      </w:r>
      <w:r w:rsidRPr="00850126">
        <w:rPr>
          <w:rFonts w:ascii="Arial Narrow" w:hAnsi="Arial Narrow" w:cstheme="minorHAnsi"/>
          <w:sz w:val="24"/>
          <w:szCs w:val="24"/>
          <w:lang w:eastAsia="en-US"/>
        </w:rPr>
        <w:t>w punkcie poprzedzającym.</w:t>
      </w:r>
    </w:p>
    <w:p w:rsidR="008E787B" w:rsidRPr="00850126" w:rsidRDefault="008E787B" w:rsidP="00DB5BDF">
      <w:pPr>
        <w:pStyle w:val="Akapitzlist10"/>
        <w:widowControl w:val="0"/>
        <w:numPr>
          <w:ilvl w:val="1"/>
          <w:numId w:val="111"/>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Zgodnie z art. 58 ust. 1 </w:t>
      </w:r>
      <w:proofErr w:type="spellStart"/>
      <w:r w:rsidRPr="00850126">
        <w:rPr>
          <w:rFonts w:ascii="Arial Narrow" w:hAnsi="Arial Narrow" w:cstheme="minorHAnsi"/>
          <w:sz w:val="24"/>
          <w:szCs w:val="24"/>
          <w:lang w:eastAsia="en-US"/>
        </w:rPr>
        <w:t>u.p.z.p</w:t>
      </w:r>
      <w:proofErr w:type="spellEnd"/>
      <w:r w:rsidRPr="00850126">
        <w:rPr>
          <w:rFonts w:ascii="Arial Narrow" w:hAnsi="Arial Narrow" w:cstheme="minorHAnsi"/>
          <w:sz w:val="24"/>
          <w:szCs w:val="24"/>
          <w:lang w:eastAsia="en-US"/>
        </w:rPr>
        <w:t>. wykonawcy mogą wspólnie ubiegać się o udzielenie zamówienia.</w:t>
      </w:r>
    </w:p>
    <w:p w:rsidR="008E787B" w:rsidRPr="00850126" w:rsidRDefault="008E787B" w:rsidP="00DB5BDF">
      <w:pPr>
        <w:pStyle w:val="Akapitzlist10"/>
        <w:widowControl w:val="0"/>
        <w:numPr>
          <w:ilvl w:val="2"/>
          <w:numId w:val="111"/>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W przypadku wykonawców wspólnie ubiegających się o udzielenie zamówienia, wykonawcy ustanawiają pełnomocnika do reprezentowania ich w postępowaniu o udzielenie zamówienia albo do reprezentowania w postępowaniu i zawarcia umowy w sprawie zamówienia publicznego.</w:t>
      </w:r>
    </w:p>
    <w:p w:rsidR="008E787B" w:rsidRPr="00850126" w:rsidRDefault="008E787B" w:rsidP="00DB5BDF">
      <w:pPr>
        <w:pStyle w:val="Akapitzlist10"/>
        <w:widowControl w:val="0"/>
        <w:numPr>
          <w:ilvl w:val="2"/>
          <w:numId w:val="111"/>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Przepisy dotyczące wykonawcy stosuje się odpowiednio do wykonawców wspólnie ubiegających się o udzielenie zamówienia.</w:t>
      </w:r>
    </w:p>
    <w:p w:rsidR="008E787B" w:rsidRPr="00850126" w:rsidRDefault="008E787B" w:rsidP="00DB5BDF">
      <w:pPr>
        <w:pStyle w:val="Akapitzlist10"/>
        <w:widowControl w:val="0"/>
        <w:numPr>
          <w:ilvl w:val="2"/>
          <w:numId w:val="111"/>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Warunek dotyczący uprawnień do prowadzenia określonej działalności gospodarczej </w:t>
      </w:r>
      <w:r w:rsidR="00921913" w:rsidRPr="00850126">
        <w:rPr>
          <w:rFonts w:ascii="Arial Narrow" w:hAnsi="Arial Narrow" w:cstheme="minorHAnsi"/>
          <w:sz w:val="24"/>
          <w:szCs w:val="24"/>
          <w:lang w:eastAsia="en-US"/>
        </w:rPr>
        <w:br/>
      </w:r>
      <w:r w:rsidRPr="00850126">
        <w:rPr>
          <w:rFonts w:ascii="Arial Narrow" w:hAnsi="Arial Narrow" w:cstheme="minorHAnsi"/>
          <w:sz w:val="24"/>
          <w:szCs w:val="24"/>
          <w:lang w:eastAsia="en-US"/>
        </w:rPr>
        <w:t>lub zawo</w:t>
      </w:r>
      <w:r w:rsidRPr="00850126">
        <w:rPr>
          <w:rFonts w:ascii="Arial Narrow" w:hAnsi="Arial Narrow" w:cstheme="minorHAnsi"/>
          <w:sz w:val="24"/>
          <w:szCs w:val="24"/>
          <w:lang w:eastAsia="en-US"/>
        </w:rPr>
        <w:softHyphen/>
        <w:t>do</w:t>
      </w:r>
      <w:r w:rsidRPr="00850126">
        <w:rPr>
          <w:rFonts w:ascii="Arial Narrow" w:hAnsi="Arial Narrow" w:cstheme="minorHAnsi"/>
          <w:sz w:val="24"/>
          <w:szCs w:val="24"/>
          <w:lang w:eastAsia="en-US"/>
        </w:rPr>
        <w:softHyphen/>
        <w:t xml:space="preserve">wej, o którym mowa w art. 112 ust. 2 </w:t>
      </w:r>
      <w:proofErr w:type="spellStart"/>
      <w:r w:rsidRPr="00850126">
        <w:rPr>
          <w:rFonts w:ascii="Arial Narrow" w:hAnsi="Arial Narrow" w:cstheme="minorHAnsi"/>
          <w:sz w:val="24"/>
          <w:szCs w:val="24"/>
          <w:lang w:eastAsia="en-US"/>
        </w:rPr>
        <w:t>pkt</w:t>
      </w:r>
      <w:proofErr w:type="spellEnd"/>
      <w:r w:rsidRPr="00850126">
        <w:rPr>
          <w:rFonts w:ascii="Arial Narrow" w:hAnsi="Arial Narrow" w:cstheme="minorHAnsi"/>
          <w:sz w:val="24"/>
          <w:szCs w:val="24"/>
          <w:lang w:eastAsia="en-US"/>
        </w:rPr>
        <w:t xml:space="preserve"> 2 </w:t>
      </w:r>
      <w:proofErr w:type="spellStart"/>
      <w:r w:rsidRPr="00850126">
        <w:rPr>
          <w:rFonts w:ascii="Arial Narrow" w:hAnsi="Arial Narrow" w:cstheme="minorHAnsi"/>
          <w:sz w:val="24"/>
          <w:szCs w:val="24"/>
          <w:lang w:eastAsia="en-US"/>
        </w:rPr>
        <w:t>u.p.z.p</w:t>
      </w:r>
      <w:proofErr w:type="spellEnd"/>
      <w:r w:rsidRPr="00850126">
        <w:rPr>
          <w:rFonts w:ascii="Arial Narrow" w:hAnsi="Arial Narrow" w:cstheme="minorHAnsi"/>
          <w:sz w:val="24"/>
          <w:szCs w:val="24"/>
          <w:lang w:eastAsia="en-US"/>
        </w:rPr>
        <w:t xml:space="preserve">. jest spełniony, jeżeli </w:t>
      </w:r>
      <w:r w:rsidR="00921913" w:rsidRPr="00850126">
        <w:rPr>
          <w:rFonts w:ascii="Arial Narrow" w:hAnsi="Arial Narrow" w:cstheme="minorHAnsi"/>
          <w:sz w:val="24"/>
          <w:szCs w:val="24"/>
          <w:lang w:eastAsia="en-US"/>
        </w:rPr>
        <w:br/>
      </w:r>
      <w:r w:rsidRPr="00850126">
        <w:rPr>
          <w:rFonts w:ascii="Arial Narrow" w:hAnsi="Arial Narrow" w:cstheme="minorHAnsi"/>
          <w:sz w:val="24"/>
          <w:szCs w:val="24"/>
          <w:lang w:eastAsia="en-US"/>
        </w:rPr>
        <w:t>co najmniej jeden z wykonawców wspólnie ubiegających się o udzielenie zamówienia posiada uprawnienia do prowa</w:t>
      </w:r>
      <w:r w:rsidRPr="00850126">
        <w:rPr>
          <w:rFonts w:ascii="Arial Narrow" w:hAnsi="Arial Narrow" w:cstheme="minorHAnsi"/>
          <w:sz w:val="24"/>
          <w:szCs w:val="24"/>
          <w:lang w:eastAsia="en-US"/>
        </w:rPr>
        <w:softHyphen/>
        <w:t>dze</w:t>
      </w:r>
      <w:r w:rsidRPr="00850126">
        <w:rPr>
          <w:rFonts w:ascii="Arial Narrow" w:hAnsi="Arial Narrow" w:cstheme="minorHAnsi"/>
          <w:sz w:val="24"/>
          <w:szCs w:val="24"/>
          <w:lang w:eastAsia="en-US"/>
        </w:rPr>
        <w:softHyphen/>
        <w:t>nia określonej działalności gospodarczej lub zawodowej i zrealizuje usługi, do których realizacji te uprawnienia są wymagane.</w:t>
      </w:r>
    </w:p>
    <w:p w:rsidR="008E787B" w:rsidRPr="00850126" w:rsidRDefault="008E787B" w:rsidP="00DB5BDF">
      <w:pPr>
        <w:pStyle w:val="Akapitzlist10"/>
        <w:widowControl w:val="0"/>
        <w:numPr>
          <w:ilvl w:val="2"/>
          <w:numId w:val="111"/>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W przypadku, gdy wykonawcy wspólnie ubiegają się o udzielenie zamówienia, wykonawcy są zobowiązani złożyć wraz z ofertą następujące oświadczenia i dokumenty:</w:t>
      </w:r>
    </w:p>
    <w:p w:rsidR="008E787B" w:rsidRPr="00850126" w:rsidRDefault="008E787B" w:rsidP="00DB5BDF">
      <w:pPr>
        <w:pStyle w:val="Akapitzlist10"/>
        <w:widowControl w:val="0"/>
        <w:numPr>
          <w:ilvl w:val="3"/>
          <w:numId w:val="111"/>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oświadczenie, o którym mowa w art. 117 ust. 4 </w:t>
      </w:r>
      <w:proofErr w:type="spellStart"/>
      <w:r w:rsidRPr="00850126">
        <w:rPr>
          <w:rFonts w:ascii="Arial Narrow" w:hAnsi="Arial Narrow" w:cstheme="minorHAnsi"/>
          <w:sz w:val="24"/>
          <w:szCs w:val="24"/>
          <w:lang w:eastAsia="en-US"/>
        </w:rPr>
        <w:t>u.p.z.p</w:t>
      </w:r>
      <w:proofErr w:type="spellEnd"/>
      <w:r w:rsidRPr="00850126">
        <w:rPr>
          <w:rFonts w:ascii="Arial Narrow" w:hAnsi="Arial Narrow" w:cstheme="minorHAnsi"/>
          <w:sz w:val="24"/>
          <w:szCs w:val="24"/>
          <w:lang w:eastAsia="en-US"/>
        </w:rPr>
        <w:t>., z którego wynika, które usługi wykonają poszczególni wykonawcy, sporządzone zgodnie ze wzorem stanowiącym załącznik nr 3a do SWZ – oświadczenie składa pełnomocnik w imieniu wszystkich wykonawców wspólnie ubiegających się o zamówienie;</w:t>
      </w:r>
    </w:p>
    <w:p w:rsidR="008E787B" w:rsidRPr="00850126" w:rsidRDefault="008E787B" w:rsidP="00DB5BDF">
      <w:pPr>
        <w:pStyle w:val="Akapitzlist10"/>
        <w:widowControl w:val="0"/>
        <w:numPr>
          <w:ilvl w:val="3"/>
          <w:numId w:val="111"/>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pełnomocnictwo do reprezentowania wykonawców wspólnie ubiegającego się o zamówienie w postępowaniu o udzielenie zamówienia albo reprezentowania w postępowaniu i zawarcia umowy w sprawie zamówienia publicznego.</w:t>
      </w:r>
    </w:p>
    <w:p w:rsidR="008C0C35" w:rsidRPr="00850126" w:rsidRDefault="008E787B" w:rsidP="00DB5BDF">
      <w:pPr>
        <w:pStyle w:val="Akapitzlist10"/>
        <w:widowControl w:val="0"/>
        <w:numPr>
          <w:ilvl w:val="1"/>
          <w:numId w:val="111"/>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Zgodnie z art. 118 ust. 1 </w:t>
      </w:r>
      <w:proofErr w:type="spellStart"/>
      <w:r w:rsidRPr="00850126">
        <w:rPr>
          <w:rFonts w:ascii="Arial Narrow" w:hAnsi="Arial Narrow" w:cstheme="minorHAnsi"/>
          <w:sz w:val="24"/>
          <w:szCs w:val="24"/>
          <w:lang w:eastAsia="en-US"/>
        </w:rPr>
        <w:t>u.p.z.p</w:t>
      </w:r>
      <w:proofErr w:type="spellEnd"/>
      <w:r w:rsidRPr="00850126">
        <w:rPr>
          <w:rFonts w:ascii="Arial Narrow" w:hAnsi="Arial Narrow" w:cstheme="minorHAnsi"/>
          <w:sz w:val="24"/>
          <w:szCs w:val="24"/>
          <w:lang w:eastAsia="en-US"/>
        </w:rPr>
        <w:t>., wykonawca może w celu potwierdzenia spełniania warunków udziału w postępowaniu, polegać na zdolnościach technicznych lub zawodowych lub sytuacji finansowej lub ekonomicznej podmiotów</w:t>
      </w:r>
      <w:r w:rsidRPr="00850126">
        <w:rPr>
          <w:rFonts w:ascii="Arial Narrow" w:hAnsi="Arial Narrow" w:cstheme="minorHAnsi"/>
          <w:sz w:val="24"/>
          <w:szCs w:val="24"/>
          <w:lang w:eastAsia="pl-PL"/>
        </w:rPr>
        <w:t xml:space="preserve"> </w:t>
      </w:r>
      <w:r w:rsidRPr="00850126">
        <w:rPr>
          <w:rFonts w:ascii="Arial Narrow" w:hAnsi="Arial Narrow" w:cstheme="minorHAnsi"/>
          <w:sz w:val="24"/>
          <w:szCs w:val="24"/>
          <w:lang w:eastAsia="en-US"/>
        </w:rPr>
        <w:t>udostępniających zasoby, niezależnie od charakteru prawnego łączących go z nimi stosunków prawnych. Z uwagi jednak na nieokre</w:t>
      </w:r>
      <w:r w:rsidRPr="00850126">
        <w:rPr>
          <w:rFonts w:ascii="Arial Narrow" w:hAnsi="Arial Narrow" w:cstheme="minorHAnsi"/>
          <w:sz w:val="24"/>
          <w:szCs w:val="24"/>
          <w:lang w:eastAsia="en-US"/>
        </w:rPr>
        <w:softHyphen/>
        <w:t>ślenie przez zamawiającego warunków udziału w postępowaniu, dotyczących sytuacji ekono</w:t>
      </w:r>
      <w:r w:rsidRPr="00850126">
        <w:rPr>
          <w:rFonts w:ascii="Arial Narrow" w:hAnsi="Arial Narrow" w:cstheme="minorHAnsi"/>
          <w:sz w:val="24"/>
          <w:szCs w:val="24"/>
          <w:lang w:eastAsia="en-US"/>
        </w:rPr>
        <w:softHyphen/>
        <w:t xml:space="preserve">micznej lub finansowej oraz zdolności technicznych lub zawodowych, przepis art. 118 </w:t>
      </w:r>
      <w:proofErr w:type="spellStart"/>
      <w:r w:rsidRPr="00850126">
        <w:rPr>
          <w:rFonts w:ascii="Arial Narrow" w:hAnsi="Arial Narrow" w:cstheme="minorHAnsi"/>
          <w:sz w:val="24"/>
          <w:szCs w:val="24"/>
          <w:lang w:eastAsia="en-US"/>
        </w:rPr>
        <w:t>u.p.z.p</w:t>
      </w:r>
      <w:proofErr w:type="spellEnd"/>
      <w:r w:rsidRPr="00850126">
        <w:rPr>
          <w:rFonts w:ascii="Arial Narrow" w:hAnsi="Arial Narrow" w:cstheme="minorHAnsi"/>
          <w:sz w:val="24"/>
          <w:szCs w:val="24"/>
          <w:lang w:eastAsia="en-US"/>
        </w:rPr>
        <w:t>. nie ma w niniejszym postępowaniu zastosowania.</w:t>
      </w:r>
    </w:p>
    <w:p w:rsidR="00D609B2" w:rsidRPr="00850126" w:rsidRDefault="00D609B2" w:rsidP="00DB5BDF">
      <w:pPr>
        <w:pStyle w:val="Akapitzlist1"/>
        <w:widowControl w:val="0"/>
        <w:numPr>
          <w:ilvl w:val="0"/>
          <w:numId w:val="111"/>
        </w:numPr>
        <w:tabs>
          <w:tab w:val="left" w:pos="851"/>
        </w:tabs>
        <w:suppressAutoHyphens w:val="0"/>
        <w:spacing w:before="120" w:after="0"/>
        <w:ind w:left="851" w:hanging="851"/>
        <w:jc w:val="both"/>
        <w:outlineLvl w:val="0"/>
        <w:rPr>
          <w:rFonts w:ascii="Arial Narrow" w:hAnsi="Arial Narrow" w:cstheme="minorHAnsi"/>
          <w:b/>
          <w:bCs/>
          <w:sz w:val="24"/>
          <w:szCs w:val="24"/>
          <w:lang w:eastAsia="en-US"/>
        </w:rPr>
      </w:pPr>
      <w:bookmarkStart w:id="39" w:name="_Toc102451949"/>
      <w:r w:rsidRPr="00850126">
        <w:rPr>
          <w:rFonts w:ascii="Arial Narrow" w:hAnsi="Arial Narrow" w:cstheme="minorHAnsi"/>
          <w:b/>
          <w:bCs/>
          <w:sz w:val="24"/>
          <w:szCs w:val="24"/>
          <w:lang w:eastAsia="en-US"/>
        </w:rPr>
        <w:t>Podwykonawstwo</w:t>
      </w:r>
      <w:r w:rsidR="00273E1D" w:rsidRPr="00850126">
        <w:rPr>
          <w:rFonts w:ascii="Arial Narrow" w:hAnsi="Arial Narrow" w:cstheme="minorHAnsi"/>
          <w:b/>
          <w:bCs/>
          <w:sz w:val="24"/>
          <w:szCs w:val="24"/>
          <w:lang w:eastAsia="en-US"/>
        </w:rPr>
        <w:t>.</w:t>
      </w:r>
      <w:bookmarkEnd w:id="39"/>
    </w:p>
    <w:p w:rsidR="00D609B2" w:rsidRPr="00850126" w:rsidRDefault="00EA1D90" w:rsidP="00DB5BDF">
      <w:pPr>
        <w:pStyle w:val="Akapitzlist1"/>
        <w:widowControl w:val="0"/>
        <w:numPr>
          <w:ilvl w:val="1"/>
          <w:numId w:val="111"/>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Wykonawca może powierzyć wykonanie części zamówienia podwykonawcy</w:t>
      </w:r>
      <w:r w:rsidR="00A62FB4" w:rsidRPr="00850126">
        <w:rPr>
          <w:rFonts w:ascii="Arial Narrow" w:hAnsi="Arial Narrow" w:cstheme="minorHAnsi"/>
          <w:sz w:val="24"/>
          <w:szCs w:val="24"/>
          <w:lang w:eastAsia="en-US"/>
        </w:rPr>
        <w:t>.</w:t>
      </w:r>
    </w:p>
    <w:p w:rsidR="00D609B2" w:rsidRPr="00850126" w:rsidRDefault="00EA1D90" w:rsidP="00DB5BDF">
      <w:pPr>
        <w:pStyle w:val="Akapitzlist1"/>
        <w:widowControl w:val="0"/>
        <w:numPr>
          <w:ilvl w:val="1"/>
          <w:numId w:val="111"/>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Zgodnie z art. 462 ust. 2</w:t>
      </w:r>
      <w:r w:rsidR="00C74787" w:rsidRPr="00850126">
        <w:rPr>
          <w:rFonts w:ascii="Arial Narrow" w:hAnsi="Arial Narrow" w:cstheme="minorHAnsi"/>
          <w:sz w:val="24"/>
          <w:szCs w:val="24"/>
          <w:lang w:eastAsia="en-US"/>
        </w:rPr>
        <w:t xml:space="preserve"> </w:t>
      </w:r>
      <w:proofErr w:type="spellStart"/>
      <w:r w:rsidR="006076AD" w:rsidRPr="00850126">
        <w:rPr>
          <w:rFonts w:ascii="Arial Narrow" w:hAnsi="Arial Narrow" w:cstheme="minorHAnsi"/>
          <w:sz w:val="24"/>
          <w:szCs w:val="24"/>
          <w:lang w:eastAsia="en-US"/>
        </w:rPr>
        <w:t>u.p.z.p</w:t>
      </w:r>
      <w:proofErr w:type="spellEnd"/>
      <w:r w:rsidR="006076AD" w:rsidRPr="00850126">
        <w:rPr>
          <w:rFonts w:ascii="Arial Narrow" w:hAnsi="Arial Narrow" w:cstheme="minorHAnsi"/>
          <w:sz w:val="24"/>
          <w:szCs w:val="24"/>
          <w:lang w:eastAsia="en-US"/>
        </w:rPr>
        <w:t>.</w:t>
      </w:r>
      <w:r w:rsidR="00A8359E" w:rsidRPr="00850126">
        <w:rPr>
          <w:rFonts w:ascii="Arial Narrow" w:hAnsi="Arial Narrow" w:cstheme="minorHAnsi"/>
          <w:sz w:val="24"/>
          <w:szCs w:val="24"/>
          <w:lang w:eastAsia="en-US"/>
        </w:rPr>
        <w:t>,</w:t>
      </w:r>
      <w:r w:rsidR="00C74787" w:rsidRPr="00850126">
        <w:rPr>
          <w:rFonts w:ascii="Arial Narrow" w:hAnsi="Arial Narrow" w:cstheme="minorHAnsi"/>
          <w:sz w:val="24"/>
          <w:szCs w:val="24"/>
          <w:lang w:eastAsia="en-US"/>
        </w:rPr>
        <w:t xml:space="preserve"> </w:t>
      </w:r>
      <w:r w:rsidRPr="00850126">
        <w:rPr>
          <w:rFonts w:ascii="Arial Narrow" w:hAnsi="Arial Narrow" w:cstheme="minorHAnsi"/>
          <w:sz w:val="24"/>
          <w:szCs w:val="24"/>
          <w:lang w:eastAsia="en-US"/>
        </w:rPr>
        <w:t>z</w:t>
      </w:r>
      <w:r w:rsidR="00C74787" w:rsidRPr="00850126">
        <w:rPr>
          <w:rFonts w:ascii="Arial Narrow" w:hAnsi="Arial Narrow" w:cstheme="minorHAnsi"/>
          <w:sz w:val="24"/>
          <w:szCs w:val="24"/>
          <w:lang w:eastAsia="en-US"/>
        </w:rPr>
        <w:t xml:space="preserve">amawiający żąda wskazania przez </w:t>
      </w:r>
      <w:r w:rsidRPr="00850126">
        <w:rPr>
          <w:rFonts w:ascii="Arial Narrow" w:hAnsi="Arial Narrow" w:cstheme="minorHAnsi"/>
          <w:sz w:val="24"/>
          <w:szCs w:val="24"/>
          <w:lang w:eastAsia="en-US"/>
        </w:rPr>
        <w:t>w</w:t>
      </w:r>
      <w:r w:rsidR="00C74787" w:rsidRPr="00850126">
        <w:rPr>
          <w:rFonts w:ascii="Arial Narrow" w:hAnsi="Arial Narrow" w:cstheme="minorHAnsi"/>
          <w:sz w:val="24"/>
          <w:szCs w:val="24"/>
          <w:lang w:eastAsia="en-US"/>
        </w:rPr>
        <w:t>ykonawcę</w:t>
      </w:r>
      <w:r w:rsidRPr="00850126">
        <w:rPr>
          <w:rFonts w:ascii="Arial Narrow" w:hAnsi="Arial Narrow" w:cstheme="minorHAnsi"/>
          <w:sz w:val="24"/>
          <w:szCs w:val="24"/>
          <w:lang w:eastAsia="en-US"/>
        </w:rPr>
        <w:t>, w ofercie,</w:t>
      </w:r>
      <w:r w:rsidR="00C74787" w:rsidRPr="00850126">
        <w:rPr>
          <w:rFonts w:ascii="Arial Narrow" w:hAnsi="Arial Narrow" w:cstheme="minorHAnsi"/>
          <w:sz w:val="24"/>
          <w:szCs w:val="24"/>
          <w:lang w:eastAsia="en-US"/>
        </w:rPr>
        <w:t xml:space="preserve"> części zamówienia, których wykonanie za</w:t>
      </w:r>
      <w:r w:rsidRPr="00850126">
        <w:rPr>
          <w:rFonts w:ascii="Arial Narrow" w:hAnsi="Arial Narrow" w:cstheme="minorHAnsi"/>
          <w:sz w:val="24"/>
          <w:szCs w:val="24"/>
          <w:lang w:eastAsia="en-US"/>
        </w:rPr>
        <w:t xml:space="preserve">mierza powierzyć podwykonawcom oraz podania nazw ewentualnych </w:t>
      </w:r>
      <w:r w:rsidR="00C74787" w:rsidRPr="00850126">
        <w:rPr>
          <w:rFonts w:ascii="Arial Narrow" w:hAnsi="Arial Narrow" w:cstheme="minorHAnsi"/>
          <w:sz w:val="24"/>
          <w:szCs w:val="24"/>
          <w:lang w:eastAsia="en-US"/>
        </w:rPr>
        <w:t>podwykonawców</w:t>
      </w:r>
      <w:r w:rsidRPr="00850126">
        <w:rPr>
          <w:rFonts w:ascii="Arial Narrow" w:hAnsi="Arial Narrow" w:cstheme="minorHAnsi"/>
          <w:sz w:val="24"/>
          <w:szCs w:val="24"/>
          <w:lang w:eastAsia="en-US"/>
        </w:rPr>
        <w:t>, jeżeli są już znani</w:t>
      </w:r>
      <w:r w:rsidR="00C74787" w:rsidRPr="00850126">
        <w:rPr>
          <w:rFonts w:ascii="Arial Narrow" w:hAnsi="Arial Narrow" w:cstheme="minorHAnsi"/>
          <w:sz w:val="24"/>
          <w:szCs w:val="24"/>
          <w:lang w:eastAsia="en-US"/>
        </w:rPr>
        <w:t>.</w:t>
      </w:r>
      <w:bookmarkStart w:id="40" w:name="_Toc456007419"/>
      <w:bookmarkStart w:id="41" w:name="_Toc456007649"/>
      <w:bookmarkStart w:id="42" w:name="_Toc456085589"/>
      <w:bookmarkEnd w:id="36"/>
      <w:bookmarkEnd w:id="37"/>
      <w:bookmarkEnd w:id="38"/>
    </w:p>
    <w:p w:rsidR="00C74787" w:rsidRPr="00850126" w:rsidRDefault="00C74787" w:rsidP="00DB5BDF">
      <w:pPr>
        <w:pStyle w:val="Akapitzlist1"/>
        <w:widowControl w:val="0"/>
        <w:numPr>
          <w:ilvl w:val="1"/>
          <w:numId w:val="111"/>
        </w:numPr>
        <w:tabs>
          <w:tab w:val="left" w:pos="851"/>
        </w:tabs>
        <w:suppressAutoHyphens w:val="0"/>
        <w:spacing w:after="0"/>
        <w:ind w:left="851" w:hanging="851"/>
        <w:jc w:val="both"/>
        <w:rPr>
          <w:rFonts w:ascii="Arial Narrow" w:hAnsi="Arial Narrow" w:cstheme="minorHAnsi"/>
          <w:sz w:val="24"/>
          <w:szCs w:val="24"/>
          <w:lang w:eastAsia="en-US"/>
        </w:rPr>
      </w:pPr>
      <w:bookmarkStart w:id="43" w:name="_Toc456007422"/>
      <w:bookmarkStart w:id="44" w:name="_Toc456007652"/>
      <w:bookmarkStart w:id="45" w:name="_Toc456085592"/>
      <w:bookmarkEnd w:id="40"/>
      <w:bookmarkEnd w:id="41"/>
      <w:bookmarkEnd w:id="42"/>
      <w:r w:rsidRPr="00850126">
        <w:rPr>
          <w:rFonts w:ascii="Arial Narrow" w:hAnsi="Arial Narrow" w:cstheme="minorHAnsi"/>
          <w:sz w:val="24"/>
          <w:szCs w:val="24"/>
        </w:rPr>
        <w:t xml:space="preserve">Powierzenie wykonania części zamówienia podwykonawcom nie zwalnia </w:t>
      </w:r>
      <w:r w:rsidR="002259B0" w:rsidRPr="00850126">
        <w:rPr>
          <w:rFonts w:ascii="Arial Narrow" w:hAnsi="Arial Narrow" w:cstheme="minorHAnsi"/>
          <w:sz w:val="24"/>
          <w:szCs w:val="24"/>
        </w:rPr>
        <w:t>w</w:t>
      </w:r>
      <w:r w:rsidRPr="00850126">
        <w:rPr>
          <w:rFonts w:ascii="Arial Narrow" w:hAnsi="Arial Narrow" w:cstheme="minorHAnsi"/>
          <w:sz w:val="24"/>
          <w:szCs w:val="24"/>
        </w:rPr>
        <w:t>ykonawcy z odpowiedzialności za należyte wykonanie tego zamówienia.</w:t>
      </w:r>
      <w:bookmarkEnd w:id="43"/>
      <w:bookmarkEnd w:id="44"/>
      <w:bookmarkEnd w:id="45"/>
    </w:p>
    <w:p w:rsidR="00D609B2" w:rsidRPr="00850126" w:rsidRDefault="00D609B2" w:rsidP="00DB5BDF">
      <w:pPr>
        <w:pStyle w:val="Akapitzlist1"/>
        <w:widowControl w:val="0"/>
        <w:numPr>
          <w:ilvl w:val="0"/>
          <w:numId w:val="111"/>
        </w:numPr>
        <w:tabs>
          <w:tab w:val="left" w:pos="851"/>
        </w:tabs>
        <w:suppressAutoHyphens w:val="0"/>
        <w:spacing w:before="120" w:after="0"/>
        <w:ind w:left="851" w:hanging="851"/>
        <w:jc w:val="both"/>
        <w:outlineLvl w:val="0"/>
        <w:rPr>
          <w:rFonts w:ascii="Arial Narrow" w:hAnsi="Arial Narrow" w:cstheme="minorHAnsi"/>
          <w:b/>
          <w:bCs/>
          <w:sz w:val="24"/>
          <w:szCs w:val="24"/>
          <w:lang w:eastAsia="en-US"/>
        </w:rPr>
      </w:pPr>
      <w:bookmarkStart w:id="46" w:name="_Toc102451950"/>
      <w:bookmarkStart w:id="47" w:name="_Toc456007423"/>
      <w:bookmarkStart w:id="48" w:name="_Toc456007653"/>
      <w:bookmarkStart w:id="49" w:name="_Toc456085593"/>
      <w:r w:rsidRPr="00850126">
        <w:rPr>
          <w:rFonts w:ascii="Arial Narrow" w:hAnsi="Arial Narrow" w:cstheme="minorHAnsi"/>
          <w:b/>
          <w:bCs/>
          <w:sz w:val="24"/>
          <w:szCs w:val="24"/>
          <w:lang w:eastAsia="en-US"/>
        </w:rPr>
        <w:t>Podstawy wykluczenia</w:t>
      </w:r>
      <w:r w:rsidR="00273E1D" w:rsidRPr="00850126">
        <w:rPr>
          <w:rFonts w:ascii="Arial Narrow" w:hAnsi="Arial Narrow" w:cstheme="minorHAnsi"/>
          <w:b/>
          <w:bCs/>
          <w:sz w:val="24"/>
          <w:szCs w:val="24"/>
          <w:lang w:eastAsia="en-US"/>
        </w:rPr>
        <w:t>.</w:t>
      </w:r>
      <w:bookmarkEnd w:id="46"/>
      <w:r w:rsidRPr="00850126">
        <w:rPr>
          <w:rFonts w:ascii="Arial Narrow" w:hAnsi="Arial Narrow" w:cstheme="minorHAnsi"/>
          <w:b/>
          <w:bCs/>
          <w:sz w:val="24"/>
          <w:szCs w:val="24"/>
          <w:lang w:eastAsia="en-US"/>
        </w:rPr>
        <w:t xml:space="preserve"> </w:t>
      </w:r>
    </w:p>
    <w:p w:rsidR="00C74787" w:rsidRPr="00850126" w:rsidRDefault="001E284E" w:rsidP="00DB5BDF">
      <w:pPr>
        <w:pStyle w:val="Akapitzlist1"/>
        <w:widowControl w:val="0"/>
        <w:numPr>
          <w:ilvl w:val="1"/>
          <w:numId w:val="110"/>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Zgodnie z art. 108</w:t>
      </w:r>
      <w:r w:rsidR="00C74787" w:rsidRPr="00850126">
        <w:rPr>
          <w:rFonts w:ascii="Arial Narrow" w:hAnsi="Arial Narrow" w:cstheme="minorHAnsi"/>
          <w:sz w:val="24"/>
          <w:szCs w:val="24"/>
          <w:lang w:eastAsia="en-US"/>
        </w:rPr>
        <w:t xml:space="preserve"> u</w:t>
      </w:r>
      <w:r w:rsidRPr="00850126">
        <w:rPr>
          <w:rFonts w:ascii="Arial Narrow" w:hAnsi="Arial Narrow" w:cstheme="minorHAnsi"/>
          <w:sz w:val="24"/>
          <w:szCs w:val="24"/>
          <w:lang w:eastAsia="en-US"/>
        </w:rPr>
        <w:t xml:space="preserve">st. 1 </w:t>
      </w:r>
      <w:proofErr w:type="spellStart"/>
      <w:r w:rsidR="006076AD" w:rsidRPr="00850126">
        <w:rPr>
          <w:rFonts w:ascii="Arial Narrow" w:hAnsi="Arial Narrow" w:cstheme="minorHAnsi"/>
          <w:sz w:val="24"/>
          <w:szCs w:val="24"/>
          <w:lang w:eastAsia="en-US"/>
        </w:rPr>
        <w:t>u.p.z.p</w:t>
      </w:r>
      <w:proofErr w:type="spellEnd"/>
      <w:r w:rsidR="006076AD" w:rsidRPr="00850126">
        <w:rPr>
          <w:rFonts w:ascii="Arial Narrow" w:hAnsi="Arial Narrow" w:cstheme="minorHAnsi"/>
          <w:sz w:val="24"/>
          <w:szCs w:val="24"/>
          <w:lang w:eastAsia="en-US"/>
        </w:rPr>
        <w:t>.</w:t>
      </w:r>
      <w:r w:rsidR="00D609B2" w:rsidRPr="00850126">
        <w:rPr>
          <w:rFonts w:ascii="Arial Narrow" w:hAnsi="Arial Narrow" w:cstheme="minorHAnsi"/>
          <w:sz w:val="24"/>
          <w:szCs w:val="24"/>
          <w:lang w:eastAsia="en-US"/>
        </w:rPr>
        <w:t>,</w:t>
      </w:r>
      <w:r w:rsidR="00C74787" w:rsidRPr="00850126">
        <w:rPr>
          <w:rFonts w:ascii="Arial Narrow" w:hAnsi="Arial Narrow" w:cstheme="minorHAnsi"/>
          <w:sz w:val="24"/>
          <w:szCs w:val="24"/>
          <w:lang w:eastAsia="en-US"/>
        </w:rPr>
        <w:t xml:space="preserve"> z postępowania w sprawie zamówienia publicznego wyklucza się</w:t>
      </w:r>
      <w:r w:rsidRPr="00850126">
        <w:rPr>
          <w:rFonts w:ascii="Arial Narrow" w:hAnsi="Arial Narrow" w:cstheme="minorHAnsi"/>
          <w:sz w:val="24"/>
          <w:szCs w:val="24"/>
          <w:lang w:eastAsia="en-US"/>
        </w:rPr>
        <w:t xml:space="preserve"> wykonawcę</w:t>
      </w:r>
      <w:r w:rsidR="00C74787" w:rsidRPr="00850126">
        <w:rPr>
          <w:rFonts w:ascii="Arial Narrow" w:hAnsi="Arial Narrow" w:cstheme="minorHAnsi"/>
          <w:sz w:val="24"/>
          <w:szCs w:val="24"/>
          <w:lang w:eastAsia="en-US"/>
        </w:rPr>
        <w:t>:</w:t>
      </w:r>
      <w:bookmarkEnd w:id="47"/>
      <w:bookmarkEnd w:id="48"/>
      <w:bookmarkEnd w:id="49"/>
    </w:p>
    <w:p w:rsidR="001E284E" w:rsidRPr="00850126" w:rsidRDefault="001E284E" w:rsidP="00DB5BDF">
      <w:pPr>
        <w:widowControl w:val="0"/>
        <w:numPr>
          <w:ilvl w:val="0"/>
          <w:numId w:val="23"/>
        </w:numPr>
        <w:tabs>
          <w:tab w:val="left" w:pos="1134"/>
        </w:tabs>
        <w:suppressAutoHyphens w:val="0"/>
        <w:autoSpaceDE w:val="0"/>
        <w:autoSpaceDN w:val="0"/>
        <w:adjustRightInd w:val="0"/>
        <w:spacing w:line="276" w:lineRule="auto"/>
        <w:ind w:left="851" w:hanging="11"/>
        <w:jc w:val="both"/>
        <w:rPr>
          <w:rFonts w:ascii="Arial Narrow" w:hAnsi="Arial Narrow" w:cstheme="minorHAnsi"/>
          <w:lang w:eastAsia="pl-PL"/>
        </w:rPr>
      </w:pPr>
      <w:bookmarkStart w:id="50" w:name="_Toc456007424"/>
      <w:bookmarkStart w:id="51" w:name="_Toc456007654"/>
      <w:bookmarkStart w:id="52" w:name="_Toc456085594"/>
      <w:r w:rsidRPr="00850126">
        <w:rPr>
          <w:rFonts w:ascii="Arial Narrow" w:hAnsi="Arial Narrow" w:cstheme="minorHAnsi"/>
          <w:lang w:eastAsia="pl-PL"/>
        </w:rPr>
        <w:t xml:space="preserve">będącego osobą fizyczną, którego prawomocnie skazano za przestępstwo: </w:t>
      </w:r>
    </w:p>
    <w:p w:rsidR="001E284E" w:rsidRPr="00850126" w:rsidRDefault="001E284E" w:rsidP="00DB5BD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Arial Narrow" w:hAnsi="Arial Narrow" w:cstheme="minorHAnsi"/>
          <w:lang w:eastAsia="pl-PL"/>
        </w:rPr>
      </w:pPr>
      <w:r w:rsidRPr="00850126">
        <w:rPr>
          <w:rFonts w:ascii="Arial Narrow" w:hAnsi="Arial Narrow" w:cstheme="minorHAnsi"/>
          <w:lang w:eastAsia="pl-PL"/>
        </w:rPr>
        <w:lastRenderedPageBreak/>
        <w:t xml:space="preserve">udziału w zorganizowanej grupie przestępczej albo związku mającym na celu popełnienie przestępstwa lub przestępstwa skarbowego, o którym mowa w art. 258 Kodeksu karnego, </w:t>
      </w:r>
    </w:p>
    <w:p w:rsidR="001E284E" w:rsidRPr="00850126" w:rsidRDefault="001E284E" w:rsidP="00DB5BD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Arial Narrow" w:hAnsi="Arial Narrow" w:cstheme="minorHAnsi"/>
          <w:lang w:eastAsia="pl-PL"/>
        </w:rPr>
      </w:pPr>
      <w:r w:rsidRPr="00850126">
        <w:rPr>
          <w:rFonts w:ascii="Arial Narrow" w:hAnsi="Arial Narrow" w:cstheme="minorHAnsi"/>
          <w:lang w:eastAsia="pl-PL"/>
        </w:rPr>
        <w:t xml:space="preserve">handlu ludźmi, o którym mowa w art. 189a Kodeksu karnego, </w:t>
      </w:r>
    </w:p>
    <w:p w:rsidR="001E284E" w:rsidRPr="00850126" w:rsidRDefault="007F270C" w:rsidP="00DB5BD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Arial Narrow" w:hAnsi="Arial Narrow" w:cstheme="minorHAnsi"/>
          <w:lang w:eastAsia="pl-PL"/>
        </w:rPr>
      </w:pPr>
      <w:r w:rsidRPr="00850126">
        <w:rPr>
          <w:rFonts w:ascii="Arial Narrow" w:hAnsi="Arial Narrow" w:cstheme="minorHAnsi"/>
          <w:lang w:eastAsia="pl-PL"/>
        </w:rPr>
        <w:t xml:space="preserve">o którym mowa w art. 228–230a, art. 250a Kodeksu karnego, w art. 46–48 ustawy </w:t>
      </w:r>
      <w:r w:rsidR="00921913" w:rsidRPr="00850126">
        <w:rPr>
          <w:rFonts w:ascii="Arial Narrow" w:hAnsi="Arial Narrow" w:cstheme="minorHAnsi"/>
          <w:lang w:eastAsia="pl-PL"/>
        </w:rPr>
        <w:br/>
      </w:r>
      <w:r w:rsidRPr="00850126">
        <w:rPr>
          <w:rFonts w:ascii="Arial Narrow" w:hAnsi="Arial Narrow" w:cstheme="minorHAnsi"/>
          <w:lang w:eastAsia="pl-PL"/>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001E284E" w:rsidRPr="00850126">
        <w:rPr>
          <w:rFonts w:ascii="Arial Narrow" w:hAnsi="Arial Narrow" w:cstheme="minorHAnsi"/>
          <w:lang w:eastAsia="pl-PL"/>
        </w:rPr>
        <w:t>,</w:t>
      </w:r>
    </w:p>
    <w:p w:rsidR="001E284E" w:rsidRPr="00850126" w:rsidRDefault="001E284E" w:rsidP="00DB5BD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Arial Narrow" w:hAnsi="Arial Narrow" w:cstheme="minorHAnsi"/>
          <w:lang w:eastAsia="pl-PL"/>
        </w:rPr>
      </w:pPr>
      <w:r w:rsidRPr="00850126">
        <w:rPr>
          <w:rFonts w:ascii="Arial Narrow" w:hAnsi="Arial Narrow" w:cstheme="minorHAnsi"/>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t>
      </w:r>
      <w:r w:rsidR="00F0594D" w:rsidRPr="00850126">
        <w:rPr>
          <w:rFonts w:ascii="Arial Narrow" w:hAnsi="Arial Narrow" w:cstheme="minorHAnsi"/>
          <w:lang w:eastAsia="pl-PL"/>
        </w:rPr>
        <w:t xml:space="preserve"> </w:t>
      </w:r>
      <w:r w:rsidRPr="00850126">
        <w:rPr>
          <w:rFonts w:ascii="Arial Narrow" w:hAnsi="Arial Narrow" w:cstheme="minorHAnsi"/>
          <w:lang w:eastAsia="pl-PL"/>
        </w:rPr>
        <w:t>w art. 299 Kodeksu karnego,</w:t>
      </w:r>
    </w:p>
    <w:p w:rsidR="001E284E" w:rsidRPr="00850126" w:rsidRDefault="001E284E" w:rsidP="00DB5BD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Arial Narrow" w:hAnsi="Arial Narrow" w:cstheme="minorHAnsi"/>
          <w:lang w:eastAsia="pl-PL"/>
        </w:rPr>
      </w:pPr>
      <w:r w:rsidRPr="00850126">
        <w:rPr>
          <w:rFonts w:ascii="Arial Narrow" w:hAnsi="Arial Narrow" w:cstheme="minorHAnsi"/>
          <w:lang w:eastAsia="pl-PL"/>
        </w:rPr>
        <w:t>o charakterze terrorystycznym, o którym mowa w art. 115 § 20 Kodeksu karnego, lub mające na celu popełnienie tego przestępstwa,</w:t>
      </w:r>
    </w:p>
    <w:p w:rsidR="001E284E" w:rsidRPr="00850126" w:rsidRDefault="0000655C" w:rsidP="00DB5BD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Arial Narrow" w:hAnsi="Arial Narrow" w:cstheme="minorHAnsi"/>
          <w:spacing w:val="-4"/>
          <w:lang w:eastAsia="pl-PL"/>
        </w:rPr>
      </w:pPr>
      <w:r w:rsidRPr="00850126">
        <w:rPr>
          <w:rFonts w:ascii="Arial Narrow" w:hAnsi="Arial Narrow" w:cstheme="minorHAnsi"/>
          <w:spacing w:val="-4"/>
          <w:lang w:eastAsia="pl-PL"/>
        </w:rPr>
        <w:t>powierzenia wykonywania pracy małoletniemu cudzoziemcowi</w:t>
      </w:r>
      <w:r w:rsidR="001E284E" w:rsidRPr="00850126">
        <w:rPr>
          <w:rFonts w:ascii="Arial Narrow" w:hAnsi="Arial Narrow" w:cstheme="minorHAnsi"/>
          <w:spacing w:val="-4"/>
          <w:lang w:eastAsia="pl-PL"/>
        </w:rPr>
        <w:t xml:space="preserve">, o którym mowa </w:t>
      </w:r>
      <w:r w:rsidR="00921913" w:rsidRPr="00850126">
        <w:rPr>
          <w:rFonts w:ascii="Arial Narrow" w:hAnsi="Arial Narrow" w:cstheme="minorHAnsi"/>
          <w:spacing w:val="-4"/>
          <w:lang w:eastAsia="pl-PL"/>
        </w:rPr>
        <w:br/>
      </w:r>
      <w:r w:rsidR="001E284E" w:rsidRPr="00850126">
        <w:rPr>
          <w:rFonts w:ascii="Arial Narrow" w:hAnsi="Arial Narrow" w:cstheme="minorHAnsi"/>
          <w:spacing w:val="-4"/>
          <w:lang w:eastAsia="pl-PL"/>
        </w:rPr>
        <w:t>w art. 9 ust. 2 ustawy z dnia 15 czerwca 2012 r. o skutkach powierzania wykonywania pracy cudzoziemcom przebywa</w:t>
      </w:r>
      <w:r w:rsidR="0039382A" w:rsidRPr="00850126">
        <w:rPr>
          <w:rFonts w:ascii="Arial Narrow" w:hAnsi="Arial Narrow" w:cstheme="minorHAnsi"/>
          <w:spacing w:val="-4"/>
          <w:lang w:eastAsia="pl-PL"/>
        </w:rPr>
        <w:softHyphen/>
      </w:r>
      <w:r w:rsidR="001E284E" w:rsidRPr="00850126">
        <w:rPr>
          <w:rFonts w:ascii="Arial Narrow" w:hAnsi="Arial Narrow" w:cstheme="minorHAnsi"/>
          <w:spacing w:val="-4"/>
          <w:lang w:eastAsia="pl-PL"/>
        </w:rPr>
        <w:t>jącym wbrew przepisom na terytorium Rzeczypospolitej</w:t>
      </w:r>
      <w:r w:rsidR="00E26B1E" w:rsidRPr="00850126">
        <w:rPr>
          <w:rFonts w:ascii="Arial Narrow" w:hAnsi="Arial Narrow" w:cstheme="minorHAnsi"/>
          <w:spacing w:val="-4"/>
          <w:lang w:eastAsia="pl-PL"/>
        </w:rPr>
        <w:t xml:space="preserve"> </w:t>
      </w:r>
      <w:r w:rsidR="001E284E" w:rsidRPr="00850126">
        <w:rPr>
          <w:rFonts w:ascii="Arial Narrow" w:hAnsi="Arial Narrow" w:cstheme="minorHAnsi"/>
          <w:spacing w:val="-4"/>
          <w:lang w:eastAsia="pl-PL"/>
        </w:rPr>
        <w:t xml:space="preserve">Polskiej, </w:t>
      </w:r>
    </w:p>
    <w:p w:rsidR="001E284E" w:rsidRPr="00850126" w:rsidRDefault="001E284E" w:rsidP="00DB5BD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Arial Narrow" w:hAnsi="Arial Narrow" w:cstheme="minorHAnsi"/>
          <w:lang w:eastAsia="pl-PL"/>
        </w:rPr>
      </w:pPr>
      <w:r w:rsidRPr="00850126">
        <w:rPr>
          <w:rFonts w:ascii="Arial Narrow" w:hAnsi="Arial Narrow" w:cstheme="minorHAnsi"/>
          <w:lang w:eastAsia="pl-PL"/>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1E284E" w:rsidRPr="00850126" w:rsidRDefault="001E284E" w:rsidP="00DB5BDF">
      <w:pPr>
        <w:widowControl w:val="0"/>
        <w:numPr>
          <w:ilvl w:val="0"/>
          <w:numId w:val="24"/>
        </w:numPr>
        <w:tabs>
          <w:tab w:val="left" w:pos="1418"/>
        </w:tabs>
        <w:suppressAutoHyphens w:val="0"/>
        <w:autoSpaceDE w:val="0"/>
        <w:autoSpaceDN w:val="0"/>
        <w:adjustRightInd w:val="0"/>
        <w:spacing w:line="276" w:lineRule="auto"/>
        <w:ind w:left="1418" w:hanging="284"/>
        <w:jc w:val="both"/>
        <w:rPr>
          <w:rFonts w:ascii="Arial Narrow" w:hAnsi="Arial Narrow" w:cstheme="minorHAnsi"/>
          <w:lang w:eastAsia="pl-PL"/>
        </w:rPr>
      </w:pPr>
      <w:r w:rsidRPr="00850126">
        <w:rPr>
          <w:rFonts w:ascii="Arial Narrow" w:hAnsi="Arial Narrow" w:cstheme="minorHAnsi"/>
          <w:lang w:eastAsia="pl-PL"/>
        </w:rPr>
        <w:t xml:space="preserve">o którym mowa w art. 9 ust. 1 i 3 lub art. 10 ustawy z dnia 15 czerwca 2012 r. </w:t>
      </w:r>
      <w:r w:rsidR="003A2892" w:rsidRPr="00850126">
        <w:rPr>
          <w:rFonts w:ascii="Arial Narrow" w:hAnsi="Arial Narrow" w:cstheme="minorHAnsi"/>
          <w:lang w:eastAsia="pl-PL"/>
        </w:rPr>
        <w:br/>
      </w:r>
      <w:r w:rsidRPr="00850126">
        <w:rPr>
          <w:rFonts w:ascii="Arial Narrow" w:hAnsi="Arial Narrow" w:cstheme="minorHAnsi"/>
          <w:lang w:eastAsia="pl-PL"/>
        </w:rPr>
        <w:t xml:space="preserve">o skutkach powierzania wykonywania pracy cudzoziemcom przebywającym wbrew przepisom na terytorium Rzeczypospolitej Polskiej </w:t>
      </w:r>
    </w:p>
    <w:p w:rsidR="001E284E" w:rsidRPr="00850126" w:rsidRDefault="0075568C" w:rsidP="002D5320">
      <w:pPr>
        <w:widowControl w:val="0"/>
        <w:suppressAutoHyphens w:val="0"/>
        <w:autoSpaceDE w:val="0"/>
        <w:autoSpaceDN w:val="0"/>
        <w:adjustRightInd w:val="0"/>
        <w:spacing w:line="276" w:lineRule="auto"/>
        <w:ind w:left="1418"/>
        <w:jc w:val="both"/>
        <w:rPr>
          <w:rFonts w:ascii="Arial Narrow" w:hAnsi="Arial Narrow" w:cstheme="minorHAnsi"/>
          <w:lang w:eastAsia="pl-PL"/>
        </w:rPr>
      </w:pPr>
      <w:r w:rsidRPr="00850126">
        <w:rPr>
          <w:rFonts w:ascii="Arial Narrow" w:hAnsi="Arial Narrow" w:cstheme="minorHAnsi"/>
          <w:lang w:eastAsia="pl-PL"/>
        </w:rPr>
        <w:t xml:space="preserve">- </w:t>
      </w:r>
      <w:r w:rsidR="001E284E" w:rsidRPr="00850126">
        <w:rPr>
          <w:rFonts w:ascii="Arial Narrow" w:hAnsi="Arial Narrow" w:cstheme="minorHAnsi"/>
          <w:lang w:eastAsia="pl-PL"/>
        </w:rPr>
        <w:t xml:space="preserve">lub za odpowiedni czyn zabroniony określony w przepisach prawa obcego; </w:t>
      </w:r>
    </w:p>
    <w:p w:rsidR="001E284E" w:rsidRPr="00850126" w:rsidRDefault="001E284E" w:rsidP="00DB5BDF">
      <w:pPr>
        <w:widowControl w:val="0"/>
        <w:numPr>
          <w:ilvl w:val="0"/>
          <w:numId w:val="23"/>
        </w:numPr>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1E284E" w:rsidRPr="00850126" w:rsidRDefault="001E284E" w:rsidP="00DB5BDF">
      <w:pPr>
        <w:widowControl w:val="0"/>
        <w:numPr>
          <w:ilvl w:val="0"/>
          <w:numId w:val="23"/>
        </w:numPr>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E284E" w:rsidRPr="00850126" w:rsidRDefault="001E284E" w:rsidP="00DB5BDF">
      <w:pPr>
        <w:widowControl w:val="0"/>
        <w:numPr>
          <w:ilvl w:val="0"/>
          <w:numId w:val="23"/>
        </w:numPr>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 xml:space="preserve">wobec którego </w:t>
      </w:r>
      <w:r w:rsidR="0000655C" w:rsidRPr="00850126">
        <w:rPr>
          <w:rFonts w:ascii="Arial Narrow" w:hAnsi="Arial Narrow" w:cstheme="minorHAnsi"/>
          <w:lang w:eastAsia="pl-PL"/>
        </w:rPr>
        <w:t xml:space="preserve">prawomocnie </w:t>
      </w:r>
      <w:r w:rsidRPr="00850126">
        <w:rPr>
          <w:rFonts w:ascii="Arial Narrow" w:hAnsi="Arial Narrow" w:cstheme="minorHAnsi"/>
          <w:lang w:eastAsia="pl-PL"/>
        </w:rPr>
        <w:t xml:space="preserve">orzeczono zakaz ubiegania się o zamówienia publiczne; </w:t>
      </w:r>
    </w:p>
    <w:p w:rsidR="001E284E" w:rsidRPr="00850126" w:rsidRDefault="001E284E" w:rsidP="00DB5BDF">
      <w:pPr>
        <w:widowControl w:val="0"/>
        <w:numPr>
          <w:ilvl w:val="0"/>
          <w:numId w:val="23"/>
        </w:numPr>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1E284E" w:rsidRPr="00850126" w:rsidRDefault="001E284E" w:rsidP="00DB5BDF">
      <w:pPr>
        <w:widowControl w:val="0"/>
        <w:numPr>
          <w:ilvl w:val="0"/>
          <w:numId w:val="23"/>
        </w:numPr>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jeżeli, w przypadkach, o których mowa w art. 85 ust. 1</w:t>
      </w:r>
      <w:r w:rsidR="003A2892" w:rsidRPr="00850126">
        <w:rPr>
          <w:rFonts w:ascii="Arial Narrow" w:hAnsi="Arial Narrow" w:cstheme="minorHAnsi"/>
          <w:lang w:eastAsia="pl-PL"/>
        </w:rPr>
        <w:t xml:space="preserve"> </w:t>
      </w:r>
      <w:proofErr w:type="spellStart"/>
      <w:r w:rsidR="006076AD" w:rsidRPr="00850126">
        <w:rPr>
          <w:rFonts w:ascii="Arial Narrow" w:hAnsi="Arial Narrow" w:cstheme="minorHAnsi"/>
          <w:lang w:eastAsia="pl-PL"/>
        </w:rPr>
        <w:t>u.p.z.p</w:t>
      </w:r>
      <w:proofErr w:type="spellEnd"/>
      <w:r w:rsidR="006076AD" w:rsidRPr="00850126">
        <w:rPr>
          <w:rFonts w:ascii="Arial Narrow" w:hAnsi="Arial Narrow" w:cstheme="minorHAnsi"/>
          <w:lang w:eastAsia="pl-PL"/>
        </w:rPr>
        <w:t>.</w:t>
      </w:r>
      <w:r w:rsidRPr="00850126">
        <w:rPr>
          <w:rFonts w:ascii="Arial Narrow" w:hAnsi="Arial Narrow" w:cstheme="minorHAnsi"/>
          <w:lang w:eastAsia="pl-PL"/>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w:t>
      </w:r>
      <w:r w:rsidRPr="00850126">
        <w:rPr>
          <w:rFonts w:ascii="Arial Narrow" w:hAnsi="Arial Narrow" w:cstheme="minorHAnsi"/>
          <w:lang w:eastAsia="pl-PL"/>
        </w:rPr>
        <w:lastRenderedPageBreak/>
        <w:t>być wyeliminowane w inny sposób niż przez wykluczenie wykonawcy z udziału w postępowaniu o udzielenie zamówienia.</w:t>
      </w:r>
    </w:p>
    <w:p w:rsidR="00C70E64" w:rsidRPr="00850126" w:rsidRDefault="00C70E64" w:rsidP="00DB5BDF">
      <w:pPr>
        <w:pStyle w:val="Akapitzlist"/>
        <w:widowControl w:val="0"/>
        <w:numPr>
          <w:ilvl w:val="2"/>
          <w:numId w:val="110"/>
        </w:numPr>
        <w:suppressAutoHyphens w:val="0"/>
        <w:autoSpaceDE w:val="0"/>
        <w:autoSpaceDN w:val="0"/>
        <w:adjustRightInd w:val="0"/>
        <w:spacing w:line="276" w:lineRule="auto"/>
        <w:ind w:left="851" w:hanging="851"/>
        <w:jc w:val="both"/>
        <w:rPr>
          <w:rFonts w:ascii="Arial Narrow" w:hAnsi="Arial Narrow" w:cstheme="minorHAnsi"/>
          <w:lang w:eastAsia="pl-PL"/>
        </w:rPr>
      </w:pPr>
      <w:bookmarkStart w:id="53" w:name="_Hlk101270247"/>
      <w:r w:rsidRPr="00850126">
        <w:rPr>
          <w:rFonts w:ascii="Arial Narrow" w:hAnsi="Arial Narrow" w:cstheme="minorHAnsi"/>
          <w:lang w:eastAsia="pl-PL"/>
        </w:rPr>
        <w:t>Ponadto, na podstawie art. 7 ust. 1 ustawy z dnia 13 kwietnia 2022 r. o szczególnych rozwiązaniach w zakresie przeciwdziałania wspieraniu agresji na Ukrainę oraz służących ochronie bezpieczeństwa narodowego, z postępowania o udzielenie zamówienia publicznego lub konkursu wyklucza się:</w:t>
      </w:r>
    </w:p>
    <w:p w:rsidR="00C70E64" w:rsidRPr="00850126" w:rsidRDefault="00C70E64" w:rsidP="00DB5BDF">
      <w:pPr>
        <w:pStyle w:val="Akapitzlist"/>
        <w:widowControl w:val="0"/>
        <w:numPr>
          <w:ilvl w:val="0"/>
          <w:numId w:val="127"/>
        </w:numPr>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 xml:space="preserve">wykonawcę oraz uczestnika konkursu wymienionego w wykazach określonych </w:t>
      </w:r>
      <w:r w:rsidRPr="00850126">
        <w:rPr>
          <w:rFonts w:ascii="Arial Narrow" w:hAnsi="Arial Narrow" w:cstheme="minorHAnsi"/>
          <w:lang w:eastAsia="pl-PL"/>
        </w:rPr>
        <w:br/>
        <w:t xml:space="preserve">w rozporządzeniu 765/2006 i rozporządzeniu 269/2014 albo wpisanego na listę </w:t>
      </w:r>
      <w:r w:rsidRPr="00850126">
        <w:rPr>
          <w:rFonts w:ascii="Arial Narrow" w:hAnsi="Arial Narrow" w:cstheme="minorHAnsi"/>
          <w:lang w:eastAsia="pl-PL"/>
        </w:rPr>
        <w:br/>
        <w:t xml:space="preserve">na podstawie decyzji w sprawie wpisu na listę rozstrzygającej o zastosowaniu środka </w:t>
      </w:r>
      <w:r w:rsidRPr="00850126">
        <w:rPr>
          <w:rFonts w:ascii="Arial Narrow" w:hAnsi="Arial Narrow" w:cstheme="minorHAnsi"/>
          <w:lang w:eastAsia="pl-PL"/>
        </w:rPr>
        <w:br/>
        <w:t xml:space="preserve">w postaci wykluczenia z postępowania o udzielenie zamówienia publicznego lub konkursu, prowadzonego na podstawie </w:t>
      </w:r>
      <w:proofErr w:type="spellStart"/>
      <w:r w:rsidRPr="00850126">
        <w:rPr>
          <w:rFonts w:ascii="Arial Narrow" w:hAnsi="Arial Narrow" w:cstheme="minorHAnsi"/>
          <w:lang w:eastAsia="pl-PL"/>
        </w:rPr>
        <w:t>u.p.z.p</w:t>
      </w:r>
      <w:proofErr w:type="spellEnd"/>
      <w:r w:rsidRPr="00850126">
        <w:rPr>
          <w:rFonts w:ascii="Arial Narrow" w:hAnsi="Arial Narrow" w:cstheme="minorHAnsi"/>
          <w:lang w:eastAsia="pl-PL"/>
        </w:rPr>
        <w:t>.;</w:t>
      </w:r>
    </w:p>
    <w:p w:rsidR="00C70E64" w:rsidRPr="00850126" w:rsidRDefault="00C70E64" w:rsidP="00DB5BDF">
      <w:pPr>
        <w:pStyle w:val="Akapitzlist"/>
        <w:widowControl w:val="0"/>
        <w:numPr>
          <w:ilvl w:val="0"/>
          <w:numId w:val="127"/>
        </w:numPr>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 xml:space="preserve">wykonawcę oraz uczestnika konkursu, którego beneficjentem rzeczywistym </w:t>
      </w:r>
      <w:r w:rsidRPr="00850126">
        <w:rPr>
          <w:rFonts w:ascii="Arial Narrow" w:hAnsi="Arial Narrow" w:cstheme="minorHAnsi"/>
          <w:lang w:eastAsia="pl-PL"/>
        </w:rPr>
        <w:br/>
        <w:t xml:space="preserve">w rozumieniu ustawy z dnia 1 marca 2018 r. o przeciwdziałaniu praniu pieniędzy oraz finansowaniu terroryzmu (Dz. U. z 2022 r. poz. 593 i 655) jest osoba wymieniona </w:t>
      </w:r>
      <w:r w:rsidRPr="00850126">
        <w:rPr>
          <w:rFonts w:ascii="Arial Narrow" w:hAnsi="Arial Narrow" w:cstheme="minorHAnsi"/>
          <w:lang w:eastAsia="pl-PL"/>
        </w:rPr>
        <w:br/>
        <w:t xml:space="preserve">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publicznego lub konkursu, prowadzonego na podstawie </w:t>
      </w:r>
      <w:proofErr w:type="spellStart"/>
      <w:r w:rsidRPr="00850126">
        <w:rPr>
          <w:rFonts w:ascii="Arial Narrow" w:hAnsi="Arial Narrow" w:cstheme="minorHAnsi"/>
          <w:lang w:eastAsia="pl-PL"/>
        </w:rPr>
        <w:t>u.p.z.p</w:t>
      </w:r>
      <w:proofErr w:type="spellEnd"/>
      <w:r w:rsidRPr="00850126">
        <w:rPr>
          <w:rFonts w:ascii="Arial Narrow" w:hAnsi="Arial Narrow" w:cstheme="minorHAnsi"/>
          <w:lang w:eastAsia="pl-PL"/>
        </w:rPr>
        <w:t>.;</w:t>
      </w:r>
    </w:p>
    <w:p w:rsidR="00C70E64" w:rsidRPr="00850126" w:rsidRDefault="00C70E64" w:rsidP="00DB5BDF">
      <w:pPr>
        <w:pStyle w:val="Akapitzlist"/>
        <w:widowControl w:val="0"/>
        <w:numPr>
          <w:ilvl w:val="0"/>
          <w:numId w:val="127"/>
        </w:numPr>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w:t>
      </w:r>
      <w:proofErr w:type="spellStart"/>
      <w:r w:rsidRPr="00850126">
        <w:rPr>
          <w:rFonts w:ascii="Arial Narrow" w:hAnsi="Arial Narrow" w:cstheme="minorHAnsi"/>
          <w:lang w:eastAsia="pl-PL"/>
        </w:rPr>
        <w:t>u.p.z.p</w:t>
      </w:r>
      <w:proofErr w:type="spellEnd"/>
      <w:r w:rsidRPr="00850126">
        <w:rPr>
          <w:rFonts w:ascii="Arial Narrow" w:hAnsi="Arial Narrow" w:cstheme="minorHAnsi"/>
          <w:lang w:eastAsia="pl-PL"/>
        </w:rPr>
        <w:t>.</w:t>
      </w:r>
    </w:p>
    <w:p w:rsidR="00C70E64" w:rsidRPr="00850126" w:rsidRDefault="00C70E64" w:rsidP="00DB5BDF">
      <w:pPr>
        <w:pStyle w:val="Akapitzlist"/>
        <w:widowControl w:val="0"/>
        <w:numPr>
          <w:ilvl w:val="2"/>
          <w:numId w:val="110"/>
        </w:numPr>
        <w:suppressAutoHyphens w:val="0"/>
        <w:autoSpaceDE w:val="0"/>
        <w:autoSpaceDN w:val="0"/>
        <w:adjustRightInd w:val="0"/>
        <w:spacing w:line="276" w:lineRule="auto"/>
        <w:ind w:left="851" w:hanging="851"/>
        <w:jc w:val="both"/>
        <w:rPr>
          <w:rFonts w:ascii="Arial Narrow" w:hAnsi="Arial Narrow" w:cstheme="minorHAnsi"/>
          <w:lang w:eastAsia="pl-PL"/>
        </w:rPr>
      </w:pPr>
      <w:r w:rsidRPr="00850126">
        <w:rPr>
          <w:rFonts w:ascii="Arial Narrow" w:hAnsi="Arial Narrow" w:cstheme="minorHAnsi"/>
          <w:lang w:eastAsia="pl-PL"/>
        </w:rPr>
        <w:t xml:space="preserve">Pozostałe przepisy ustawy z dnia 13 kwietnia 2022 r. o szczególnych rozwiązaniach </w:t>
      </w:r>
      <w:r w:rsidRPr="00850126">
        <w:rPr>
          <w:rFonts w:ascii="Arial Narrow" w:hAnsi="Arial Narrow" w:cstheme="minorHAnsi"/>
          <w:lang w:eastAsia="pl-PL"/>
        </w:rPr>
        <w:br/>
        <w:t xml:space="preserve">w zakresie przeciwdziałania wspieraniu agresji na Ukrainę oraz służących ochronie bezpieczeństwa narodowego stosuje się odpowiednio. </w:t>
      </w:r>
    </w:p>
    <w:p w:rsidR="00C70E64" w:rsidRPr="00850126" w:rsidRDefault="00C70E64" w:rsidP="00DB5BDF">
      <w:pPr>
        <w:pStyle w:val="Akapitzlist"/>
        <w:widowControl w:val="0"/>
        <w:numPr>
          <w:ilvl w:val="2"/>
          <w:numId w:val="110"/>
        </w:numPr>
        <w:suppressAutoHyphens w:val="0"/>
        <w:autoSpaceDE w:val="0"/>
        <w:autoSpaceDN w:val="0"/>
        <w:adjustRightInd w:val="0"/>
        <w:spacing w:line="276" w:lineRule="auto"/>
        <w:ind w:left="851" w:hanging="851"/>
        <w:jc w:val="both"/>
        <w:rPr>
          <w:rFonts w:ascii="Arial Narrow" w:hAnsi="Arial Narrow" w:cstheme="minorHAnsi"/>
          <w:lang w:eastAsia="pl-PL"/>
        </w:rPr>
      </w:pPr>
      <w:bookmarkStart w:id="54" w:name="_Hlk101270813"/>
      <w:r w:rsidRPr="00850126">
        <w:rPr>
          <w:rFonts w:ascii="Arial Narrow" w:hAnsi="Arial Narrow" w:cstheme="minorHAnsi"/>
          <w:lang w:eastAsia="pl-PL"/>
        </w:rPr>
        <w:t xml:space="preserve">W odniesieniu do przesłanek wykluczenia wskazanych w przywołanej wyżej ustawie nie ma zastosowania art. 110 ust. 2 i 3 </w:t>
      </w:r>
      <w:proofErr w:type="spellStart"/>
      <w:r w:rsidRPr="00850126">
        <w:rPr>
          <w:rFonts w:ascii="Arial Narrow" w:hAnsi="Arial Narrow" w:cstheme="minorHAnsi"/>
          <w:lang w:eastAsia="pl-PL"/>
        </w:rPr>
        <w:t>u.p.z.p</w:t>
      </w:r>
      <w:proofErr w:type="spellEnd"/>
      <w:r w:rsidRPr="00850126">
        <w:rPr>
          <w:rFonts w:ascii="Arial Narrow" w:hAnsi="Arial Narrow" w:cstheme="minorHAnsi"/>
          <w:lang w:eastAsia="pl-PL"/>
        </w:rPr>
        <w:t>.</w:t>
      </w:r>
      <w:bookmarkEnd w:id="54"/>
    </w:p>
    <w:bookmarkEnd w:id="53"/>
    <w:p w:rsidR="004E4DE0" w:rsidRPr="00850126" w:rsidRDefault="004E4DE0" w:rsidP="00DB5BDF">
      <w:pPr>
        <w:widowControl w:val="0"/>
        <w:numPr>
          <w:ilvl w:val="1"/>
          <w:numId w:val="110"/>
        </w:numPr>
        <w:tabs>
          <w:tab w:val="left" w:pos="851"/>
        </w:tabs>
        <w:suppressAutoHyphens w:val="0"/>
        <w:autoSpaceDE w:val="0"/>
        <w:autoSpaceDN w:val="0"/>
        <w:adjustRightInd w:val="0"/>
        <w:spacing w:line="276" w:lineRule="auto"/>
        <w:ind w:left="851" w:hanging="851"/>
        <w:jc w:val="both"/>
        <w:rPr>
          <w:rFonts w:ascii="Arial Narrow" w:hAnsi="Arial Narrow" w:cstheme="minorHAnsi"/>
          <w:lang w:eastAsia="pl-PL"/>
        </w:rPr>
      </w:pPr>
      <w:r w:rsidRPr="00850126">
        <w:rPr>
          <w:rFonts w:ascii="Arial Narrow" w:hAnsi="Arial Narrow" w:cstheme="minorHAnsi"/>
          <w:lang w:eastAsia="pl-PL"/>
        </w:rPr>
        <w:t xml:space="preserve">Wykonawca może zostać wykluczony przez zamawiającego na każdym etapie postępowania o udzielenie zamówienia. </w:t>
      </w:r>
      <w:r w:rsidR="00454C55" w:rsidRPr="00850126">
        <w:rPr>
          <w:rFonts w:ascii="Arial Narrow" w:hAnsi="Arial Narrow" w:cstheme="minorHAnsi"/>
          <w:lang w:eastAsia="pl-PL"/>
        </w:rPr>
        <w:t>Zamawiający odrzuca ofertę złożoną przez wykonawcę podlegającego wykluczeniu.</w:t>
      </w:r>
    </w:p>
    <w:p w:rsidR="004E4DE0" w:rsidRPr="00850126" w:rsidRDefault="002E1C12" w:rsidP="00DB5BDF">
      <w:pPr>
        <w:widowControl w:val="0"/>
        <w:numPr>
          <w:ilvl w:val="1"/>
          <w:numId w:val="110"/>
        </w:numPr>
        <w:tabs>
          <w:tab w:val="left" w:pos="851"/>
        </w:tabs>
        <w:suppressAutoHyphens w:val="0"/>
        <w:autoSpaceDE w:val="0"/>
        <w:autoSpaceDN w:val="0"/>
        <w:adjustRightInd w:val="0"/>
        <w:spacing w:line="276" w:lineRule="auto"/>
        <w:ind w:left="851" w:hanging="851"/>
        <w:jc w:val="both"/>
        <w:rPr>
          <w:rFonts w:ascii="Arial Narrow" w:hAnsi="Arial Narrow" w:cstheme="minorHAnsi"/>
          <w:lang w:eastAsia="pl-PL"/>
        </w:rPr>
      </w:pPr>
      <w:r w:rsidRPr="00850126">
        <w:rPr>
          <w:rFonts w:ascii="Arial Narrow" w:hAnsi="Arial Narrow" w:cstheme="minorHAnsi"/>
          <w:lang w:eastAsia="pl-PL"/>
        </w:rPr>
        <w:t xml:space="preserve">Zgodnie z art. 110 ust. 2 </w:t>
      </w:r>
      <w:proofErr w:type="spellStart"/>
      <w:r w:rsidR="006076AD" w:rsidRPr="00850126">
        <w:rPr>
          <w:rFonts w:ascii="Arial Narrow" w:hAnsi="Arial Narrow" w:cstheme="minorHAnsi"/>
          <w:lang w:eastAsia="pl-PL"/>
        </w:rPr>
        <w:t>u.p.z.p</w:t>
      </w:r>
      <w:proofErr w:type="spellEnd"/>
      <w:r w:rsidR="006076AD" w:rsidRPr="00850126">
        <w:rPr>
          <w:rFonts w:ascii="Arial Narrow" w:hAnsi="Arial Narrow" w:cstheme="minorHAnsi"/>
          <w:lang w:eastAsia="pl-PL"/>
        </w:rPr>
        <w:t>.</w:t>
      </w:r>
      <w:r w:rsidRPr="00850126">
        <w:rPr>
          <w:rFonts w:ascii="Arial Narrow" w:hAnsi="Arial Narrow" w:cstheme="minorHAnsi"/>
          <w:lang w:eastAsia="pl-PL"/>
        </w:rPr>
        <w:t>, w</w:t>
      </w:r>
      <w:r w:rsidR="004E4DE0" w:rsidRPr="00850126">
        <w:rPr>
          <w:rFonts w:ascii="Arial Narrow" w:hAnsi="Arial Narrow" w:cstheme="minorHAnsi"/>
          <w:lang w:eastAsia="pl-PL"/>
        </w:rPr>
        <w:t>ykonawca nie podlega wykluczeniu w okolicznościach określon</w:t>
      </w:r>
      <w:r w:rsidR="0000655C" w:rsidRPr="00850126">
        <w:rPr>
          <w:rFonts w:ascii="Arial Narrow" w:hAnsi="Arial Narrow" w:cstheme="minorHAnsi"/>
          <w:lang w:eastAsia="pl-PL"/>
        </w:rPr>
        <w:t>ych w art. 108 ust. 1 pkt 1, 2 i 5</w:t>
      </w:r>
      <w:r w:rsidR="004E4DE0" w:rsidRPr="00850126">
        <w:rPr>
          <w:rFonts w:ascii="Arial Narrow" w:hAnsi="Arial Narrow" w:cstheme="minorHAnsi"/>
          <w:lang w:eastAsia="pl-PL"/>
        </w:rPr>
        <w:t xml:space="preserve">, jeżeli udowodni zamawiającemu, że spełnił łącznie następujące przesłanki: </w:t>
      </w:r>
    </w:p>
    <w:p w:rsidR="004E4DE0" w:rsidRPr="00850126" w:rsidRDefault="004E4DE0" w:rsidP="00DB5BDF">
      <w:pPr>
        <w:widowControl w:val="0"/>
        <w:numPr>
          <w:ilvl w:val="0"/>
          <w:numId w:val="26"/>
        </w:numPr>
        <w:suppressAutoHyphens w:val="0"/>
        <w:autoSpaceDE w:val="0"/>
        <w:autoSpaceDN w:val="0"/>
        <w:adjustRightInd w:val="0"/>
        <w:spacing w:line="276" w:lineRule="auto"/>
        <w:ind w:left="1134" w:hanging="284"/>
        <w:jc w:val="both"/>
        <w:rPr>
          <w:rFonts w:ascii="Arial Narrow" w:hAnsi="Arial Narrow" w:cstheme="minorHAnsi"/>
          <w:lang w:eastAsia="pl-PL"/>
        </w:rPr>
      </w:pPr>
      <w:r w:rsidRPr="00850126">
        <w:rPr>
          <w:rFonts w:ascii="Arial Narrow" w:hAnsi="Arial Narrow" w:cstheme="minorHAnsi"/>
          <w:lang w:eastAsia="pl-PL"/>
        </w:rPr>
        <w:t xml:space="preserve">naprawił lub zobowiązał się do naprawienia szkody wyrządzonej przestępstwem, </w:t>
      </w:r>
      <w:r w:rsidR="00570525" w:rsidRPr="00850126">
        <w:rPr>
          <w:rFonts w:ascii="Arial Narrow" w:hAnsi="Arial Narrow" w:cstheme="minorHAnsi"/>
          <w:lang w:eastAsia="pl-PL"/>
        </w:rPr>
        <w:t>wykroczeniem lub swoim nieprawi</w:t>
      </w:r>
      <w:r w:rsidRPr="00850126">
        <w:rPr>
          <w:rFonts w:ascii="Arial Narrow" w:hAnsi="Arial Narrow" w:cstheme="minorHAnsi"/>
          <w:lang w:eastAsia="pl-PL"/>
        </w:rPr>
        <w:t xml:space="preserve">dłowym postępowaniem, w tym poprzez zadośćuczynienie pieniężne; </w:t>
      </w:r>
    </w:p>
    <w:p w:rsidR="004E4DE0" w:rsidRPr="00850126" w:rsidRDefault="004E4DE0" w:rsidP="00DB5BDF">
      <w:pPr>
        <w:widowControl w:val="0"/>
        <w:numPr>
          <w:ilvl w:val="0"/>
          <w:numId w:val="26"/>
        </w:numPr>
        <w:suppressAutoHyphens w:val="0"/>
        <w:autoSpaceDE w:val="0"/>
        <w:autoSpaceDN w:val="0"/>
        <w:adjustRightInd w:val="0"/>
        <w:spacing w:line="276" w:lineRule="auto"/>
        <w:ind w:left="1134" w:hanging="284"/>
        <w:jc w:val="both"/>
        <w:rPr>
          <w:rFonts w:ascii="Arial Narrow" w:hAnsi="Arial Narrow" w:cstheme="minorHAnsi"/>
          <w:lang w:eastAsia="pl-PL"/>
        </w:rPr>
      </w:pPr>
      <w:r w:rsidRPr="00850126">
        <w:rPr>
          <w:rFonts w:ascii="Arial Narrow" w:hAnsi="Arial Narrow" w:cstheme="minorHAnsi"/>
          <w:lang w:eastAsia="pl-PL"/>
        </w:rPr>
        <w:t xml:space="preserve">wyczerpująco wyjaśnił fakty i okoliczności związane z przestępstwem, wykroczeniem </w:t>
      </w:r>
      <w:r w:rsidR="00EA56F0" w:rsidRPr="00850126">
        <w:rPr>
          <w:rFonts w:ascii="Arial Narrow" w:hAnsi="Arial Narrow" w:cstheme="minorHAnsi"/>
          <w:lang w:eastAsia="pl-PL"/>
        </w:rPr>
        <w:br/>
      </w:r>
      <w:r w:rsidRPr="00850126">
        <w:rPr>
          <w:rFonts w:ascii="Arial Narrow" w:hAnsi="Arial Narrow" w:cstheme="minorHAnsi"/>
          <w:lang w:eastAsia="pl-PL"/>
        </w:rPr>
        <w:t>lub swoim nieprawidłowym postępowaniem oraz spowodowanymi przez nie szkodami, aktywnie współpracują</w:t>
      </w:r>
      <w:r w:rsidR="00570525" w:rsidRPr="00850126">
        <w:rPr>
          <w:rFonts w:ascii="Arial Narrow" w:hAnsi="Arial Narrow" w:cstheme="minorHAnsi"/>
          <w:lang w:eastAsia="pl-PL"/>
        </w:rPr>
        <w:t>c odpowiednio z właściwymi orga</w:t>
      </w:r>
      <w:r w:rsidRPr="00850126">
        <w:rPr>
          <w:rFonts w:ascii="Arial Narrow" w:hAnsi="Arial Narrow" w:cstheme="minorHAnsi"/>
          <w:lang w:eastAsia="pl-PL"/>
        </w:rPr>
        <w:t xml:space="preserve">nami, w tym organami ścigania, lub zamawiającym; </w:t>
      </w:r>
    </w:p>
    <w:p w:rsidR="004E4DE0" w:rsidRPr="00850126" w:rsidRDefault="004E4DE0" w:rsidP="00DB5BDF">
      <w:pPr>
        <w:widowControl w:val="0"/>
        <w:numPr>
          <w:ilvl w:val="0"/>
          <w:numId w:val="26"/>
        </w:numPr>
        <w:suppressAutoHyphens w:val="0"/>
        <w:autoSpaceDE w:val="0"/>
        <w:autoSpaceDN w:val="0"/>
        <w:adjustRightInd w:val="0"/>
        <w:spacing w:line="276" w:lineRule="auto"/>
        <w:ind w:left="1134" w:hanging="284"/>
        <w:jc w:val="both"/>
        <w:rPr>
          <w:rFonts w:ascii="Arial Narrow" w:hAnsi="Arial Narrow" w:cstheme="minorHAnsi"/>
          <w:lang w:eastAsia="pl-PL"/>
        </w:rPr>
      </w:pPr>
      <w:r w:rsidRPr="00850126">
        <w:rPr>
          <w:rFonts w:ascii="Arial Narrow" w:hAnsi="Arial Narrow" w:cstheme="minorHAnsi"/>
          <w:lang w:eastAsia="pl-PL"/>
        </w:rPr>
        <w:t>podjął konkretne środki techniczne, organizacyjne i kadrowe, odpowiednie dla zapobiegania dalszym przestępstwom, wykroczeniom lub nieprawidłowemu postępowaniu,</w:t>
      </w:r>
      <w:r w:rsidR="001F219B" w:rsidRPr="00850126">
        <w:rPr>
          <w:rFonts w:ascii="Arial Narrow" w:hAnsi="Arial Narrow" w:cstheme="minorHAnsi"/>
          <w:lang w:eastAsia="pl-PL"/>
        </w:rPr>
        <w:t xml:space="preserve"> </w:t>
      </w:r>
      <w:r w:rsidRPr="00850126">
        <w:rPr>
          <w:rFonts w:ascii="Arial Narrow" w:hAnsi="Arial Narrow" w:cstheme="minorHAnsi"/>
          <w:lang w:eastAsia="pl-PL"/>
        </w:rPr>
        <w:t xml:space="preserve">w szczególności: </w:t>
      </w:r>
    </w:p>
    <w:p w:rsidR="004E4DE0" w:rsidRPr="00850126" w:rsidRDefault="004E4DE0" w:rsidP="00DB5BDF">
      <w:pPr>
        <w:widowControl w:val="0"/>
        <w:numPr>
          <w:ilvl w:val="0"/>
          <w:numId w:val="27"/>
        </w:numPr>
        <w:tabs>
          <w:tab w:val="left" w:pos="1418"/>
        </w:tabs>
        <w:suppressAutoHyphens w:val="0"/>
        <w:autoSpaceDE w:val="0"/>
        <w:autoSpaceDN w:val="0"/>
        <w:adjustRightInd w:val="0"/>
        <w:spacing w:line="276" w:lineRule="auto"/>
        <w:ind w:left="1418" w:hanging="284"/>
        <w:jc w:val="both"/>
        <w:rPr>
          <w:rFonts w:ascii="Arial Narrow" w:hAnsi="Arial Narrow" w:cstheme="minorHAnsi"/>
          <w:lang w:eastAsia="pl-PL"/>
        </w:rPr>
      </w:pPr>
      <w:r w:rsidRPr="00850126">
        <w:rPr>
          <w:rFonts w:ascii="Arial Narrow" w:hAnsi="Arial Narrow" w:cstheme="minorHAnsi"/>
          <w:lang w:eastAsia="pl-PL"/>
        </w:rPr>
        <w:t>zerwał wszelkie powiązania z osobami lub podmiotami odpowiedzialnymi za nieprawidłowe postępowa</w:t>
      </w:r>
      <w:r w:rsidR="00570525" w:rsidRPr="00850126">
        <w:rPr>
          <w:rFonts w:ascii="Arial Narrow" w:hAnsi="Arial Narrow" w:cstheme="minorHAnsi"/>
          <w:lang w:eastAsia="pl-PL"/>
        </w:rPr>
        <w:t>nie wy</w:t>
      </w:r>
      <w:r w:rsidRPr="00850126">
        <w:rPr>
          <w:rFonts w:ascii="Arial Narrow" w:hAnsi="Arial Narrow" w:cstheme="minorHAnsi"/>
          <w:lang w:eastAsia="pl-PL"/>
        </w:rPr>
        <w:t xml:space="preserve">konawcy, </w:t>
      </w:r>
    </w:p>
    <w:p w:rsidR="00570525" w:rsidRPr="00850126" w:rsidRDefault="004E4DE0" w:rsidP="00DB5BDF">
      <w:pPr>
        <w:widowControl w:val="0"/>
        <w:numPr>
          <w:ilvl w:val="0"/>
          <w:numId w:val="27"/>
        </w:numPr>
        <w:tabs>
          <w:tab w:val="left" w:pos="1418"/>
        </w:tabs>
        <w:suppressAutoHyphens w:val="0"/>
        <w:autoSpaceDE w:val="0"/>
        <w:autoSpaceDN w:val="0"/>
        <w:adjustRightInd w:val="0"/>
        <w:spacing w:line="276" w:lineRule="auto"/>
        <w:ind w:left="1418" w:hanging="284"/>
        <w:jc w:val="both"/>
        <w:rPr>
          <w:rFonts w:ascii="Arial Narrow" w:hAnsi="Arial Narrow" w:cstheme="minorHAnsi"/>
          <w:lang w:eastAsia="pl-PL"/>
        </w:rPr>
      </w:pPr>
      <w:r w:rsidRPr="00850126">
        <w:rPr>
          <w:rFonts w:ascii="Arial Narrow" w:hAnsi="Arial Narrow" w:cstheme="minorHAnsi"/>
          <w:lang w:eastAsia="pl-PL"/>
        </w:rPr>
        <w:lastRenderedPageBreak/>
        <w:t>zreorganizował personel,</w:t>
      </w:r>
    </w:p>
    <w:p w:rsidR="00570525" w:rsidRPr="00850126" w:rsidRDefault="00570525" w:rsidP="00DB5BDF">
      <w:pPr>
        <w:widowControl w:val="0"/>
        <w:numPr>
          <w:ilvl w:val="0"/>
          <w:numId w:val="27"/>
        </w:numPr>
        <w:tabs>
          <w:tab w:val="left" w:pos="1418"/>
        </w:tabs>
        <w:suppressAutoHyphens w:val="0"/>
        <w:autoSpaceDE w:val="0"/>
        <w:autoSpaceDN w:val="0"/>
        <w:adjustRightInd w:val="0"/>
        <w:spacing w:line="276" w:lineRule="auto"/>
        <w:ind w:left="1418" w:hanging="284"/>
        <w:jc w:val="both"/>
        <w:rPr>
          <w:rFonts w:ascii="Arial Narrow" w:hAnsi="Arial Narrow" w:cstheme="minorHAnsi"/>
          <w:lang w:eastAsia="pl-PL"/>
        </w:rPr>
      </w:pPr>
      <w:r w:rsidRPr="00850126">
        <w:rPr>
          <w:rFonts w:ascii="Arial Narrow" w:hAnsi="Arial Narrow" w:cstheme="minorHAnsi"/>
          <w:lang w:eastAsia="pl-PL"/>
        </w:rPr>
        <w:t>wdrożył system sprawozdawczości i kontroli,</w:t>
      </w:r>
    </w:p>
    <w:p w:rsidR="00570525" w:rsidRPr="00850126" w:rsidRDefault="004E4DE0" w:rsidP="00DB5BDF">
      <w:pPr>
        <w:widowControl w:val="0"/>
        <w:numPr>
          <w:ilvl w:val="0"/>
          <w:numId w:val="27"/>
        </w:numPr>
        <w:tabs>
          <w:tab w:val="left" w:pos="1418"/>
        </w:tabs>
        <w:suppressAutoHyphens w:val="0"/>
        <w:autoSpaceDE w:val="0"/>
        <w:autoSpaceDN w:val="0"/>
        <w:adjustRightInd w:val="0"/>
        <w:spacing w:line="276" w:lineRule="auto"/>
        <w:ind w:left="1418" w:hanging="284"/>
        <w:jc w:val="both"/>
        <w:rPr>
          <w:rFonts w:ascii="Arial Narrow" w:hAnsi="Arial Narrow" w:cstheme="minorHAnsi"/>
          <w:lang w:eastAsia="pl-PL"/>
        </w:rPr>
      </w:pPr>
      <w:r w:rsidRPr="00850126">
        <w:rPr>
          <w:rFonts w:ascii="Arial Narrow" w:hAnsi="Arial Narrow" w:cstheme="minorHAnsi"/>
          <w:lang w:eastAsia="pl-PL"/>
        </w:rPr>
        <w:t>utworzył struktury audytu wewnętrznego do monitorowania przestrzegania przepisów, wewnętrznych regulacji lub standardów,</w:t>
      </w:r>
    </w:p>
    <w:p w:rsidR="004E4DE0" w:rsidRPr="00850126" w:rsidRDefault="004E4DE0" w:rsidP="00DB5BDF">
      <w:pPr>
        <w:widowControl w:val="0"/>
        <w:numPr>
          <w:ilvl w:val="0"/>
          <w:numId w:val="27"/>
        </w:numPr>
        <w:tabs>
          <w:tab w:val="left" w:pos="1418"/>
        </w:tabs>
        <w:suppressAutoHyphens w:val="0"/>
        <w:autoSpaceDE w:val="0"/>
        <w:autoSpaceDN w:val="0"/>
        <w:adjustRightInd w:val="0"/>
        <w:spacing w:line="276" w:lineRule="auto"/>
        <w:ind w:left="1418" w:hanging="284"/>
        <w:jc w:val="both"/>
        <w:rPr>
          <w:rFonts w:ascii="Arial Narrow" w:hAnsi="Arial Narrow" w:cstheme="minorHAnsi"/>
          <w:lang w:eastAsia="pl-PL"/>
        </w:rPr>
      </w:pPr>
      <w:r w:rsidRPr="00850126">
        <w:rPr>
          <w:rFonts w:ascii="Arial Narrow" w:hAnsi="Arial Narrow" w:cstheme="minorHAnsi"/>
          <w:lang w:eastAsia="pl-PL"/>
        </w:rPr>
        <w:t>wprowadził wewnętrzne regulacje dotyczące odpowiedzialności i odszkodowań za nieprze</w:t>
      </w:r>
      <w:r w:rsidR="00EA56F0" w:rsidRPr="00850126">
        <w:rPr>
          <w:rFonts w:ascii="Arial Narrow" w:hAnsi="Arial Narrow" w:cstheme="minorHAnsi"/>
          <w:lang w:eastAsia="pl-PL"/>
        </w:rPr>
        <w:softHyphen/>
      </w:r>
      <w:r w:rsidRPr="00850126">
        <w:rPr>
          <w:rFonts w:ascii="Arial Narrow" w:hAnsi="Arial Narrow" w:cstheme="minorHAnsi"/>
          <w:lang w:eastAsia="pl-PL"/>
        </w:rPr>
        <w:t>strze</w:t>
      </w:r>
      <w:r w:rsidR="00EA56F0" w:rsidRPr="00850126">
        <w:rPr>
          <w:rFonts w:ascii="Arial Narrow" w:hAnsi="Arial Narrow" w:cstheme="minorHAnsi"/>
          <w:lang w:eastAsia="pl-PL"/>
        </w:rPr>
        <w:softHyphen/>
      </w:r>
      <w:r w:rsidRPr="00850126">
        <w:rPr>
          <w:rFonts w:ascii="Arial Narrow" w:hAnsi="Arial Narrow" w:cstheme="minorHAnsi"/>
          <w:lang w:eastAsia="pl-PL"/>
        </w:rPr>
        <w:t>ga</w:t>
      </w:r>
      <w:r w:rsidR="00EA56F0" w:rsidRPr="00850126">
        <w:rPr>
          <w:rFonts w:ascii="Arial Narrow" w:hAnsi="Arial Narrow" w:cstheme="minorHAnsi"/>
          <w:lang w:eastAsia="pl-PL"/>
        </w:rPr>
        <w:softHyphen/>
      </w:r>
      <w:r w:rsidRPr="00850126">
        <w:rPr>
          <w:rFonts w:ascii="Arial Narrow" w:hAnsi="Arial Narrow" w:cstheme="minorHAnsi"/>
          <w:lang w:eastAsia="pl-PL"/>
        </w:rPr>
        <w:t xml:space="preserve">nie przepisów, wewnętrznych regulacji lub standardów. </w:t>
      </w:r>
    </w:p>
    <w:p w:rsidR="004E4DE0" w:rsidRPr="00850126" w:rsidRDefault="004E4DE0" w:rsidP="00DB5BDF">
      <w:pPr>
        <w:widowControl w:val="0"/>
        <w:numPr>
          <w:ilvl w:val="1"/>
          <w:numId w:val="110"/>
        </w:numPr>
        <w:tabs>
          <w:tab w:val="left" w:pos="851"/>
        </w:tabs>
        <w:suppressAutoHyphens w:val="0"/>
        <w:autoSpaceDE w:val="0"/>
        <w:autoSpaceDN w:val="0"/>
        <w:adjustRightInd w:val="0"/>
        <w:spacing w:line="276" w:lineRule="auto"/>
        <w:ind w:left="851" w:hanging="851"/>
        <w:jc w:val="both"/>
        <w:rPr>
          <w:rFonts w:ascii="Arial Narrow" w:hAnsi="Arial Narrow" w:cstheme="minorHAnsi"/>
          <w:lang w:eastAsia="pl-PL"/>
        </w:rPr>
      </w:pPr>
      <w:r w:rsidRPr="00850126">
        <w:rPr>
          <w:rFonts w:ascii="Arial Narrow" w:hAnsi="Arial Narrow" w:cstheme="minorHAnsi"/>
          <w:lang w:eastAsia="pl-PL"/>
        </w:rPr>
        <w:t>Zamawiający ocenia, czy podjęte przez wykonawcę czynności, o których mowa w</w:t>
      </w:r>
      <w:r w:rsidR="002E1C12" w:rsidRPr="00850126">
        <w:rPr>
          <w:rFonts w:ascii="Arial Narrow" w:hAnsi="Arial Narrow" w:cstheme="minorHAnsi"/>
          <w:lang w:eastAsia="pl-PL"/>
        </w:rPr>
        <w:t xml:space="preserve"> art. 110 ust. 2 </w:t>
      </w:r>
      <w:proofErr w:type="spellStart"/>
      <w:r w:rsidR="006076AD" w:rsidRPr="00850126">
        <w:rPr>
          <w:rFonts w:ascii="Arial Narrow" w:hAnsi="Arial Narrow" w:cstheme="minorHAnsi"/>
          <w:lang w:eastAsia="pl-PL"/>
        </w:rPr>
        <w:t>u.p.z.p</w:t>
      </w:r>
      <w:proofErr w:type="spellEnd"/>
      <w:r w:rsidR="006076AD" w:rsidRPr="00850126">
        <w:rPr>
          <w:rFonts w:ascii="Arial Narrow" w:hAnsi="Arial Narrow" w:cstheme="minorHAnsi"/>
          <w:lang w:eastAsia="pl-PL"/>
        </w:rPr>
        <w:t>.</w:t>
      </w:r>
      <w:r w:rsidR="002E1C12" w:rsidRPr="00850126">
        <w:rPr>
          <w:rFonts w:ascii="Arial Narrow" w:hAnsi="Arial Narrow" w:cstheme="minorHAnsi"/>
          <w:lang w:eastAsia="pl-PL"/>
        </w:rPr>
        <w:t>, są wystarczające do wy</w:t>
      </w:r>
      <w:r w:rsidRPr="00850126">
        <w:rPr>
          <w:rFonts w:ascii="Arial Narrow" w:hAnsi="Arial Narrow" w:cstheme="minorHAnsi"/>
          <w:lang w:eastAsia="pl-PL"/>
        </w:rPr>
        <w:t>kazania jego rzetelności, uwzględniając wagę i szczególne okoliczności czynu wykonawc</w:t>
      </w:r>
      <w:r w:rsidR="002E1C12" w:rsidRPr="00850126">
        <w:rPr>
          <w:rFonts w:ascii="Arial Narrow" w:hAnsi="Arial Narrow" w:cstheme="minorHAnsi"/>
          <w:lang w:eastAsia="pl-PL"/>
        </w:rPr>
        <w:t>y. Jeżeli podjęte przez wykonaw</w:t>
      </w:r>
      <w:r w:rsidRPr="00850126">
        <w:rPr>
          <w:rFonts w:ascii="Arial Narrow" w:hAnsi="Arial Narrow" w:cstheme="minorHAnsi"/>
          <w:lang w:eastAsia="pl-PL"/>
        </w:rPr>
        <w:t xml:space="preserve">cę czynności, o których mowa w </w:t>
      </w:r>
      <w:r w:rsidR="002E1C12" w:rsidRPr="00850126">
        <w:rPr>
          <w:rFonts w:ascii="Arial Narrow" w:hAnsi="Arial Narrow" w:cstheme="minorHAnsi"/>
          <w:lang w:eastAsia="pl-PL"/>
        </w:rPr>
        <w:t>art. 110 ust.</w:t>
      </w:r>
      <w:r w:rsidRPr="00850126">
        <w:rPr>
          <w:rFonts w:ascii="Arial Narrow" w:hAnsi="Arial Narrow" w:cstheme="minorHAnsi"/>
          <w:lang w:eastAsia="pl-PL"/>
        </w:rPr>
        <w:t xml:space="preserve"> 2, nie są wystarczające do wykazania jego rzetelności, zamawiają</w:t>
      </w:r>
      <w:r w:rsidR="00570525" w:rsidRPr="00850126">
        <w:rPr>
          <w:rFonts w:ascii="Arial Narrow" w:hAnsi="Arial Narrow" w:cstheme="minorHAnsi"/>
          <w:lang w:eastAsia="pl-PL"/>
        </w:rPr>
        <w:t>cy wyklucza wyko</w:t>
      </w:r>
      <w:r w:rsidRPr="00850126">
        <w:rPr>
          <w:rFonts w:ascii="Arial Narrow" w:hAnsi="Arial Narrow" w:cstheme="minorHAnsi"/>
          <w:lang w:eastAsia="pl-PL"/>
        </w:rPr>
        <w:t>nawcę.</w:t>
      </w:r>
    </w:p>
    <w:p w:rsidR="00C74787" w:rsidRPr="00850126" w:rsidRDefault="00C74787" w:rsidP="00DB5BDF">
      <w:pPr>
        <w:pStyle w:val="Akapitzlist1"/>
        <w:widowControl w:val="0"/>
        <w:numPr>
          <w:ilvl w:val="1"/>
          <w:numId w:val="110"/>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Wykluczenie wykonawcy następuje</w:t>
      </w:r>
      <w:r w:rsidR="00EA56F0" w:rsidRPr="00850126">
        <w:rPr>
          <w:rFonts w:ascii="Arial Narrow" w:hAnsi="Arial Narrow" w:cstheme="minorHAnsi"/>
          <w:sz w:val="24"/>
          <w:szCs w:val="24"/>
          <w:lang w:eastAsia="en-US"/>
        </w:rPr>
        <w:t>:</w:t>
      </w:r>
      <w:r w:rsidRPr="00850126">
        <w:rPr>
          <w:rFonts w:ascii="Arial Narrow" w:hAnsi="Arial Narrow" w:cstheme="minorHAnsi"/>
          <w:sz w:val="24"/>
          <w:szCs w:val="24"/>
          <w:lang w:eastAsia="en-US"/>
        </w:rPr>
        <w:t xml:space="preserve"> </w:t>
      </w:r>
      <w:bookmarkEnd w:id="50"/>
      <w:bookmarkEnd w:id="51"/>
      <w:bookmarkEnd w:id="52"/>
    </w:p>
    <w:p w:rsidR="00AE5624" w:rsidRPr="00850126" w:rsidRDefault="00AE5624" w:rsidP="00DB5BDF">
      <w:pPr>
        <w:widowControl w:val="0"/>
        <w:numPr>
          <w:ilvl w:val="0"/>
          <w:numId w:val="25"/>
        </w:numPr>
        <w:suppressAutoHyphens w:val="0"/>
        <w:autoSpaceDE w:val="0"/>
        <w:autoSpaceDN w:val="0"/>
        <w:adjustRightInd w:val="0"/>
        <w:spacing w:line="276" w:lineRule="auto"/>
        <w:ind w:left="1134" w:hanging="283"/>
        <w:jc w:val="both"/>
        <w:rPr>
          <w:rFonts w:ascii="Arial Narrow" w:hAnsi="Arial Narrow" w:cstheme="minorHAnsi"/>
          <w:lang w:eastAsia="pl-PL"/>
        </w:rPr>
      </w:pPr>
      <w:bookmarkStart w:id="55" w:name="_Toc456007425"/>
      <w:bookmarkStart w:id="56" w:name="_Toc456007655"/>
      <w:bookmarkStart w:id="57" w:name="_Toc456085595"/>
      <w:r w:rsidRPr="00850126">
        <w:rPr>
          <w:rFonts w:ascii="Arial Narrow" w:hAnsi="Arial Narrow" w:cstheme="minorHAnsi"/>
          <w:lang w:eastAsia="pl-PL"/>
        </w:rPr>
        <w:t xml:space="preserve">w przypadkach, o których mowa w art. 108 ust. 1 pkt 1 lit. a–g i pkt 2, na okres 5 lat </w:t>
      </w:r>
      <w:r w:rsidR="001F219B" w:rsidRPr="00850126">
        <w:rPr>
          <w:rFonts w:ascii="Arial Narrow" w:hAnsi="Arial Narrow" w:cstheme="minorHAnsi"/>
          <w:lang w:eastAsia="pl-PL"/>
        </w:rPr>
        <w:br/>
      </w:r>
      <w:r w:rsidRPr="00850126">
        <w:rPr>
          <w:rFonts w:ascii="Arial Narrow" w:hAnsi="Arial Narrow" w:cstheme="minorHAnsi"/>
          <w:lang w:eastAsia="pl-PL"/>
        </w:rPr>
        <w:t xml:space="preserve">od dnia uprawomocnienia się wyroku potwierdzającego zaistnienie jednej z podstaw wykluczenia, chyba że w tym wyroku został określony inny okres wykluczenia; </w:t>
      </w:r>
    </w:p>
    <w:p w:rsidR="00AE5624" w:rsidRPr="00850126" w:rsidRDefault="00AE5624" w:rsidP="00DB5BDF">
      <w:pPr>
        <w:widowControl w:val="0"/>
        <w:numPr>
          <w:ilvl w:val="0"/>
          <w:numId w:val="25"/>
        </w:numPr>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w przypadkach, o których mowa w</w:t>
      </w:r>
      <w:r w:rsidR="00EA56F0" w:rsidRPr="00850126">
        <w:rPr>
          <w:rFonts w:ascii="Arial Narrow" w:hAnsi="Arial Narrow" w:cstheme="minorHAnsi"/>
          <w:lang w:eastAsia="pl-PL"/>
        </w:rPr>
        <w:t xml:space="preserve"> </w:t>
      </w:r>
      <w:r w:rsidRPr="00850126">
        <w:rPr>
          <w:rFonts w:ascii="Arial Narrow" w:hAnsi="Arial Narrow" w:cstheme="minorHAnsi"/>
          <w:lang w:eastAsia="pl-PL"/>
        </w:rPr>
        <w:t>art. 108 ust. 1 pkt 1 lit. h i pkt 2, gdy osoba, o której mowa w tych przepisach, została skazana za przestępstwo wymienione w art. 108 ust. 1 pkt 1 lit. h</w:t>
      </w:r>
      <w:r w:rsidR="00EA56F0" w:rsidRPr="00850126">
        <w:rPr>
          <w:rFonts w:ascii="Arial Narrow" w:hAnsi="Arial Narrow" w:cstheme="minorHAnsi"/>
          <w:lang w:eastAsia="pl-PL"/>
        </w:rPr>
        <w:t xml:space="preserve"> -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AE5624" w:rsidRPr="00850126" w:rsidRDefault="00AE5624" w:rsidP="00DB5BDF">
      <w:pPr>
        <w:widowControl w:val="0"/>
        <w:numPr>
          <w:ilvl w:val="0"/>
          <w:numId w:val="25"/>
        </w:numPr>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w przypadku, o którym mowa w art. 108 ust. 1 pkt 4, na okres, na jaki został prawomocnie orzeczony zakaz ubiegania się o zamówienia publiczne;</w:t>
      </w:r>
    </w:p>
    <w:p w:rsidR="0040504B" w:rsidRPr="00850126" w:rsidRDefault="00AE5624" w:rsidP="00DB5BDF">
      <w:pPr>
        <w:widowControl w:val="0"/>
        <w:numPr>
          <w:ilvl w:val="0"/>
          <w:numId w:val="25"/>
        </w:numPr>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 xml:space="preserve">w przypadkach, o których </w:t>
      </w:r>
      <w:r w:rsidR="0040504B" w:rsidRPr="00850126">
        <w:rPr>
          <w:rFonts w:ascii="Arial Narrow" w:hAnsi="Arial Narrow" w:cstheme="minorHAnsi"/>
          <w:lang w:eastAsia="pl-PL"/>
        </w:rPr>
        <w:t xml:space="preserve">mowa w art. 108 ust. 1 </w:t>
      </w:r>
      <w:proofErr w:type="spellStart"/>
      <w:r w:rsidR="0040504B" w:rsidRPr="00850126">
        <w:rPr>
          <w:rFonts w:ascii="Arial Narrow" w:hAnsi="Arial Narrow" w:cstheme="minorHAnsi"/>
          <w:lang w:eastAsia="pl-PL"/>
        </w:rPr>
        <w:t>pkt</w:t>
      </w:r>
      <w:proofErr w:type="spellEnd"/>
      <w:r w:rsidR="0040504B" w:rsidRPr="00850126">
        <w:rPr>
          <w:rFonts w:ascii="Arial Narrow" w:hAnsi="Arial Narrow" w:cstheme="minorHAnsi"/>
          <w:lang w:eastAsia="pl-PL"/>
        </w:rPr>
        <w:t xml:space="preserve"> 5</w:t>
      </w:r>
      <w:r w:rsidR="006076AD" w:rsidRPr="00850126">
        <w:rPr>
          <w:rFonts w:ascii="Arial Narrow" w:hAnsi="Arial Narrow" w:cstheme="minorHAnsi"/>
          <w:lang w:eastAsia="pl-PL"/>
        </w:rPr>
        <w:t xml:space="preserve"> </w:t>
      </w:r>
      <w:proofErr w:type="spellStart"/>
      <w:r w:rsidR="006076AD" w:rsidRPr="00850126">
        <w:rPr>
          <w:rFonts w:ascii="Arial Narrow" w:hAnsi="Arial Narrow" w:cstheme="minorHAnsi"/>
          <w:lang w:eastAsia="pl-PL"/>
        </w:rPr>
        <w:t>u.p.z.p</w:t>
      </w:r>
      <w:proofErr w:type="spellEnd"/>
      <w:r w:rsidR="006076AD" w:rsidRPr="00850126">
        <w:rPr>
          <w:rFonts w:ascii="Arial Narrow" w:hAnsi="Arial Narrow" w:cstheme="minorHAnsi"/>
          <w:lang w:eastAsia="pl-PL"/>
        </w:rPr>
        <w:t>.</w:t>
      </w:r>
      <w:r w:rsidR="00D1377F" w:rsidRPr="00850126">
        <w:rPr>
          <w:rFonts w:ascii="Arial Narrow" w:hAnsi="Arial Narrow" w:cstheme="minorHAnsi"/>
          <w:lang w:eastAsia="pl-PL"/>
        </w:rPr>
        <w:t>,</w:t>
      </w:r>
      <w:r w:rsidRPr="00850126">
        <w:rPr>
          <w:rFonts w:ascii="Arial Narrow" w:hAnsi="Arial Narrow" w:cstheme="minorHAnsi"/>
          <w:lang w:eastAsia="pl-PL"/>
        </w:rPr>
        <w:t xml:space="preserve"> na okres 3 lat </w:t>
      </w:r>
      <w:r w:rsidR="001F219B" w:rsidRPr="00850126">
        <w:rPr>
          <w:rFonts w:ascii="Arial Narrow" w:hAnsi="Arial Narrow" w:cstheme="minorHAnsi"/>
          <w:lang w:eastAsia="pl-PL"/>
        </w:rPr>
        <w:br/>
      </w:r>
      <w:r w:rsidRPr="00850126">
        <w:rPr>
          <w:rFonts w:ascii="Arial Narrow" w:hAnsi="Arial Narrow" w:cstheme="minorHAnsi"/>
          <w:lang w:eastAsia="pl-PL"/>
        </w:rPr>
        <w:t>od zaistnienia zdarzenia będącego podstawą wykluczenia</w:t>
      </w:r>
      <w:r w:rsidR="0040504B" w:rsidRPr="00850126">
        <w:rPr>
          <w:rFonts w:ascii="Arial Narrow" w:hAnsi="Arial Narrow" w:cstheme="minorHAnsi"/>
          <w:lang w:eastAsia="pl-PL"/>
        </w:rPr>
        <w:t>,</w:t>
      </w:r>
    </w:p>
    <w:p w:rsidR="000704AD" w:rsidRPr="00850126" w:rsidRDefault="0040504B" w:rsidP="00DB5BDF">
      <w:pPr>
        <w:widowControl w:val="0"/>
        <w:numPr>
          <w:ilvl w:val="0"/>
          <w:numId w:val="25"/>
        </w:numPr>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 xml:space="preserve">w przypadkach, o których mowa w </w:t>
      </w:r>
      <w:r w:rsidR="00AC75C9" w:rsidRPr="00850126">
        <w:rPr>
          <w:rFonts w:ascii="Arial Narrow" w:hAnsi="Arial Narrow" w:cstheme="minorHAnsi"/>
          <w:lang w:eastAsia="pl-PL"/>
        </w:rPr>
        <w:t xml:space="preserve">art. </w:t>
      </w:r>
      <w:r w:rsidRPr="00850126">
        <w:rPr>
          <w:rFonts w:ascii="Arial Narrow" w:hAnsi="Arial Narrow" w:cstheme="minorHAnsi"/>
          <w:lang w:eastAsia="pl-PL"/>
        </w:rPr>
        <w:t xml:space="preserve">108 ust. 1 </w:t>
      </w:r>
      <w:proofErr w:type="spellStart"/>
      <w:r w:rsidRPr="00850126">
        <w:rPr>
          <w:rFonts w:ascii="Arial Narrow" w:hAnsi="Arial Narrow" w:cstheme="minorHAnsi"/>
          <w:lang w:eastAsia="pl-PL"/>
        </w:rPr>
        <w:t>pkt</w:t>
      </w:r>
      <w:proofErr w:type="spellEnd"/>
      <w:r w:rsidRPr="00850126">
        <w:rPr>
          <w:rFonts w:ascii="Arial Narrow" w:hAnsi="Arial Narrow" w:cstheme="minorHAnsi"/>
          <w:lang w:eastAsia="pl-PL"/>
        </w:rPr>
        <w:t xml:space="preserve"> 6</w:t>
      </w:r>
      <w:r w:rsidR="006076AD" w:rsidRPr="00850126">
        <w:rPr>
          <w:rFonts w:ascii="Arial Narrow" w:hAnsi="Arial Narrow" w:cstheme="minorHAnsi"/>
          <w:lang w:eastAsia="pl-PL"/>
        </w:rPr>
        <w:t xml:space="preserve"> </w:t>
      </w:r>
      <w:proofErr w:type="spellStart"/>
      <w:r w:rsidR="006076AD" w:rsidRPr="00850126">
        <w:rPr>
          <w:rFonts w:ascii="Arial Narrow" w:hAnsi="Arial Narrow" w:cstheme="minorHAnsi"/>
          <w:lang w:eastAsia="pl-PL"/>
        </w:rPr>
        <w:t>u.p.z.p</w:t>
      </w:r>
      <w:proofErr w:type="spellEnd"/>
      <w:r w:rsidR="006076AD" w:rsidRPr="00850126">
        <w:rPr>
          <w:rFonts w:ascii="Arial Narrow" w:hAnsi="Arial Narrow" w:cstheme="minorHAnsi"/>
          <w:lang w:eastAsia="pl-PL"/>
        </w:rPr>
        <w:t>.</w:t>
      </w:r>
      <w:r w:rsidRPr="00850126">
        <w:rPr>
          <w:rFonts w:ascii="Arial Narrow" w:hAnsi="Arial Narrow" w:cstheme="minorHAnsi"/>
          <w:lang w:eastAsia="pl-PL"/>
        </w:rPr>
        <w:t xml:space="preserve">, w postępowaniu </w:t>
      </w:r>
      <w:r w:rsidR="006076AD" w:rsidRPr="00850126">
        <w:rPr>
          <w:rFonts w:ascii="Arial Narrow" w:hAnsi="Arial Narrow" w:cstheme="minorHAnsi"/>
          <w:lang w:eastAsia="pl-PL"/>
        </w:rPr>
        <w:br/>
      </w:r>
      <w:r w:rsidRPr="00850126">
        <w:rPr>
          <w:rFonts w:ascii="Arial Narrow" w:hAnsi="Arial Narrow" w:cstheme="minorHAnsi"/>
          <w:lang w:eastAsia="pl-PL"/>
        </w:rPr>
        <w:t>o udzielenie zamówienia, w którym zaistniało zdarzenie, będące podstawą</w:t>
      </w:r>
      <w:r w:rsidR="00AC75C9" w:rsidRPr="00850126">
        <w:rPr>
          <w:rFonts w:ascii="Arial Narrow" w:hAnsi="Arial Narrow" w:cstheme="minorHAnsi"/>
          <w:lang w:eastAsia="pl-PL"/>
        </w:rPr>
        <w:t xml:space="preserve"> </w:t>
      </w:r>
      <w:r w:rsidRPr="00850126">
        <w:rPr>
          <w:rFonts w:ascii="Arial Narrow" w:hAnsi="Arial Narrow" w:cstheme="minorHAnsi"/>
          <w:lang w:eastAsia="pl-PL"/>
        </w:rPr>
        <w:t>wykluczenia</w:t>
      </w:r>
      <w:r w:rsidR="00D1377F" w:rsidRPr="00850126">
        <w:rPr>
          <w:rFonts w:ascii="Arial Narrow" w:hAnsi="Arial Narrow" w:cstheme="minorHAnsi"/>
          <w:lang w:eastAsia="pl-PL"/>
        </w:rPr>
        <w:t>.</w:t>
      </w:r>
    </w:p>
    <w:p w:rsidR="006042F7" w:rsidRPr="00850126" w:rsidRDefault="006042F7" w:rsidP="00DB5BDF">
      <w:pPr>
        <w:pStyle w:val="Akapitzlist1"/>
        <w:widowControl w:val="0"/>
        <w:numPr>
          <w:ilvl w:val="0"/>
          <w:numId w:val="110"/>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58" w:name="_Toc102451951"/>
      <w:bookmarkStart w:id="59" w:name="_Toc456007426"/>
      <w:bookmarkStart w:id="60" w:name="_Toc456007656"/>
      <w:bookmarkStart w:id="61" w:name="_Toc456085596"/>
      <w:bookmarkEnd w:id="55"/>
      <w:bookmarkEnd w:id="56"/>
      <w:bookmarkEnd w:id="57"/>
      <w:r w:rsidRPr="00850126">
        <w:rPr>
          <w:rFonts w:ascii="Arial Narrow" w:hAnsi="Arial Narrow" w:cstheme="minorHAnsi"/>
          <w:b/>
          <w:sz w:val="24"/>
          <w:szCs w:val="24"/>
          <w:lang w:eastAsia="en-US"/>
        </w:rPr>
        <w:t>Podstawy wykluczenia, o których mowa w art. 109 ust. 1 ustawy P</w:t>
      </w:r>
      <w:r w:rsidR="008C0C35" w:rsidRPr="00850126">
        <w:rPr>
          <w:rFonts w:ascii="Arial Narrow" w:hAnsi="Arial Narrow" w:cstheme="minorHAnsi"/>
          <w:b/>
          <w:sz w:val="24"/>
          <w:szCs w:val="24"/>
          <w:lang w:eastAsia="en-US"/>
        </w:rPr>
        <w:t>rawo zamówień publicznych</w:t>
      </w:r>
      <w:r w:rsidR="00273E1D" w:rsidRPr="00850126">
        <w:rPr>
          <w:rFonts w:ascii="Arial Narrow" w:hAnsi="Arial Narrow" w:cstheme="minorHAnsi"/>
          <w:b/>
          <w:sz w:val="24"/>
          <w:szCs w:val="24"/>
          <w:lang w:eastAsia="en-US"/>
        </w:rPr>
        <w:t>.</w:t>
      </w:r>
      <w:bookmarkEnd w:id="58"/>
    </w:p>
    <w:p w:rsidR="006042F7" w:rsidRPr="00850126" w:rsidRDefault="006042F7" w:rsidP="002D5320">
      <w:pPr>
        <w:pStyle w:val="Akapitzlist1"/>
        <w:widowControl w:val="0"/>
        <w:tabs>
          <w:tab w:val="left" w:pos="851"/>
        </w:tabs>
        <w:suppressAutoHyphens w:val="0"/>
        <w:spacing w:after="0"/>
        <w:ind w:left="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Zamawiający nie przewiduje wykluczenia wykonawców na podstawie art. 109 ust. 1 </w:t>
      </w:r>
      <w:proofErr w:type="spellStart"/>
      <w:r w:rsidR="006076AD" w:rsidRPr="00850126">
        <w:rPr>
          <w:rFonts w:ascii="Arial Narrow" w:hAnsi="Arial Narrow" w:cstheme="minorHAnsi"/>
          <w:sz w:val="24"/>
          <w:szCs w:val="24"/>
          <w:lang w:eastAsia="en-US"/>
        </w:rPr>
        <w:t>u.p.z.p</w:t>
      </w:r>
      <w:proofErr w:type="spellEnd"/>
      <w:r w:rsidR="006076AD" w:rsidRPr="00850126">
        <w:rPr>
          <w:rFonts w:ascii="Arial Narrow" w:hAnsi="Arial Narrow" w:cstheme="minorHAnsi"/>
          <w:sz w:val="24"/>
          <w:szCs w:val="24"/>
          <w:lang w:eastAsia="en-US"/>
        </w:rPr>
        <w:t>.</w:t>
      </w:r>
    </w:p>
    <w:p w:rsidR="00D1377F" w:rsidRPr="00850126" w:rsidRDefault="00D1377F" w:rsidP="00DB5BDF">
      <w:pPr>
        <w:pStyle w:val="Akapitzlist1"/>
        <w:widowControl w:val="0"/>
        <w:numPr>
          <w:ilvl w:val="0"/>
          <w:numId w:val="110"/>
        </w:numPr>
        <w:tabs>
          <w:tab w:val="left" w:pos="851"/>
        </w:tabs>
        <w:suppressAutoHyphens w:val="0"/>
        <w:spacing w:before="120" w:after="0"/>
        <w:ind w:left="851" w:hanging="851"/>
        <w:jc w:val="both"/>
        <w:outlineLvl w:val="0"/>
        <w:rPr>
          <w:rFonts w:ascii="Arial Narrow" w:hAnsi="Arial Narrow" w:cstheme="minorHAnsi"/>
          <w:b/>
          <w:bCs/>
          <w:sz w:val="24"/>
          <w:szCs w:val="24"/>
          <w:lang w:eastAsia="en-US"/>
        </w:rPr>
      </w:pPr>
      <w:bookmarkStart w:id="62" w:name="_Toc102451952"/>
      <w:bookmarkStart w:id="63" w:name="_Hlk46917060"/>
      <w:r w:rsidRPr="00850126">
        <w:rPr>
          <w:rFonts w:ascii="Arial Narrow" w:hAnsi="Arial Narrow" w:cstheme="minorHAnsi"/>
          <w:b/>
          <w:bCs/>
          <w:sz w:val="24"/>
          <w:szCs w:val="24"/>
          <w:lang w:eastAsia="en-US"/>
        </w:rPr>
        <w:t>Informacj</w:t>
      </w:r>
      <w:r w:rsidR="008C0C35" w:rsidRPr="00850126">
        <w:rPr>
          <w:rFonts w:ascii="Arial Narrow" w:hAnsi="Arial Narrow" w:cstheme="minorHAnsi"/>
          <w:b/>
          <w:bCs/>
          <w:sz w:val="24"/>
          <w:szCs w:val="24"/>
          <w:lang w:eastAsia="en-US"/>
        </w:rPr>
        <w:t>e</w:t>
      </w:r>
      <w:r w:rsidRPr="00850126">
        <w:rPr>
          <w:rFonts w:ascii="Arial Narrow" w:hAnsi="Arial Narrow" w:cstheme="minorHAnsi"/>
          <w:b/>
          <w:bCs/>
          <w:sz w:val="24"/>
          <w:szCs w:val="24"/>
          <w:lang w:eastAsia="en-US"/>
        </w:rPr>
        <w:t xml:space="preserve"> o p</w:t>
      </w:r>
      <w:r w:rsidR="006042F7" w:rsidRPr="00850126">
        <w:rPr>
          <w:rFonts w:ascii="Arial Narrow" w:hAnsi="Arial Narrow" w:cstheme="minorHAnsi"/>
          <w:b/>
          <w:bCs/>
          <w:sz w:val="24"/>
          <w:szCs w:val="24"/>
          <w:lang w:eastAsia="en-US"/>
        </w:rPr>
        <w:t>od</w:t>
      </w:r>
      <w:r w:rsidRPr="00850126">
        <w:rPr>
          <w:rFonts w:ascii="Arial Narrow" w:hAnsi="Arial Narrow" w:cstheme="minorHAnsi"/>
          <w:b/>
          <w:bCs/>
          <w:sz w:val="24"/>
          <w:szCs w:val="24"/>
          <w:lang w:eastAsia="en-US"/>
        </w:rPr>
        <w:t>miotowych środkach dowodowych</w:t>
      </w:r>
      <w:r w:rsidR="00AC75C9" w:rsidRPr="00850126">
        <w:rPr>
          <w:rFonts w:ascii="Arial Narrow" w:hAnsi="Arial Narrow" w:cstheme="minorHAnsi"/>
          <w:b/>
          <w:bCs/>
          <w:sz w:val="24"/>
          <w:szCs w:val="24"/>
          <w:lang w:eastAsia="en-US"/>
        </w:rPr>
        <w:t>.</w:t>
      </w:r>
      <w:bookmarkEnd w:id="62"/>
    </w:p>
    <w:p w:rsidR="00E24F47" w:rsidRPr="00850126" w:rsidRDefault="00E24F47" w:rsidP="00DB5BDF">
      <w:pPr>
        <w:pStyle w:val="Akapitzlist1"/>
        <w:widowControl w:val="0"/>
        <w:numPr>
          <w:ilvl w:val="1"/>
          <w:numId w:val="110"/>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Zamawiający nie będzie żądał przedstawienia podmiotowych środków dowodowych.</w:t>
      </w:r>
    </w:p>
    <w:p w:rsidR="00677690" w:rsidRPr="00850126" w:rsidRDefault="004C4439" w:rsidP="00DB5BDF">
      <w:pPr>
        <w:pStyle w:val="Akapitzlist1"/>
        <w:widowControl w:val="0"/>
        <w:numPr>
          <w:ilvl w:val="1"/>
          <w:numId w:val="110"/>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Zgodnie z </w:t>
      </w:r>
      <w:bookmarkStart w:id="64" w:name="_Hlk46916864"/>
      <w:r w:rsidRPr="00850126">
        <w:rPr>
          <w:rFonts w:ascii="Arial Narrow" w:hAnsi="Arial Narrow" w:cstheme="minorHAnsi"/>
          <w:sz w:val="24"/>
          <w:szCs w:val="24"/>
          <w:lang w:eastAsia="en-US"/>
        </w:rPr>
        <w:t xml:space="preserve">art. 125 ust. 1 </w:t>
      </w:r>
      <w:proofErr w:type="spellStart"/>
      <w:r w:rsidR="006076AD" w:rsidRPr="00850126">
        <w:rPr>
          <w:rFonts w:ascii="Arial Narrow" w:hAnsi="Arial Narrow" w:cstheme="minorHAnsi"/>
          <w:sz w:val="24"/>
          <w:szCs w:val="24"/>
          <w:lang w:eastAsia="en-US"/>
        </w:rPr>
        <w:t>u.p.z.p</w:t>
      </w:r>
      <w:proofErr w:type="spellEnd"/>
      <w:r w:rsidR="006076AD" w:rsidRPr="00850126">
        <w:rPr>
          <w:rFonts w:ascii="Arial Narrow" w:hAnsi="Arial Narrow" w:cstheme="minorHAnsi"/>
          <w:sz w:val="24"/>
          <w:szCs w:val="24"/>
          <w:lang w:eastAsia="en-US"/>
        </w:rPr>
        <w:t>.</w:t>
      </w:r>
      <w:bookmarkEnd w:id="64"/>
      <w:r w:rsidR="006D2DAB" w:rsidRPr="00850126">
        <w:rPr>
          <w:rFonts w:ascii="Arial Narrow" w:hAnsi="Arial Narrow" w:cstheme="minorHAnsi"/>
          <w:sz w:val="24"/>
          <w:szCs w:val="24"/>
          <w:lang w:eastAsia="en-US"/>
        </w:rPr>
        <w:t>,</w:t>
      </w:r>
      <w:r w:rsidRPr="00850126">
        <w:rPr>
          <w:rFonts w:ascii="Arial Narrow" w:hAnsi="Arial Narrow" w:cstheme="minorHAnsi"/>
          <w:sz w:val="24"/>
          <w:szCs w:val="24"/>
          <w:lang w:eastAsia="en-US"/>
        </w:rPr>
        <w:t xml:space="preserve"> do oferty wykonawca dołącza oświadczenie o niepodle</w:t>
      </w:r>
      <w:r w:rsidR="006042F7" w:rsidRPr="00850126">
        <w:rPr>
          <w:rFonts w:ascii="Arial Narrow" w:hAnsi="Arial Narrow" w:cstheme="minorHAnsi"/>
          <w:sz w:val="24"/>
          <w:szCs w:val="24"/>
          <w:lang w:eastAsia="en-US"/>
        </w:rPr>
        <w:softHyphen/>
      </w:r>
      <w:r w:rsidRPr="00850126">
        <w:rPr>
          <w:rFonts w:ascii="Arial Narrow" w:hAnsi="Arial Narrow" w:cstheme="minorHAnsi"/>
          <w:sz w:val="24"/>
          <w:szCs w:val="24"/>
          <w:lang w:eastAsia="en-US"/>
        </w:rPr>
        <w:t xml:space="preserve">ganiu wykluczeniu i spełnianiu </w:t>
      </w:r>
      <w:bookmarkEnd w:id="63"/>
      <w:r w:rsidRPr="00850126">
        <w:rPr>
          <w:rFonts w:ascii="Arial Narrow" w:hAnsi="Arial Narrow" w:cstheme="minorHAnsi"/>
          <w:sz w:val="24"/>
          <w:szCs w:val="24"/>
          <w:lang w:eastAsia="en-US"/>
        </w:rPr>
        <w:t>warunków udziału w postępowaniu, w zakresie wskazanym przez zamawiającego we wzorze</w:t>
      </w:r>
      <w:r w:rsidR="00317771" w:rsidRPr="00850126">
        <w:rPr>
          <w:rFonts w:ascii="Arial Narrow" w:hAnsi="Arial Narrow" w:cstheme="minorHAnsi"/>
          <w:sz w:val="24"/>
          <w:szCs w:val="24"/>
          <w:lang w:eastAsia="en-US"/>
        </w:rPr>
        <w:t>,</w:t>
      </w:r>
      <w:r w:rsidRPr="00850126">
        <w:rPr>
          <w:rFonts w:ascii="Arial Narrow" w:hAnsi="Arial Narrow" w:cstheme="minorHAnsi"/>
          <w:sz w:val="24"/>
          <w:szCs w:val="24"/>
          <w:lang w:eastAsia="en-US"/>
        </w:rPr>
        <w:t xml:space="preserve"> stanowiącym załącznik nr 3 do niniejszej SWZ.</w:t>
      </w:r>
    </w:p>
    <w:p w:rsidR="004C4439" w:rsidRPr="00850126" w:rsidRDefault="004C4439" w:rsidP="00DB5BDF">
      <w:pPr>
        <w:pStyle w:val="Akapitzlist1"/>
        <w:widowControl w:val="0"/>
        <w:numPr>
          <w:ilvl w:val="1"/>
          <w:numId w:val="110"/>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Oświa</w:t>
      </w:r>
      <w:r w:rsidR="00BA7045" w:rsidRPr="00850126">
        <w:rPr>
          <w:rFonts w:ascii="Arial Narrow" w:hAnsi="Arial Narrow" w:cstheme="minorHAnsi"/>
          <w:sz w:val="24"/>
          <w:szCs w:val="24"/>
          <w:lang w:eastAsia="en-US"/>
        </w:rPr>
        <w:t xml:space="preserve">dczenie, o którym mowa </w:t>
      </w:r>
      <w:r w:rsidR="00677690" w:rsidRPr="00850126">
        <w:rPr>
          <w:rFonts w:ascii="Arial Narrow" w:hAnsi="Arial Narrow" w:cstheme="minorHAnsi"/>
          <w:sz w:val="24"/>
          <w:szCs w:val="24"/>
          <w:lang w:eastAsia="en-US"/>
        </w:rPr>
        <w:t>w punkcie poprzedzającym</w:t>
      </w:r>
      <w:r w:rsidRPr="00850126">
        <w:rPr>
          <w:rFonts w:ascii="Arial Narrow" w:hAnsi="Arial Narrow" w:cstheme="minorHAnsi"/>
          <w:sz w:val="24"/>
          <w:szCs w:val="24"/>
          <w:lang w:eastAsia="en-US"/>
        </w:rPr>
        <w:t xml:space="preserve">, stanowi dowód potwierdzający </w:t>
      </w:r>
      <w:r w:rsidR="00ED3B33" w:rsidRPr="00850126">
        <w:rPr>
          <w:rFonts w:ascii="Arial Narrow" w:hAnsi="Arial Narrow" w:cstheme="minorHAnsi"/>
          <w:sz w:val="24"/>
          <w:szCs w:val="24"/>
          <w:lang w:eastAsia="en-US"/>
        </w:rPr>
        <w:t>brak podstaw</w:t>
      </w:r>
      <w:r w:rsidRPr="00850126">
        <w:rPr>
          <w:rFonts w:ascii="Arial Narrow" w:hAnsi="Arial Narrow" w:cstheme="minorHAnsi"/>
          <w:sz w:val="24"/>
          <w:szCs w:val="24"/>
          <w:lang w:eastAsia="en-US"/>
        </w:rPr>
        <w:t xml:space="preserve"> wykluczenia</w:t>
      </w:r>
      <w:r w:rsidR="00ED3B33" w:rsidRPr="00850126">
        <w:rPr>
          <w:rFonts w:ascii="Arial Narrow" w:hAnsi="Arial Narrow" w:cstheme="minorHAnsi"/>
          <w:sz w:val="24"/>
          <w:szCs w:val="24"/>
          <w:lang w:eastAsia="en-US"/>
        </w:rPr>
        <w:t xml:space="preserve"> i spełniani</w:t>
      </w:r>
      <w:r w:rsidR="008C0C35" w:rsidRPr="00850126">
        <w:rPr>
          <w:rFonts w:ascii="Arial Narrow" w:hAnsi="Arial Narrow" w:cstheme="minorHAnsi"/>
          <w:sz w:val="24"/>
          <w:szCs w:val="24"/>
          <w:lang w:eastAsia="en-US"/>
        </w:rPr>
        <w:t>e</w:t>
      </w:r>
      <w:r w:rsidR="00ED3B33" w:rsidRPr="00850126">
        <w:rPr>
          <w:rFonts w:ascii="Arial Narrow" w:hAnsi="Arial Narrow" w:cstheme="minorHAnsi"/>
          <w:sz w:val="24"/>
          <w:szCs w:val="24"/>
          <w:lang w:eastAsia="en-US"/>
        </w:rPr>
        <w:t xml:space="preserve"> warunków udziału w postępowaniu na dzień składania ofert</w:t>
      </w:r>
      <w:r w:rsidR="00AC75C9" w:rsidRPr="00850126">
        <w:rPr>
          <w:rFonts w:ascii="Arial Narrow" w:hAnsi="Arial Narrow" w:cstheme="minorHAnsi"/>
          <w:sz w:val="24"/>
          <w:szCs w:val="24"/>
          <w:lang w:eastAsia="en-US"/>
        </w:rPr>
        <w:t>.</w:t>
      </w:r>
      <w:r w:rsidR="008C0C35" w:rsidRPr="00850126">
        <w:rPr>
          <w:rFonts w:ascii="Arial Narrow" w:hAnsi="Arial Narrow" w:cstheme="minorHAnsi"/>
          <w:sz w:val="24"/>
          <w:szCs w:val="24"/>
          <w:lang w:eastAsia="en-US"/>
        </w:rPr>
        <w:t xml:space="preserve"> </w:t>
      </w:r>
    </w:p>
    <w:p w:rsidR="00677690" w:rsidRPr="00850126" w:rsidRDefault="00677690" w:rsidP="00DB5BDF">
      <w:pPr>
        <w:pStyle w:val="Akapitzlist1"/>
        <w:widowControl w:val="0"/>
        <w:numPr>
          <w:ilvl w:val="1"/>
          <w:numId w:val="110"/>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W przypadku wspólnego ubiegania się o zamówienie przez wykonawców, oświadczenie, </w:t>
      </w:r>
      <w:r w:rsidR="008C31DA" w:rsidRPr="00850126">
        <w:rPr>
          <w:rFonts w:ascii="Arial Narrow" w:hAnsi="Arial Narrow" w:cstheme="minorHAnsi"/>
          <w:sz w:val="24"/>
          <w:szCs w:val="24"/>
          <w:lang w:eastAsia="en-US"/>
        </w:rPr>
        <w:br/>
      </w:r>
      <w:r w:rsidRPr="00850126">
        <w:rPr>
          <w:rFonts w:ascii="Arial Narrow" w:hAnsi="Arial Narrow" w:cstheme="minorHAnsi"/>
          <w:sz w:val="24"/>
          <w:szCs w:val="24"/>
          <w:lang w:eastAsia="en-US"/>
        </w:rPr>
        <w:t xml:space="preserve">o którym mowa w art. 125 ust. 1 </w:t>
      </w:r>
      <w:proofErr w:type="spellStart"/>
      <w:r w:rsidR="006076AD" w:rsidRPr="00850126">
        <w:rPr>
          <w:rFonts w:ascii="Arial Narrow" w:hAnsi="Arial Narrow" w:cstheme="minorHAnsi"/>
          <w:sz w:val="24"/>
          <w:szCs w:val="24"/>
          <w:lang w:eastAsia="en-US"/>
        </w:rPr>
        <w:t>u.p.z.p</w:t>
      </w:r>
      <w:proofErr w:type="spellEnd"/>
      <w:r w:rsidR="006076AD" w:rsidRPr="00850126">
        <w:rPr>
          <w:rFonts w:ascii="Arial Narrow" w:hAnsi="Arial Narrow" w:cstheme="minorHAnsi"/>
          <w:sz w:val="24"/>
          <w:szCs w:val="24"/>
          <w:lang w:eastAsia="en-US"/>
        </w:rPr>
        <w:t>.</w:t>
      </w:r>
      <w:r w:rsidRPr="00850126">
        <w:rPr>
          <w:rFonts w:ascii="Arial Narrow" w:hAnsi="Arial Narrow" w:cstheme="minorHAnsi"/>
          <w:sz w:val="24"/>
          <w:szCs w:val="24"/>
          <w:lang w:eastAsia="en-US"/>
        </w:rPr>
        <w:t xml:space="preserve">, składa każdy z wykonawców. Oświadczenia </w:t>
      </w:r>
      <w:r w:rsidR="008C31DA" w:rsidRPr="00850126">
        <w:rPr>
          <w:rFonts w:ascii="Arial Narrow" w:hAnsi="Arial Narrow" w:cstheme="minorHAnsi"/>
          <w:sz w:val="24"/>
          <w:szCs w:val="24"/>
          <w:lang w:eastAsia="en-US"/>
        </w:rPr>
        <w:br/>
      </w:r>
      <w:r w:rsidRPr="00850126">
        <w:rPr>
          <w:rFonts w:ascii="Arial Narrow" w:hAnsi="Arial Narrow" w:cstheme="minorHAnsi"/>
          <w:sz w:val="24"/>
          <w:szCs w:val="24"/>
          <w:lang w:eastAsia="en-US"/>
        </w:rPr>
        <w:t xml:space="preserve">te potwierdzają brak podstaw wykluczenia oraz spełnianie warunków udziału </w:t>
      </w:r>
      <w:r w:rsidR="001F219B" w:rsidRPr="00850126">
        <w:rPr>
          <w:rFonts w:ascii="Arial Narrow" w:hAnsi="Arial Narrow" w:cstheme="minorHAnsi"/>
          <w:sz w:val="24"/>
          <w:szCs w:val="24"/>
          <w:lang w:eastAsia="en-US"/>
        </w:rPr>
        <w:br/>
      </w:r>
      <w:r w:rsidRPr="00850126">
        <w:rPr>
          <w:rFonts w:ascii="Arial Narrow" w:hAnsi="Arial Narrow" w:cstheme="minorHAnsi"/>
          <w:sz w:val="24"/>
          <w:szCs w:val="24"/>
          <w:lang w:eastAsia="en-US"/>
        </w:rPr>
        <w:t>w postępowaniu w zakresie, w jakim każdy z wykonawców wykazuje spełnianie warunków udziału w postępowaniu.</w:t>
      </w:r>
      <w:bookmarkEnd w:id="59"/>
      <w:bookmarkEnd w:id="60"/>
      <w:bookmarkEnd w:id="61"/>
    </w:p>
    <w:p w:rsidR="00ED70BA" w:rsidRPr="00850126" w:rsidRDefault="00ED6BAF" w:rsidP="00DB5BDF">
      <w:pPr>
        <w:pStyle w:val="Akapitzlist1"/>
        <w:widowControl w:val="0"/>
        <w:numPr>
          <w:ilvl w:val="1"/>
          <w:numId w:val="110"/>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Na podstawie art. 128 ust. 1 </w:t>
      </w:r>
      <w:proofErr w:type="spellStart"/>
      <w:r w:rsidRPr="00850126">
        <w:rPr>
          <w:rFonts w:ascii="Arial Narrow" w:hAnsi="Arial Narrow" w:cstheme="minorHAnsi"/>
          <w:sz w:val="24"/>
          <w:szCs w:val="24"/>
          <w:lang w:eastAsia="en-US"/>
        </w:rPr>
        <w:t>u.p.z.p</w:t>
      </w:r>
      <w:proofErr w:type="spellEnd"/>
      <w:r w:rsidRPr="00850126">
        <w:rPr>
          <w:rFonts w:ascii="Arial Narrow" w:hAnsi="Arial Narrow" w:cstheme="minorHAnsi"/>
          <w:sz w:val="24"/>
          <w:szCs w:val="24"/>
          <w:lang w:eastAsia="en-US"/>
        </w:rPr>
        <w:t xml:space="preserve">. </w:t>
      </w:r>
      <w:r w:rsidR="00532D14" w:rsidRPr="00850126">
        <w:rPr>
          <w:rFonts w:ascii="Arial Narrow" w:hAnsi="Arial Narrow" w:cstheme="minorHAnsi"/>
          <w:sz w:val="24"/>
          <w:szCs w:val="24"/>
          <w:lang w:eastAsia="en-US"/>
        </w:rPr>
        <w:t xml:space="preserve">i </w:t>
      </w:r>
      <w:r w:rsidRPr="00850126">
        <w:rPr>
          <w:rFonts w:ascii="Arial Narrow" w:hAnsi="Arial Narrow" w:cstheme="minorHAnsi"/>
          <w:sz w:val="24"/>
          <w:szCs w:val="24"/>
          <w:lang w:eastAsia="en-US"/>
        </w:rPr>
        <w:t>w związku z § 3 Rozporządzenie Ministra Rozwoju, Pracy i Technologii z dnia 23 grudnia 2020 r. w sprawie podmiotowych środków dowodowych oraz innych dokumentów lub oświadczeń, jakich może żądać zamawiający od wykonawcy, w celu potwierdzenia braku podstaw wykluczenia wykonawcy z udziału w postępowaniu o udzielenie zamówienia publicznego, zamawiający wezwie wykonawcę, którego oferta została najwyżej oceniona</w:t>
      </w:r>
      <w:r w:rsidR="00780045" w:rsidRPr="00850126">
        <w:rPr>
          <w:rFonts w:ascii="Arial Narrow" w:hAnsi="Arial Narrow" w:cstheme="minorHAnsi"/>
          <w:sz w:val="24"/>
          <w:szCs w:val="24"/>
          <w:lang w:eastAsia="en-US"/>
        </w:rPr>
        <w:t>,</w:t>
      </w:r>
      <w:r w:rsidRPr="00850126">
        <w:rPr>
          <w:rFonts w:ascii="Arial Narrow" w:hAnsi="Arial Narrow" w:cstheme="minorHAnsi"/>
          <w:sz w:val="24"/>
          <w:szCs w:val="24"/>
          <w:lang w:eastAsia="en-US"/>
        </w:rPr>
        <w:t xml:space="preserve"> do </w:t>
      </w:r>
      <w:r w:rsidRPr="00850126">
        <w:rPr>
          <w:rFonts w:ascii="Arial Narrow" w:hAnsi="Arial Narrow" w:cstheme="minorHAnsi"/>
          <w:sz w:val="24"/>
          <w:szCs w:val="24"/>
          <w:lang w:eastAsia="en-US"/>
        </w:rPr>
        <w:lastRenderedPageBreak/>
        <w:t xml:space="preserve">złożenia w wyznaczonym terminie oświadczenia o aktualności informacji zawartych w oświadczeniu, o którym mowa w art. 125 ust. 1 </w:t>
      </w:r>
      <w:proofErr w:type="spellStart"/>
      <w:r w:rsidRPr="00850126">
        <w:rPr>
          <w:rFonts w:ascii="Arial Narrow" w:hAnsi="Arial Narrow" w:cstheme="minorHAnsi"/>
          <w:sz w:val="24"/>
          <w:szCs w:val="24"/>
          <w:lang w:eastAsia="en-US"/>
        </w:rPr>
        <w:t>u.p.z.p</w:t>
      </w:r>
      <w:proofErr w:type="spellEnd"/>
      <w:r w:rsidRPr="00850126">
        <w:rPr>
          <w:rFonts w:ascii="Arial Narrow" w:hAnsi="Arial Narrow" w:cstheme="minorHAnsi"/>
          <w:sz w:val="24"/>
          <w:szCs w:val="24"/>
          <w:lang w:eastAsia="en-US"/>
        </w:rPr>
        <w:t>.</w:t>
      </w:r>
      <w:r w:rsidR="00532D14" w:rsidRPr="00850126">
        <w:rPr>
          <w:rFonts w:ascii="Arial Narrow" w:hAnsi="Arial Narrow" w:cstheme="minorHAnsi"/>
          <w:sz w:val="24"/>
          <w:szCs w:val="24"/>
          <w:lang w:eastAsia="en-US"/>
        </w:rPr>
        <w:t xml:space="preserve"> </w:t>
      </w:r>
      <w:r w:rsidR="00226053" w:rsidRPr="00850126">
        <w:rPr>
          <w:rFonts w:ascii="Arial Narrow" w:hAnsi="Arial Narrow" w:cstheme="minorHAnsi"/>
          <w:sz w:val="24"/>
          <w:szCs w:val="24"/>
          <w:lang w:eastAsia="en-US"/>
        </w:rPr>
        <w:t>(</w:t>
      </w:r>
      <w:r w:rsidR="00532D14" w:rsidRPr="00850126">
        <w:rPr>
          <w:rFonts w:ascii="Arial Narrow" w:hAnsi="Arial Narrow" w:cstheme="minorHAnsi"/>
          <w:sz w:val="24"/>
          <w:szCs w:val="24"/>
          <w:lang w:eastAsia="en-US"/>
        </w:rPr>
        <w:t xml:space="preserve">w zakresie </w:t>
      </w:r>
      <w:r w:rsidR="00226053" w:rsidRPr="00850126">
        <w:rPr>
          <w:rFonts w:ascii="Arial Narrow" w:hAnsi="Arial Narrow" w:cstheme="minorHAnsi"/>
          <w:sz w:val="24"/>
          <w:szCs w:val="24"/>
          <w:lang w:eastAsia="en-US"/>
        </w:rPr>
        <w:t xml:space="preserve">wynikającym z </w:t>
      </w:r>
      <w:r w:rsidR="00532D14" w:rsidRPr="00850126">
        <w:rPr>
          <w:rFonts w:ascii="Arial Narrow" w:hAnsi="Arial Narrow" w:cstheme="minorHAnsi"/>
          <w:sz w:val="24"/>
          <w:szCs w:val="24"/>
          <w:lang w:eastAsia="en-US"/>
        </w:rPr>
        <w:t xml:space="preserve">art. 108 ust 1 </w:t>
      </w:r>
      <w:proofErr w:type="spellStart"/>
      <w:r w:rsidR="00532D14" w:rsidRPr="00850126">
        <w:rPr>
          <w:rFonts w:ascii="Arial Narrow" w:hAnsi="Arial Narrow" w:cstheme="minorHAnsi"/>
          <w:sz w:val="24"/>
          <w:szCs w:val="24"/>
          <w:lang w:eastAsia="en-US"/>
        </w:rPr>
        <w:t>pkt</w:t>
      </w:r>
      <w:proofErr w:type="spellEnd"/>
      <w:r w:rsidR="00532D14" w:rsidRPr="00850126">
        <w:rPr>
          <w:rFonts w:ascii="Arial Narrow" w:hAnsi="Arial Narrow" w:cstheme="minorHAnsi"/>
          <w:sz w:val="24"/>
          <w:szCs w:val="24"/>
          <w:lang w:eastAsia="en-US"/>
        </w:rPr>
        <w:t xml:space="preserve"> 5 </w:t>
      </w:r>
      <w:proofErr w:type="spellStart"/>
      <w:r w:rsidR="00532D14" w:rsidRPr="00850126">
        <w:rPr>
          <w:rFonts w:ascii="Arial Narrow" w:hAnsi="Arial Narrow" w:cstheme="minorHAnsi"/>
          <w:sz w:val="24"/>
          <w:szCs w:val="24"/>
          <w:lang w:eastAsia="en-US"/>
        </w:rPr>
        <w:t>u.p.z.p</w:t>
      </w:r>
      <w:proofErr w:type="spellEnd"/>
      <w:r w:rsidR="00532D14" w:rsidRPr="00850126">
        <w:rPr>
          <w:rFonts w:ascii="Arial Narrow" w:hAnsi="Arial Narrow" w:cstheme="minorHAnsi"/>
          <w:sz w:val="24"/>
          <w:szCs w:val="24"/>
          <w:lang w:eastAsia="en-US"/>
        </w:rPr>
        <w:t>.</w:t>
      </w:r>
      <w:r w:rsidR="00226053" w:rsidRPr="00850126">
        <w:rPr>
          <w:rFonts w:ascii="Arial Narrow" w:hAnsi="Arial Narrow" w:cstheme="minorHAnsi"/>
          <w:sz w:val="24"/>
          <w:szCs w:val="24"/>
          <w:lang w:eastAsia="en-US"/>
        </w:rPr>
        <w:t xml:space="preserve">). Przedmiotowe wezwanie wystosowane zostanie wyłącznie w sytuacji, </w:t>
      </w:r>
      <w:r w:rsidR="00532D14" w:rsidRPr="00850126">
        <w:rPr>
          <w:rFonts w:ascii="Arial Narrow" w:hAnsi="Arial Narrow" w:cstheme="minorHAnsi"/>
          <w:sz w:val="24"/>
          <w:szCs w:val="24"/>
          <w:lang w:eastAsia="en-US"/>
        </w:rPr>
        <w:t xml:space="preserve">gdy na tę samą część zamówienia odrębne oferty złożą wykonawcy należący do tej samej grupy kapitałowej w rozumieniu ustawy z dnia 16 lutego 2007 r. o ochronie konkurencji i konsumentów. </w:t>
      </w:r>
      <w:r w:rsidRPr="00850126">
        <w:rPr>
          <w:rFonts w:ascii="Arial Narrow" w:hAnsi="Arial Narrow" w:cstheme="minorHAnsi"/>
          <w:sz w:val="24"/>
          <w:szCs w:val="24"/>
          <w:lang w:eastAsia="en-US"/>
        </w:rPr>
        <w:t>W przypadku wykonawców wspólnie ubiegających się o udzielenie zamówienia,  oświadczenie  składa każdy z tych wykonawców.</w:t>
      </w:r>
    </w:p>
    <w:p w:rsidR="00AB3F5B" w:rsidRPr="00850126" w:rsidRDefault="00AB3F5B" w:rsidP="00DB5BDF">
      <w:pPr>
        <w:pStyle w:val="Akapitzlist1"/>
        <w:widowControl w:val="0"/>
        <w:numPr>
          <w:ilvl w:val="0"/>
          <w:numId w:val="110"/>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65" w:name="_Toc102451953"/>
      <w:r w:rsidRPr="00850126">
        <w:rPr>
          <w:rFonts w:ascii="Arial Narrow" w:hAnsi="Arial Narrow" w:cstheme="minorHAnsi"/>
          <w:b/>
          <w:sz w:val="24"/>
          <w:szCs w:val="24"/>
          <w:lang w:eastAsia="en-US"/>
        </w:rPr>
        <w:t>Termin wykonania zamówienia</w:t>
      </w:r>
      <w:bookmarkEnd w:id="29"/>
      <w:bookmarkEnd w:id="30"/>
      <w:bookmarkEnd w:id="31"/>
      <w:r w:rsidR="00273E1D" w:rsidRPr="00850126">
        <w:rPr>
          <w:rFonts w:ascii="Arial Narrow" w:hAnsi="Arial Narrow" w:cstheme="minorHAnsi"/>
          <w:b/>
          <w:sz w:val="24"/>
          <w:szCs w:val="24"/>
          <w:lang w:eastAsia="en-US"/>
        </w:rPr>
        <w:t>.</w:t>
      </w:r>
      <w:bookmarkEnd w:id="65"/>
    </w:p>
    <w:p w:rsidR="00AB3F5B" w:rsidRPr="00850126" w:rsidRDefault="00AB3F5B" w:rsidP="00DB5BDF">
      <w:pPr>
        <w:pStyle w:val="Akapitzlist1"/>
        <w:widowControl w:val="0"/>
        <w:numPr>
          <w:ilvl w:val="1"/>
          <w:numId w:val="110"/>
        </w:numPr>
        <w:tabs>
          <w:tab w:val="left" w:pos="851"/>
        </w:tabs>
        <w:suppressAutoHyphens w:val="0"/>
        <w:spacing w:after="0"/>
        <w:ind w:left="851" w:hanging="851"/>
        <w:jc w:val="both"/>
        <w:rPr>
          <w:rFonts w:ascii="Arial Narrow" w:hAnsi="Arial Narrow" w:cstheme="minorHAnsi"/>
          <w:sz w:val="24"/>
          <w:szCs w:val="24"/>
          <w:lang w:eastAsia="en-US"/>
        </w:rPr>
      </w:pPr>
      <w:bookmarkStart w:id="66" w:name="_Hlk91974075"/>
      <w:bookmarkStart w:id="67" w:name="_Toc456007413"/>
      <w:bookmarkStart w:id="68" w:name="_Toc456007643"/>
      <w:bookmarkStart w:id="69" w:name="_Toc456085583"/>
      <w:r w:rsidRPr="00850126">
        <w:rPr>
          <w:rFonts w:ascii="Arial Narrow" w:hAnsi="Arial Narrow" w:cstheme="minorHAnsi"/>
          <w:sz w:val="24"/>
          <w:szCs w:val="24"/>
          <w:lang w:eastAsia="en-US"/>
        </w:rPr>
        <w:t>Termin wykonania zamówienia</w:t>
      </w:r>
      <w:bookmarkEnd w:id="66"/>
      <w:r w:rsidRPr="00850126">
        <w:rPr>
          <w:rFonts w:ascii="Arial Narrow" w:hAnsi="Arial Narrow" w:cstheme="minorHAnsi"/>
          <w:sz w:val="24"/>
          <w:szCs w:val="24"/>
          <w:lang w:eastAsia="en-US"/>
        </w:rPr>
        <w:t xml:space="preserve">: </w:t>
      </w:r>
      <w:r w:rsidR="00C33CBC" w:rsidRPr="00850126">
        <w:rPr>
          <w:rFonts w:ascii="Arial Narrow" w:hAnsi="Arial Narrow" w:cstheme="minorHAnsi"/>
          <w:b/>
          <w:sz w:val="24"/>
          <w:szCs w:val="24"/>
          <w:lang w:eastAsia="en-US"/>
        </w:rPr>
        <w:t xml:space="preserve">od dnia </w:t>
      </w:r>
      <w:r w:rsidR="00D55986" w:rsidRPr="00850126">
        <w:rPr>
          <w:rFonts w:ascii="Arial Narrow" w:hAnsi="Arial Narrow" w:cstheme="minorHAnsi"/>
          <w:b/>
          <w:sz w:val="24"/>
          <w:szCs w:val="24"/>
          <w:lang w:eastAsia="en-US"/>
        </w:rPr>
        <w:t>18.06.</w:t>
      </w:r>
      <w:r w:rsidR="00705D7B" w:rsidRPr="00850126">
        <w:rPr>
          <w:rFonts w:ascii="Arial Narrow" w:hAnsi="Arial Narrow" w:cstheme="minorHAnsi"/>
          <w:b/>
          <w:sz w:val="24"/>
          <w:szCs w:val="24"/>
          <w:lang w:eastAsia="en-US"/>
        </w:rPr>
        <w:t>202</w:t>
      </w:r>
      <w:r w:rsidR="00D55986" w:rsidRPr="00850126">
        <w:rPr>
          <w:rFonts w:ascii="Arial Narrow" w:hAnsi="Arial Narrow" w:cstheme="minorHAnsi"/>
          <w:b/>
          <w:sz w:val="24"/>
          <w:szCs w:val="24"/>
          <w:lang w:eastAsia="en-US"/>
        </w:rPr>
        <w:t>2</w:t>
      </w:r>
      <w:r w:rsidR="00C304D6" w:rsidRPr="00850126">
        <w:rPr>
          <w:rFonts w:ascii="Arial Narrow" w:hAnsi="Arial Narrow" w:cstheme="minorHAnsi"/>
          <w:b/>
          <w:sz w:val="24"/>
          <w:szCs w:val="24"/>
          <w:lang w:eastAsia="en-US"/>
        </w:rPr>
        <w:t xml:space="preserve"> r. </w:t>
      </w:r>
      <w:r w:rsidR="003866EE" w:rsidRPr="00850126">
        <w:rPr>
          <w:rFonts w:ascii="Arial Narrow" w:hAnsi="Arial Narrow" w:cstheme="minorHAnsi"/>
          <w:b/>
          <w:sz w:val="24"/>
          <w:szCs w:val="24"/>
          <w:lang w:eastAsia="en-US"/>
        </w:rPr>
        <w:t xml:space="preserve">do dnia </w:t>
      </w:r>
      <w:r w:rsidR="00D55986" w:rsidRPr="00850126">
        <w:rPr>
          <w:rFonts w:ascii="Arial Narrow" w:hAnsi="Arial Narrow" w:cstheme="minorHAnsi"/>
          <w:b/>
          <w:sz w:val="24"/>
          <w:szCs w:val="24"/>
          <w:lang w:eastAsia="en-US"/>
        </w:rPr>
        <w:t>17.06.</w:t>
      </w:r>
      <w:r w:rsidR="00705D7B" w:rsidRPr="00850126">
        <w:rPr>
          <w:rFonts w:ascii="Arial Narrow" w:hAnsi="Arial Narrow" w:cstheme="minorHAnsi"/>
          <w:b/>
          <w:sz w:val="24"/>
          <w:szCs w:val="24"/>
          <w:lang w:eastAsia="en-US"/>
        </w:rPr>
        <w:t>202</w:t>
      </w:r>
      <w:r w:rsidR="00D55986" w:rsidRPr="00850126">
        <w:rPr>
          <w:rFonts w:ascii="Arial Narrow" w:hAnsi="Arial Narrow" w:cstheme="minorHAnsi"/>
          <w:b/>
          <w:sz w:val="24"/>
          <w:szCs w:val="24"/>
          <w:lang w:eastAsia="en-US"/>
        </w:rPr>
        <w:t>5</w:t>
      </w:r>
      <w:r w:rsidRPr="00850126">
        <w:rPr>
          <w:rFonts w:ascii="Arial Narrow" w:hAnsi="Arial Narrow" w:cstheme="minorHAnsi"/>
          <w:b/>
          <w:sz w:val="24"/>
          <w:szCs w:val="24"/>
          <w:lang w:eastAsia="en-US"/>
        </w:rPr>
        <w:t xml:space="preserve"> r.</w:t>
      </w:r>
      <w:bookmarkEnd w:id="67"/>
      <w:bookmarkEnd w:id="68"/>
      <w:bookmarkEnd w:id="69"/>
    </w:p>
    <w:p w:rsidR="00705D7B" w:rsidRPr="00850126" w:rsidRDefault="00307125" w:rsidP="00DB5BDF">
      <w:pPr>
        <w:pStyle w:val="Akapitzlist1"/>
        <w:widowControl w:val="0"/>
        <w:numPr>
          <w:ilvl w:val="2"/>
          <w:numId w:val="110"/>
        </w:numPr>
        <w:tabs>
          <w:tab w:val="left" w:pos="851"/>
        </w:tabs>
        <w:suppressAutoHyphens w:val="0"/>
        <w:spacing w:after="0"/>
        <w:ind w:left="851" w:hanging="851"/>
        <w:jc w:val="both"/>
        <w:rPr>
          <w:rFonts w:ascii="Arial Narrow" w:hAnsi="Arial Narrow" w:cstheme="minorHAnsi"/>
          <w:sz w:val="24"/>
          <w:szCs w:val="24"/>
          <w:lang w:eastAsia="en-US"/>
        </w:rPr>
      </w:pPr>
      <w:bookmarkStart w:id="70" w:name="_Hlk91974145"/>
      <w:r w:rsidRPr="00850126">
        <w:rPr>
          <w:rFonts w:ascii="Arial Narrow" w:hAnsi="Arial Narrow" w:cstheme="minorHAnsi"/>
          <w:bCs/>
          <w:sz w:val="24"/>
          <w:szCs w:val="24"/>
          <w:lang w:eastAsia="en-US"/>
        </w:rPr>
        <w:t>W II części zamówienia</w:t>
      </w:r>
      <w:r w:rsidRPr="00850126">
        <w:rPr>
          <w:rFonts w:ascii="Arial Narrow" w:hAnsi="Arial Narrow" w:cstheme="minorHAnsi"/>
          <w:sz w:val="24"/>
          <w:szCs w:val="24"/>
          <w:lang w:eastAsia="en-US"/>
        </w:rPr>
        <w:t xml:space="preserve"> </w:t>
      </w:r>
      <w:r w:rsidRPr="00850126">
        <w:rPr>
          <w:rFonts w:ascii="Arial Narrow" w:hAnsi="Arial Narrow" w:cstheme="minorHAnsi"/>
          <w:bCs/>
          <w:sz w:val="24"/>
          <w:szCs w:val="24"/>
          <w:lang w:eastAsia="en-US"/>
        </w:rPr>
        <w:t xml:space="preserve">termin wykonania zamówienia wynosi 36 miesięcy. </w:t>
      </w:r>
      <w:bookmarkEnd w:id="70"/>
      <w:r w:rsidR="00705D7B" w:rsidRPr="00850126">
        <w:rPr>
          <w:rFonts w:ascii="Arial Narrow" w:hAnsi="Arial Narrow" w:cstheme="minorHAnsi"/>
          <w:bCs/>
          <w:sz w:val="24"/>
          <w:szCs w:val="24"/>
          <w:lang w:eastAsia="en-US"/>
        </w:rPr>
        <w:t xml:space="preserve">Ostatnim dniem umożliwiającym ubezpieczenie pojazdu mechanicznego na warunkach umowy o udzielenie zamówienia publicznego jest ostatni dzień jej obowiązywania, to jest </w:t>
      </w:r>
      <w:r w:rsidR="00D55986" w:rsidRPr="00850126">
        <w:rPr>
          <w:rFonts w:ascii="Arial Narrow" w:hAnsi="Arial Narrow" w:cstheme="minorHAnsi"/>
          <w:bCs/>
          <w:sz w:val="24"/>
          <w:szCs w:val="24"/>
          <w:lang w:eastAsia="en-US"/>
        </w:rPr>
        <w:t>17.06.</w:t>
      </w:r>
      <w:r w:rsidR="00705D7B" w:rsidRPr="00850126">
        <w:rPr>
          <w:rFonts w:ascii="Arial Narrow" w:hAnsi="Arial Narrow" w:cstheme="minorHAnsi"/>
          <w:bCs/>
          <w:sz w:val="24"/>
          <w:szCs w:val="24"/>
          <w:lang w:eastAsia="en-US"/>
        </w:rPr>
        <w:t>202</w:t>
      </w:r>
      <w:r w:rsidR="00D55986" w:rsidRPr="00850126">
        <w:rPr>
          <w:rFonts w:ascii="Arial Narrow" w:hAnsi="Arial Narrow" w:cstheme="minorHAnsi"/>
          <w:bCs/>
          <w:sz w:val="24"/>
          <w:szCs w:val="24"/>
          <w:lang w:eastAsia="en-US"/>
        </w:rPr>
        <w:t>5</w:t>
      </w:r>
      <w:r w:rsidR="00705D7B" w:rsidRPr="00850126">
        <w:rPr>
          <w:rFonts w:ascii="Arial Narrow" w:hAnsi="Arial Narrow" w:cstheme="minorHAnsi"/>
          <w:bCs/>
          <w:sz w:val="24"/>
          <w:szCs w:val="24"/>
          <w:lang w:eastAsia="en-US"/>
        </w:rPr>
        <w:t xml:space="preserve"> r. Maksymalnie okres ubezpieczenia pojazdów zakończy się dnia </w:t>
      </w:r>
      <w:r w:rsidR="00D55986" w:rsidRPr="00850126">
        <w:rPr>
          <w:rFonts w:ascii="Arial Narrow" w:hAnsi="Arial Narrow" w:cstheme="minorHAnsi"/>
          <w:bCs/>
          <w:sz w:val="24"/>
          <w:szCs w:val="24"/>
          <w:lang w:eastAsia="en-US"/>
        </w:rPr>
        <w:t>16.06.</w:t>
      </w:r>
      <w:r w:rsidR="00705D7B" w:rsidRPr="00850126">
        <w:rPr>
          <w:rFonts w:ascii="Arial Narrow" w:hAnsi="Arial Narrow" w:cstheme="minorHAnsi"/>
          <w:bCs/>
          <w:sz w:val="24"/>
          <w:szCs w:val="24"/>
          <w:lang w:eastAsia="en-US"/>
        </w:rPr>
        <w:t>202</w:t>
      </w:r>
      <w:r w:rsidR="00D55986" w:rsidRPr="00850126">
        <w:rPr>
          <w:rFonts w:ascii="Arial Narrow" w:hAnsi="Arial Narrow" w:cstheme="minorHAnsi"/>
          <w:bCs/>
          <w:sz w:val="24"/>
          <w:szCs w:val="24"/>
          <w:lang w:eastAsia="en-US"/>
        </w:rPr>
        <w:t>6</w:t>
      </w:r>
      <w:r w:rsidR="00705D7B" w:rsidRPr="00850126">
        <w:rPr>
          <w:rFonts w:ascii="Arial Narrow" w:hAnsi="Arial Narrow" w:cstheme="minorHAnsi"/>
          <w:bCs/>
          <w:sz w:val="24"/>
          <w:szCs w:val="24"/>
          <w:lang w:eastAsia="en-US"/>
        </w:rPr>
        <w:t xml:space="preserve"> r.</w:t>
      </w:r>
      <w:r w:rsidR="00705D7B" w:rsidRPr="00850126">
        <w:rPr>
          <w:rFonts w:ascii="Arial Narrow" w:hAnsi="Arial Narrow" w:cstheme="minorHAnsi"/>
          <w:b/>
          <w:sz w:val="24"/>
          <w:szCs w:val="24"/>
          <w:lang w:eastAsia="en-US"/>
        </w:rPr>
        <w:t xml:space="preserve">  </w:t>
      </w:r>
    </w:p>
    <w:p w:rsidR="00906E97" w:rsidRPr="00850126" w:rsidRDefault="00906E97" w:rsidP="00DB5BDF">
      <w:pPr>
        <w:widowControl w:val="0"/>
        <w:numPr>
          <w:ilvl w:val="1"/>
          <w:numId w:val="110"/>
        </w:numPr>
        <w:tabs>
          <w:tab w:val="left" w:pos="851"/>
        </w:tabs>
        <w:suppressAutoHyphens w:val="0"/>
        <w:spacing w:line="276" w:lineRule="auto"/>
        <w:ind w:left="851" w:hanging="851"/>
        <w:jc w:val="both"/>
        <w:rPr>
          <w:rFonts w:ascii="Arial Narrow" w:hAnsi="Arial Narrow" w:cstheme="minorHAnsi"/>
        </w:rPr>
      </w:pPr>
      <w:bookmarkStart w:id="71" w:name="_Toc456007415"/>
      <w:bookmarkStart w:id="72" w:name="_Toc456007645"/>
      <w:bookmarkStart w:id="73" w:name="_Toc456085585"/>
      <w:r w:rsidRPr="00850126">
        <w:rPr>
          <w:rFonts w:ascii="Arial Narrow" w:hAnsi="Arial Narrow" w:cstheme="minorHAnsi"/>
        </w:rPr>
        <w:t xml:space="preserve">Dokumenty ubezpieczeniowe w części I </w:t>
      </w:r>
      <w:proofErr w:type="spellStart"/>
      <w:r w:rsidRPr="00850126">
        <w:rPr>
          <w:rFonts w:ascii="Arial Narrow" w:hAnsi="Arial Narrow" w:cstheme="minorHAnsi"/>
        </w:rPr>
        <w:t>i</w:t>
      </w:r>
      <w:proofErr w:type="spellEnd"/>
      <w:r w:rsidRPr="00850126">
        <w:rPr>
          <w:rFonts w:ascii="Arial Narrow" w:hAnsi="Arial Narrow" w:cstheme="minorHAnsi"/>
        </w:rPr>
        <w:t xml:space="preserve"> III zamówienia będą wystawiane na trzy roczne okresy ubezpieczenia, zgodne z terminem wykonania zamówienia, z wyjątkiem ubezpieczeń aktual</w:t>
      </w:r>
      <w:r w:rsidRPr="00850126">
        <w:rPr>
          <w:rFonts w:ascii="Arial Narrow" w:hAnsi="Arial Narrow" w:cstheme="minorHAnsi"/>
        </w:rPr>
        <w:softHyphen/>
        <w:t>nych, zawartych wcześniej, w odniesieniu do których dokumenty ubezpieczeniowe będą wystawione licząc od następnego dnia po dniu wygaśnięcia tych umów do końca pierwszego rocznego okresu wykonania zamówienia, a następnie na dwa pełne roczne okresy ubezpieczenia. Składka za polisy te rozliczana będzie według zasady „co do dnia” za</w:t>
      </w:r>
      <w:r w:rsidR="00E70D25" w:rsidRPr="00850126">
        <w:rPr>
          <w:rFonts w:ascii="Arial Narrow" w:hAnsi="Arial Narrow" w:cstheme="minorHAnsi"/>
        </w:rPr>
        <w:t xml:space="preserve"> </w:t>
      </w:r>
      <w:r w:rsidRPr="00850126">
        <w:rPr>
          <w:rFonts w:ascii="Arial Narrow" w:hAnsi="Arial Narrow" w:cstheme="minorHAnsi"/>
        </w:rPr>
        <w:t>faktyczny okres ochrony, według stawek rocznych zgodnych ze złożoną ofertą i nie będzie miała zastosowania składka minimalna z polisy. W związku z tym łączne wynagrodzenie wykonawcy może być niższe niż wynikające z ceny ofertowej (dla majątku o takiej samej wartości, jak podany w niniejszej specyfikacji), która dla uproszczenia obliczeń obejmuje trzy pełne roczne okresy ubezpieczenia.</w:t>
      </w:r>
    </w:p>
    <w:p w:rsidR="00906E97" w:rsidRPr="00850126" w:rsidRDefault="00906E97" w:rsidP="00DB5BDF">
      <w:pPr>
        <w:pStyle w:val="Akapitzlist"/>
        <w:widowControl w:val="0"/>
        <w:numPr>
          <w:ilvl w:val="2"/>
          <w:numId w:val="110"/>
        </w:numPr>
        <w:tabs>
          <w:tab w:val="left" w:pos="851"/>
        </w:tabs>
        <w:suppressAutoHyphens w:val="0"/>
        <w:spacing w:line="276" w:lineRule="auto"/>
        <w:ind w:left="851" w:hanging="851"/>
        <w:contextualSpacing/>
        <w:jc w:val="both"/>
        <w:rPr>
          <w:rFonts w:ascii="Arial Narrow" w:hAnsi="Arial Narrow" w:cstheme="minorHAnsi"/>
        </w:rPr>
      </w:pPr>
      <w:r w:rsidRPr="00850126">
        <w:rPr>
          <w:rFonts w:ascii="Arial Narrow" w:hAnsi="Arial Narrow" w:cstheme="minorHAnsi"/>
        </w:rPr>
        <w:t>Dokumenty ubezpieczeniowe dotyczące tzw. ubezpieczeń wspólnych w części I zamówienia, tj. ubezpieczenia odpowiedzialności cywilnej, ubezpieczenia sprzętu elektronicznego od</w:t>
      </w:r>
      <w:r w:rsidR="008C31DA" w:rsidRPr="00850126">
        <w:rPr>
          <w:rFonts w:ascii="Arial Narrow" w:hAnsi="Arial Narrow" w:cstheme="minorHAnsi"/>
        </w:rPr>
        <w:t xml:space="preserve"> </w:t>
      </w:r>
      <w:r w:rsidRPr="00850126">
        <w:rPr>
          <w:rFonts w:ascii="Arial Narrow" w:hAnsi="Arial Narrow" w:cstheme="minorHAnsi"/>
        </w:rPr>
        <w:t>wszystkich ryzyk w systemie pierwszego ryzyka oraz ubezpieczenia mienia od wszystkich ryzyk w systemie pierwszego ryzyka, w tym odnoszące się do ubezpieczenia od kradzieży z włamaniem i rabunku oraz przedmiotów szklanych od stłuczenia, wystawiane będą na trzy pełne roczne okresy ubezpieczenia, w terminie realizacji zamówienia.</w:t>
      </w:r>
    </w:p>
    <w:p w:rsidR="00906E97" w:rsidRPr="00850126" w:rsidRDefault="00906E97" w:rsidP="00DB5BDF">
      <w:pPr>
        <w:pStyle w:val="Akapitzlist"/>
        <w:widowControl w:val="0"/>
        <w:numPr>
          <w:ilvl w:val="2"/>
          <w:numId w:val="110"/>
        </w:numPr>
        <w:tabs>
          <w:tab w:val="left" w:pos="851"/>
        </w:tabs>
        <w:suppressAutoHyphens w:val="0"/>
        <w:spacing w:line="276" w:lineRule="auto"/>
        <w:ind w:left="851" w:hanging="851"/>
        <w:contextualSpacing/>
        <w:jc w:val="both"/>
        <w:rPr>
          <w:rFonts w:ascii="Arial Narrow" w:hAnsi="Arial Narrow" w:cstheme="minorHAnsi"/>
        </w:rPr>
      </w:pPr>
      <w:r w:rsidRPr="00850126">
        <w:rPr>
          <w:rFonts w:ascii="Arial Narrow" w:hAnsi="Arial Narrow" w:cstheme="minorHAnsi"/>
        </w:rPr>
        <w:t xml:space="preserve">Doubezpieczenia realizowane będą zawsze do końca rocznego okresu ubezpieczenia. </w:t>
      </w:r>
    </w:p>
    <w:p w:rsidR="00906E97" w:rsidRPr="00850126" w:rsidRDefault="00906E97" w:rsidP="00DB5BDF">
      <w:pPr>
        <w:widowControl w:val="0"/>
        <w:numPr>
          <w:ilvl w:val="1"/>
          <w:numId w:val="110"/>
        </w:numPr>
        <w:tabs>
          <w:tab w:val="left" w:pos="851"/>
        </w:tabs>
        <w:suppressAutoHyphens w:val="0"/>
        <w:spacing w:line="276" w:lineRule="auto"/>
        <w:ind w:left="851" w:hanging="851"/>
        <w:jc w:val="both"/>
        <w:rPr>
          <w:rFonts w:ascii="Arial Narrow" w:hAnsi="Arial Narrow" w:cstheme="minorHAnsi"/>
        </w:rPr>
      </w:pPr>
      <w:r w:rsidRPr="00850126">
        <w:rPr>
          <w:rFonts w:ascii="Arial Narrow" w:hAnsi="Arial Narrow" w:cstheme="minorHAnsi"/>
        </w:rPr>
        <w:t>W II części zamówienia, dokumenty ubezpieczeniowe potwierdzające obowiązkowe ubezpie</w:t>
      </w:r>
      <w:r w:rsidRPr="00850126">
        <w:rPr>
          <w:rFonts w:ascii="Arial Narrow" w:hAnsi="Arial Narrow" w:cstheme="minorHAnsi"/>
        </w:rPr>
        <w:softHyphen/>
        <w:t>czenie odpowiedzialno</w:t>
      </w:r>
      <w:r w:rsidRPr="00850126">
        <w:rPr>
          <w:rFonts w:ascii="Arial Narrow" w:hAnsi="Arial Narrow" w:cstheme="minorHAnsi"/>
        </w:rPr>
        <w:softHyphen/>
        <w:t xml:space="preserve">ści cywilnej posiadaczy pojazdów mechanicznych (OC), </w:t>
      </w:r>
      <w:proofErr w:type="spellStart"/>
      <w:r w:rsidRPr="00850126">
        <w:rPr>
          <w:rFonts w:ascii="Arial Narrow" w:hAnsi="Arial Narrow" w:cstheme="minorHAnsi"/>
        </w:rPr>
        <w:t>assistance</w:t>
      </w:r>
      <w:proofErr w:type="spellEnd"/>
      <w:r w:rsidRPr="00850126">
        <w:rPr>
          <w:rFonts w:ascii="Arial Narrow" w:hAnsi="Arial Narrow" w:cstheme="minorHAnsi"/>
        </w:rPr>
        <w:t xml:space="preserve"> (</w:t>
      </w:r>
      <w:proofErr w:type="spellStart"/>
      <w:r w:rsidRPr="00850126">
        <w:rPr>
          <w:rFonts w:ascii="Arial Narrow" w:hAnsi="Arial Narrow" w:cstheme="minorHAnsi"/>
        </w:rPr>
        <w:t>Ass</w:t>
      </w:r>
      <w:proofErr w:type="spellEnd"/>
      <w:r w:rsidRPr="00850126">
        <w:rPr>
          <w:rFonts w:ascii="Arial Narrow" w:hAnsi="Arial Narrow" w:cstheme="minorHAnsi"/>
        </w:rPr>
        <w:t xml:space="preserve">) oraz następstw nieszczęśliwych wypadków kierowcy i pasażerów (NNW) będą wystawiane na pełny roczny okres ubezpieczenia, rozpoczynający się w terminie wykonania zamówienia od następnego dnia po dniu wygasania dotychczasowych umów. W odniesieniu do pojazdów, których termin ubezpieczenia </w:t>
      </w:r>
      <w:r w:rsidR="00D55986" w:rsidRPr="00850126">
        <w:rPr>
          <w:rFonts w:ascii="Arial Narrow" w:hAnsi="Arial Narrow" w:cstheme="minorHAnsi"/>
        </w:rPr>
        <w:t xml:space="preserve">NNW </w:t>
      </w:r>
      <w:r w:rsidRPr="00850126">
        <w:rPr>
          <w:rFonts w:ascii="Arial Narrow" w:hAnsi="Arial Narrow" w:cstheme="minorHAnsi"/>
        </w:rPr>
        <w:t>różni się od terminu ubezpiecze</w:t>
      </w:r>
      <w:r w:rsidR="00B80C9C" w:rsidRPr="00850126">
        <w:rPr>
          <w:rFonts w:ascii="Arial Narrow" w:hAnsi="Arial Narrow" w:cstheme="minorHAnsi"/>
        </w:rPr>
        <w:softHyphen/>
      </w:r>
      <w:r w:rsidRPr="00850126">
        <w:rPr>
          <w:rFonts w:ascii="Arial Narrow" w:hAnsi="Arial Narrow" w:cstheme="minorHAnsi"/>
        </w:rPr>
        <w:t xml:space="preserve">nia obowiązkowego OC, w pierwszym rocznym okresie ubezpieczenia te będą wyrównywane na dzień końca ubezpieczenia OC, </w:t>
      </w:r>
      <w:r w:rsidR="001F219B" w:rsidRPr="00850126">
        <w:rPr>
          <w:rFonts w:ascii="Arial Narrow" w:hAnsi="Arial Narrow" w:cstheme="minorHAnsi"/>
        </w:rPr>
        <w:br/>
      </w:r>
      <w:r w:rsidRPr="00850126">
        <w:rPr>
          <w:rFonts w:ascii="Arial Narrow" w:hAnsi="Arial Narrow" w:cstheme="minorHAnsi"/>
        </w:rPr>
        <w:t>z zastrzeżeniem postanowień pkt. 12.3.1. poniżej.</w:t>
      </w:r>
    </w:p>
    <w:p w:rsidR="00906E97" w:rsidRPr="00850126" w:rsidRDefault="00906E97" w:rsidP="00DB5BDF">
      <w:pPr>
        <w:pStyle w:val="Akapitzlist"/>
        <w:widowControl w:val="0"/>
        <w:numPr>
          <w:ilvl w:val="2"/>
          <w:numId w:val="110"/>
        </w:numPr>
        <w:tabs>
          <w:tab w:val="left" w:pos="851"/>
        </w:tabs>
        <w:suppressAutoHyphens w:val="0"/>
        <w:spacing w:line="276" w:lineRule="auto"/>
        <w:ind w:left="851" w:hanging="851"/>
        <w:contextualSpacing/>
        <w:jc w:val="both"/>
        <w:rPr>
          <w:rFonts w:ascii="Arial Narrow" w:hAnsi="Arial Narrow" w:cstheme="minorHAnsi"/>
        </w:rPr>
      </w:pPr>
      <w:bookmarkStart w:id="74" w:name="_Hlk47954290"/>
      <w:r w:rsidRPr="00850126">
        <w:rPr>
          <w:rFonts w:ascii="Arial Narrow" w:hAnsi="Arial Narrow" w:cstheme="minorHAnsi"/>
        </w:rPr>
        <w:t xml:space="preserve">Zamawiający </w:t>
      </w:r>
      <w:r w:rsidR="00D92889" w:rsidRPr="00850126">
        <w:rPr>
          <w:rFonts w:ascii="Arial Narrow" w:hAnsi="Arial Narrow" w:cstheme="minorHAnsi"/>
        </w:rPr>
        <w:t>przewiduje</w:t>
      </w:r>
      <w:r w:rsidRPr="00850126">
        <w:rPr>
          <w:rFonts w:ascii="Arial Narrow" w:hAnsi="Arial Narrow" w:cstheme="minorHAnsi"/>
        </w:rPr>
        <w:t xml:space="preserve"> wyrównanie wszystkich okresów ubezpieczeń komunikacyjnych</w:t>
      </w:r>
      <w:r w:rsidR="00D92889" w:rsidRPr="00850126">
        <w:rPr>
          <w:rFonts w:ascii="Arial Narrow" w:hAnsi="Arial Narrow" w:cstheme="minorHAnsi"/>
        </w:rPr>
        <w:t xml:space="preserve">, </w:t>
      </w:r>
      <w:r w:rsidR="00D92889" w:rsidRPr="00850126">
        <w:rPr>
          <w:rFonts w:ascii="Arial Narrow" w:hAnsi="Arial Narrow" w:cstheme="minorHAnsi"/>
        </w:rPr>
        <w:br/>
      </w:r>
      <w:r w:rsidRPr="00850126">
        <w:rPr>
          <w:rFonts w:ascii="Arial Narrow" w:hAnsi="Arial Narrow" w:cstheme="minorHAnsi"/>
        </w:rPr>
        <w:t>z zachowaniem przepisów ustawy z dnia 22 maja 2003 r. o ubezpieczeniach obowiązkowych, Ubezpieczeniowym Funduszu Gwarancyjnym i Polskim Biurze Ubezpieczycieli</w:t>
      </w:r>
      <w:r w:rsidR="001F219B" w:rsidRPr="00850126">
        <w:rPr>
          <w:rFonts w:ascii="Arial Narrow" w:hAnsi="Arial Narrow" w:cstheme="minorHAnsi"/>
        </w:rPr>
        <w:t xml:space="preserve"> </w:t>
      </w:r>
      <w:r w:rsidRPr="00850126">
        <w:rPr>
          <w:rFonts w:ascii="Arial Narrow" w:hAnsi="Arial Narrow" w:cstheme="minorHAnsi"/>
        </w:rPr>
        <w:t>Komunikacyjnych</w:t>
      </w:r>
      <w:bookmarkEnd w:id="74"/>
      <w:r w:rsidRPr="00850126">
        <w:rPr>
          <w:rFonts w:ascii="Arial Narrow" w:hAnsi="Arial Narrow" w:cstheme="minorHAnsi"/>
        </w:rPr>
        <w:t>.</w:t>
      </w:r>
    </w:p>
    <w:p w:rsidR="00906E97" w:rsidRPr="00850126" w:rsidRDefault="00906E97" w:rsidP="00DB5BDF">
      <w:pPr>
        <w:pStyle w:val="Akapitzlist"/>
        <w:widowControl w:val="0"/>
        <w:numPr>
          <w:ilvl w:val="2"/>
          <w:numId w:val="110"/>
        </w:numPr>
        <w:tabs>
          <w:tab w:val="left" w:pos="851"/>
        </w:tabs>
        <w:suppressAutoHyphens w:val="0"/>
        <w:spacing w:line="276" w:lineRule="auto"/>
        <w:ind w:left="851" w:hanging="851"/>
        <w:contextualSpacing/>
        <w:jc w:val="both"/>
        <w:rPr>
          <w:rFonts w:ascii="Arial Narrow" w:hAnsi="Arial Narrow" w:cstheme="minorHAnsi"/>
        </w:rPr>
      </w:pPr>
      <w:r w:rsidRPr="00850126">
        <w:rPr>
          <w:rFonts w:ascii="Arial Narrow" w:hAnsi="Arial Narrow" w:cstheme="minorHAnsi"/>
        </w:rPr>
        <w:t>W przypadku jakichkolwiek ubezpieczeń i do</w:t>
      </w:r>
      <w:r w:rsidR="003542C3" w:rsidRPr="00850126">
        <w:rPr>
          <w:rFonts w:ascii="Arial Narrow" w:hAnsi="Arial Narrow" w:cstheme="minorHAnsi"/>
        </w:rPr>
        <w:t xml:space="preserve"> </w:t>
      </w:r>
      <w:r w:rsidRPr="00850126">
        <w:rPr>
          <w:rFonts w:ascii="Arial Narrow" w:hAnsi="Arial Narrow" w:cstheme="minorHAnsi"/>
        </w:rPr>
        <w:t>ubezpieczeń, w tym zawieranych na okres krótszy od jednego roku, nie będzie miała zastosowania składka minimalna z polisy.</w:t>
      </w:r>
    </w:p>
    <w:p w:rsidR="00AB3F5B" w:rsidRPr="00850126" w:rsidRDefault="00906E97" w:rsidP="00DB5BDF">
      <w:pPr>
        <w:pStyle w:val="Akapitzlist1"/>
        <w:widowControl w:val="0"/>
        <w:numPr>
          <w:ilvl w:val="1"/>
          <w:numId w:val="110"/>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rPr>
        <w:t xml:space="preserve">Pomimo wyrównania okresów ubezpieczenia, o którym mowa powyżej, wykonawcy zobligowani są przedstawić w formularzu oferty i zawartym w nim formularzu cenowym stanowiącym załącznik nr 2 </w:t>
      </w:r>
      <w:r w:rsidRPr="00850126">
        <w:rPr>
          <w:rFonts w:ascii="Arial Narrow" w:hAnsi="Arial Narrow" w:cstheme="minorHAnsi"/>
          <w:sz w:val="24"/>
          <w:szCs w:val="24"/>
        </w:rPr>
        <w:lastRenderedPageBreak/>
        <w:t>do specyfikacji cenę (składkę) za pełne 36 miesięcy.</w:t>
      </w:r>
      <w:bookmarkEnd w:id="71"/>
      <w:bookmarkEnd w:id="72"/>
      <w:bookmarkEnd w:id="73"/>
    </w:p>
    <w:p w:rsidR="00344BB7" w:rsidRPr="00850126" w:rsidRDefault="00344BB7" w:rsidP="00DB5BDF">
      <w:pPr>
        <w:pStyle w:val="Akapitzlist1"/>
        <w:widowControl w:val="0"/>
        <w:numPr>
          <w:ilvl w:val="0"/>
          <w:numId w:val="110"/>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75" w:name="_Toc102451954"/>
      <w:bookmarkStart w:id="76" w:name="_Toc456007416"/>
      <w:bookmarkStart w:id="77" w:name="_Toc456007646"/>
      <w:bookmarkStart w:id="78" w:name="_Toc458156808"/>
      <w:r w:rsidRPr="00850126">
        <w:rPr>
          <w:rFonts w:ascii="Arial Narrow" w:hAnsi="Arial Narrow" w:cstheme="minorHAnsi"/>
          <w:b/>
          <w:sz w:val="24"/>
          <w:szCs w:val="24"/>
          <w:lang w:eastAsia="en-US"/>
        </w:rPr>
        <w:t>Projektowane postanowienia umowy w sprawie zamówienia publicznego, które zostaną wprowadzone do treści tej umowy</w:t>
      </w:r>
      <w:r w:rsidR="00273E1D" w:rsidRPr="00850126">
        <w:rPr>
          <w:rFonts w:ascii="Arial Narrow" w:hAnsi="Arial Narrow" w:cstheme="minorHAnsi"/>
          <w:b/>
          <w:sz w:val="24"/>
          <w:szCs w:val="24"/>
          <w:lang w:eastAsia="en-US"/>
        </w:rPr>
        <w:t>.</w:t>
      </w:r>
      <w:bookmarkEnd w:id="75"/>
    </w:p>
    <w:p w:rsidR="00344BB7" w:rsidRPr="00850126" w:rsidRDefault="00344BB7" w:rsidP="002D5320">
      <w:pPr>
        <w:pStyle w:val="Akapitzlist1"/>
        <w:widowControl w:val="0"/>
        <w:tabs>
          <w:tab w:val="left" w:pos="851"/>
        </w:tabs>
        <w:suppressAutoHyphens w:val="0"/>
        <w:spacing w:after="0"/>
        <w:ind w:left="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Zamawiający wymaga od wybranego w każdej części zamówienia wykonawcy, aby zawarł </w:t>
      </w:r>
      <w:r w:rsidR="004F109D" w:rsidRPr="00850126">
        <w:rPr>
          <w:rFonts w:ascii="Arial Narrow" w:hAnsi="Arial Narrow" w:cstheme="minorHAnsi"/>
          <w:sz w:val="24"/>
          <w:szCs w:val="24"/>
          <w:lang w:eastAsia="en-US"/>
        </w:rPr>
        <w:br/>
      </w:r>
      <w:r w:rsidRPr="00850126">
        <w:rPr>
          <w:rFonts w:ascii="Arial Narrow" w:hAnsi="Arial Narrow" w:cstheme="minorHAnsi"/>
          <w:sz w:val="24"/>
          <w:szCs w:val="24"/>
          <w:lang w:eastAsia="en-US"/>
        </w:rPr>
        <w:t xml:space="preserve">z nim umowę w sprawie zamówienia publicznego na warunkach określonych </w:t>
      </w:r>
      <w:r w:rsidR="00AC75C9" w:rsidRPr="00850126">
        <w:rPr>
          <w:rFonts w:ascii="Arial Narrow" w:hAnsi="Arial Narrow" w:cstheme="minorHAnsi"/>
          <w:sz w:val="24"/>
          <w:szCs w:val="24"/>
          <w:lang w:eastAsia="en-US"/>
        </w:rPr>
        <w:t>–</w:t>
      </w:r>
      <w:r w:rsidR="00E767AC" w:rsidRPr="00850126">
        <w:rPr>
          <w:rFonts w:ascii="Arial Narrow" w:hAnsi="Arial Narrow" w:cstheme="minorHAnsi"/>
          <w:sz w:val="24"/>
          <w:szCs w:val="24"/>
          <w:lang w:eastAsia="en-US"/>
        </w:rPr>
        <w:t xml:space="preserve"> odpowiednio</w:t>
      </w:r>
      <w:r w:rsidR="008D5933" w:rsidRPr="00850126">
        <w:rPr>
          <w:rFonts w:ascii="Arial Narrow" w:hAnsi="Arial Narrow" w:cstheme="minorHAnsi"/>
          <w:sz w:val="24"/>
          <w:szCs w:val="24"/>
          <w:lang w:eastAsia="en-US"/>
        </w:rPr>
        <w:t>,</w:t>
      </w:r>
      <w:r w:rsidR="00AC75C9" w:rsidRPr="00850126">
        <w:rPr>
          <w:rFonts w:ascii="Arial Narrow" w:hAnsi="Arial Narrow" w:cstheme="minorHAnsi"/>
          <w:sz w:val="24"/>
          <w:szCs w:val="24"/>
          <w:lang w:eastAsia="en-US"/>
        </w:rPr>
        <w:t xml:space="preserve"> w zależności od części zamówienia </w:t>
      </w:r>
      <w:r w:rsidR="008D5933" w:rsidRPr="00850126">
        <w:rPr>
          <w:rFonts w:ascii="Arial Narrow" w:hAnsi="Arial Narrow" w:cstheme="minorHAnsi"/>
          <w:sz w:val="24"/>
          <w:szCs w:val="24"/>
          <w:lang w:eastAsia="en-US"/>
        </w:rPr>
        <w:t>– w załącznikach</w:t>
      </w:r>
      <w:r w:rsidRPr="00850126">
        <w:rPr>
          <w:rFonts w:ascii="Arial Narrow" w:hAnsi="Arial Narrow" w:cstheme="minorHAnsi"/>
          <w:sz w:val="24"/>
          <w:szCs w:val="24"/>
          <w:lang w:eastAsia="en-US"/>
        </w:rPr>
        <w:t xml:space="preserve"> </w:t>
      </w:r>
      <w:r w:rsidR="00906E97" w:rsidRPr="00850126">
        <w:rPr>
          <w:rFonts w:ascii="Arial Narrow" w:hAnsi="Arial Narrow" w:cstheme="minorHAnsi"/>
          <w:sz w:val="24"/>
          <w:szCs w:val="24"/>
          <w:lang w:eastAsia="en-US"/>
        </w:rPr>
        <w:t>n</w:t>
      </w:r>
      <w:r w:rsidRPr="00850126">
        <w:rPr>
          <w:rFonts w:ascii="Arial Narrow" w:hAnsi="Arial Narrow" w:cstheme="minorHAnsi"/>
          <w:sz w:val="24"/>
          <w:szCs w:val="24"/>
          <w:lang w:eastAsia="en-US"/>
        </w:rPr>
        <w:t xml:space="preserve">r </w:t>
      </w:r>
      <w:r w:rsidR="00E767AC" w:rsidRPr="00850126">
        <w:rPr>
          <w:rFonts w:ascii="Arial Narrow" w:hAnsi="Arial Narrow" w:cstheme="minorHAnsi"/>
          <w:sz w:val="24"/>
          <w:szCs w:val="24"/>
          <w:lang w:eastAsia="en-US"/>
        </w:rPr>
        <w:t>4</w:t>
      </w:r>
      <w:r w:rsidR="004F109D" w:rsidRPr="00850126">
        <w:rPr>
          <w:rFonts w:ascii="Arial Narrow" w:hAnsi="Arial Narrow" w:cstheme="minorHAnsi"/>
          <w:sz w:val="24"/>
          <w:szCs w:val="24"/>
          <w:lang w:eastAsia="en-US"/>
        </w:rPr>
        <w:t xml:space="preserve">, </w:t>
      </w:r>
      <w:r w:rsidR="00E767AC" w:rsidRPr="00850126">
        <w:rPr>
          <w:rFonts w:ascii="Arial Narrow" w:hAnsi="Arial Narrow" w:cstheme="minorHAnsi"/>
          <w:sz w:val="24"/>
          <w:szCs w:val="24"/>
          <w:lang w:eastAsia="en-US"/>
        </w:rPr>
        <w:t>n</w:t>
      </w:r>
      <w:r w:rsidR="004F109D" w:rsidRPr="00850126">
        <w:rPr>
          <w:rFonts w:ascii="Arial Narrow" w:hAnsi="Arial Narrow" w:cstheme="minorHAnsi"/>
          <w:sz w:val="24"/>
          <w:szCs w:val="24"/>
          <w:lang w:eastAsia="en-US"/>
        </w:rPr>
        <w:t xml:space="preserve">r </w:t>
      </w:r>
      <w:r w:rsidR="00E767AC" w:rsidRPr="00850126">
        <w:rPr>
          <w:rFonts w:ascii="Arial Narrow" w:hAnsi="Arial Narrow" w:cstheme="minorHAnsi"/>
          <w:sz w:val="24"/>
          <w:szCs w:val="24"/>
          <w:lang w:eastAsia="en-US"/>
        </w:rPr>
        <w:t>4</w:t>
      </w:r>
      <w:r w:rsidR="004F109D" w:rsidRPr="00850126">
        <w:rPr>
          <w:rFonts w:ascii="Arial Narrow" w:hAnsi="Arial Narrow" w:cstheme="minorHAnsi"/>
          <w:sz w:val="24"/>
          <w:szCs w:val="24"/>
          <w:lang w:eastAsia="en-US"/>
        </w:rPr>
        <w:t xml:space="preserve">a i </w:t>
      </w:r>
      <w:r w:rsidR="00E767AC" w:rsidRPr="00850126">
        <w:rPr>
          <w:rFonts w:ascii="Arial Narrow" w:hAnsi="Arial Narrow" w:cstheme="minorHAnsi"/>
          <w:sz w:val="24"/>
          <w:szCs w:val="24"/>
          <w:lang w:eastAsia="en-US"/>
        </w:rPr>
        <w:t>n</w:t>
      </w:r>
      <w:r w:rsidR="004F109D" w:rsidRPr="00850126">
        <w:rPr>
          <w:rFonts w:ascii="Arial Narrow" w:hAnsi="Arial Narrow" w:cstheme="minorHAnsi"/>
          <w:sz w:val="24"/>
          <w:szCs w:val="24"/>
          <w:lang w:eastAsia="en-US"/>
        </w:rPr>
        <w:t xml:space="preserve">r </w:t>
      </w:r>
      <w:r w:rsidR="00E767AC" w:rsidRPr="00850126">
        <w:rPr>
          <w:rFonts w:ascii="Arial Narrow" w:hAnsi="Arial Narrow" w:cstheme="minorHAnsi"/>
          <w:sz w:val="24"/>
          <w:szCs w:val="24"/>
          <w:lang w:eastAsia="en-US"/>
        </w:rPr>
        <w:t>4</w:t>
      </w:r>
      <w:r w:rsidR="004F109D" w:rsidRPr="00850126">
        <w:rPr>
          <w:rFonts w:ascii="Arial Narrow" w:hAnsi="Arial Narrow" w:cstheme="minorHAnsi"/>
          <w:sz w:val="24"/>
          <w:szCs w:val="24"/>
          <w:lang w:eastAsia="en-US"/>
        </w:rPr>
        <w:t xml:space="preserve">b </w:t>
      </w:r>
      <w:r w:rsidR="001F219B" w:rsidRPr="00850126">
        <w:rPr>
          <w:rFonts w:ascii="Arial Narrow" w:hAnsi="Arial Narrow" w:cstheme="minorHAnsi"/>
          <w:sz w:val="24"/>
          <w:szCs w:val="24"/>
          <w:lang w:eastAsia="en-US"/>
        </w:rPr>
        <w:br/>
      </w:r>
      <w:r w:rsidR="004F109D" w:rsidRPr="00850126">
        <w:rPr>
          <w:rFonts w:ascii="Arial Narrow" w:hAnsi="Arial Narrow" w:cstheme="minorHAnsi"/>
          <w:sz w:val="24"/>
          <w:szCs w:val="24"/>
          <w:lang w:eastAsia="en-US"/>
        </w:rPr>
        <w:t>do niniejszej S</w:t>
      </w:r>
      <w:r w:rsidRPr="00850126">
        <w:rPr>
          <w:rFonts w:ascii="Arial Narrow" w:hAnsi="Arial Narrow" w:cstheme="minorHAnsi"/>
          <w:sz w:val="24"/>
          <w:szCs w:val="24"/>
          <w:lang w:eastAsia="en-US"/>
        </w:rPr>
        <w:t>WZ.</w:t>
      </w:r>
    </w:p>
    <w:p w:rsidR="00655743" w:rsidRPr="00850126" w:rsidRDefault="00655743" w:rsidP="00DB5BDF">
      <w:pPr>
        <w:pStyle w:val="Akapitzlist1"/>
        <w:widowControl w:val="0"/>
        <w:numPr>
          <w:ilvl w:val="0"/>
          <w:numId w:val="110"/>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79" w:name="_Toc102451955"/>
      <w:r w:rsidRPr="00850126">
        <w:rPr>
          <w:rFonts w:ascii="Arial Narrow" w:hAnsi="Arial Narrow" w:cstheme="minorHAnsi"/>
          <w:b/>
          <w:sz w:val="24"/>
          <w:szCs w:val="24"/>
          <w:lang w:eastAsia="en-US"/>
        </w:rPr>
        <w:t xml:space="preserve">Informacje o środkach komunikacji elektronicznej, przy użyciu których zamawiający będzie komunikował się z wykonawcami oraz </w:t>
      </w:r>
      <w:bookmarkStart w:id="80" w:name="_Hlk46919201"/>
      <w:r w:rsidRPr="00850126">
        <w:rPr>
          <w:rFonts w:ascii="Arial Narrow" w:hAnsi="Arial Narrow" w:cstheme="minorHAnsi"/>
          <w:b/>
          <w:sz w:val="24"/>
          <w:szCs w:val="24"/>
          <w:lang w:eastAsia="en-US"/>
        </w:rPr>
        <w:t xml:space="preserve">informacje o wymaganiach technicznych </w:t>
      </w:r>
      <w:r w:rsidR="00FA7D0B" w:rsidRPr="00850126">
        <w:rPr>
          <w:rFonts w:ascii="Arial Narrow" w:hAnsi="Arial Narrow" w:cstheme="minorHAnsi"/>
          <w:b/>
          <w:sz w:val="24"/>
          <w:szCs w:val="24"/>
          <w:lang w:eastAsia="en-US"/>
        </w:rPr>
        <w:br/>
      </w:r>
      <w:r w:rsidRPr="00850126">
        <w:rPr>
          <w:rFonts w:ascii="Arial Narrow" w:hAnsi="Arial Narrow" w:cstheme="minorHAnsi"/>
          <w:b/>
          <w:sz w:val="24"/>
          <w:szCs w:val="24"/>
          <w:lang w:eastAsia="en-US"/>
        </w:rPr>
        <w:t>i organizacyjnych</w:t>
      </w:r>
      <w:r w:rsidR="00FA7D0B" w:rsidRPr="00850126">
        <w:rPr>
          <w:rFonts w:ascii="Arial Narrow" w:hAnsi="Arial Narrow" w:cstheme="minorHAnsi"/>
          <w:b/>
          <w:sz w:val="24"/>
          <w:szCs w:val="24"/>
          <w:lang w:eastAsia="en-US"/>
        </w:rPr>
        <w:t xml:space="preserve"> </w:t>
      </w:r>
      <w:r w:rsidRPr="00850126">
        <w:rPr>
          <w:rFonts w:ascii="Arial Narrow" w:hAnsi="Arial Narrow" w:cstheme="minorHAnsi"/>
          <w:b/>
          <w:sz w:val="24"/>
          <w:szCs w:val="24"/>
          <w:lang w:eastAsia="en-US"/>
        </w:rPr>
        <w:t>sporządzania, wysyłania i odbierania korespondencji elektronicznej</w:t>
      </w:r>
      <w:bookmarkEnd w:id="80"/>
      <w:r w:rsidR="00273E1D" w:rsidRPr="00850126">
        <w:rPr>
          <w:rFonts w:ascii="Arial Narrow" w:hAnsi="Arial Narrow" w:cstheme="minorHAnsi"/>
          <w:b/>
          <w:sz w:val="24"/>
          <w:szCs w:val="24"/>
          <w:lang w:eastAsia="en-US"/>
        </w:rPr>
        <w:t>.</w:t>
      </w:r>
      <w:bookmarkEnd w:id="79"/>
    </w:p>
    <w:p w:rsidR="00E767AC" w:rsidRPr="00850126" w:rsidRDefault="00472648" w:rsidP="00DB5BDF">
      <w:pPr>
        <w:pStyle w:val="Akapitzlist"/>
        <w:widowControl w:val="0"/>
        <w:numPr>
          <w:ilvl w:val="1"/>
          <w:numId w:val="110"/>
        </w:numPr>
        <w:tabs>
          <w:tab w:val="left" w:pos="851"/>
        </w:tabs>
        <w:suppressAutoHyphens w:val="0"/>
        <w:spacing w:line="276" w:lineRule="auto"/>
        <w:ind w:left="851" w:hanging="851"/>
        <w:jc w:val="both"/>
        <w:rPr>
          <w:rFonts w:ascii="Arial Narrow" w:hAnsi="Arial Narrow" w:cstheme="minorHAnsi"/>
          <w:lang w:eastAsia="en-US"/>
        </w:rPr>
      </w:pPr>
      <w:r w:rsidRPr="00850126">
        <w:rPr>
          <w:rFonts w:ascii="Arial Narrow" w:hAnsi="Arial Narrow" w:cstheme="minorHAnsi"/>
          <w:lang w:eastAsia="en-US"/>
        </w:rPr>
        <w:t xml:space="preserve">Zgodnie z art. 61 ust. 1 </w:t>
      </w:r>
      <w:proofErr w:type="spellStart"/>
      <w:r w:rsidR="006076AD" w:rsidRPr="00850126">
        <w:rPr>
          <w:rFonts w:ascii="Arial Narrow" w:hAnsi="Arial Narrow" w:cstheme="minorHAnsi"/>
          <w:lang w:eastAsia="en-US"/>
        </w:rPr>
        <w:t>u.p.z.p</w:t>
      </w:r>
      <w:proofErr w:type="spellEnd"/>
      <w:r w:rsidR="006076AD" w:rsidRPr="00850126">
        <w:rPr>
          <w:rFonts w:ascii="Arial Narrow" w:hAnsi="Arial Narrow" w:cstheme="minorHAnsi"/>
          <w:lang w:eastAsia="en-US"/>
        </w:rPr>
        <w:t>.</w:t>
      </w:r>
      <w:r w:rsidRPr="00850126">
        <w:rPr>
          <w:rFonts w:ascii="Arial Narrow" w:hAnsi="Arial Narrow" w:cstheme="minorHAnsi"/>
          <w:lang w:eastAsia="en-US"/>
        </w:rPr>
        <w:t>, k</w:t>
      </w:r>
      <w:r w:rsidRPr="00850126">
        <w:rPr>
          <w:rFonts w:ascii="Arial Narrow" w:hAnsi="Arial Narrow" w:cstheme="minorHAnsi"/>
        </w:rPr>
        <w:t xml:space="preserve">omunikacja w postępowaniu o udzielenie zamówienia, </w:t>
      </w:r>
      <w:r w:rsidR="004F109D" w:rsidRPr="00850126">
        <w:rPr>
          <w:rFonts w:ascii="Arial Narrow" w:hAnsi="Arial Narrow" w:cstheme="minorHAnsi"/>
        </w:rPr>
        <w:br/>
      </w:r>
      <w:r w:rsidRPr="00850126">
        <w:rPr>
          <w:rFonts w:ascii="Arial Narrow" w:hAnsi="Arial Narrow" w:cstheme="minorHAnsi"/>
        </w:rPr>
        <w:t>w tym składanie ofert, wymiana informacji oraz przekazywanie dokumentów lub oświadczeń między zamawiającym a wykonawcą, z uwzględnieniem wyjątków określonych w ustawie, odbywa się przy użyciu środków komunikacji elektronicznej.</w:t>
      </w:r>
    </w:p>
    <w:p w:rsidR="00E767AC" w:rsidRPr="00850126" w:rsidRDefault="00E767AC" w:rsidP="002D5320">
      <w:pPr>
        <w:pStyle w:val="Akapitzlist1"/>
        <w:widowControl w:val="0"/>
        <w:tabs>
          <w:tab w:val="left" w:pos="851"/>
        </w:tabs>
        <w:suppressAutoHyphens w:val="0"/>
        <w:spacing w:after="0"/>
        <w:ind w:left="851"/>
        <w:jc w:val="both"/>
        <w:rPr>
          <w:rFonts w:ascii="Arial Narrow" w:hAnsi="Arial Narrow" w:cstheme="minorHAnsi"/>
          <w:sz w:val="24"/>
          <w:szCs w:val="24"/>
          <w:lang w:eastAsia="en-US"/>
        </w:rPr>
      </w:pPr>
      <w:r w:rsidRPr="00850126">
        <w:rPr>
          <w:rFonts w:ascii="Arial Narrow" w:hAnsi="Arial Narrow" w:cstheme="minorHAnsi"/>
          <w:sz w:val="24"/>
          <w:szCs w:val="24"/>
        </w:rPr>
        <w:t>W niniejszym postępowaniu o udzielenie zamówienia komunikacja pomiędzy zamawiającym a wykonawcami</w:t>
      </w:r>
      <w:r w:rsidR="006B3957" w:rsidRPr="00850126">
        <w:rPr>
          <w:rFonts w:ascii="Arial Narrow" w:hAnsi="Arial Narrow" w:cstheme="minorHAnsi"/>
          <w:sz w:val="24"/>
          <w:szCs w:val="24"/>
        </w:rPr>
        <w:t xml:space="preserve"> odbywa się </w:t>
      </w:r>
      <w:r w:rsidRPr="00850126">
        <w:rPr>
          <w:rFonts w:ascii="Arial Narrow" w:hAnsi="Arial Narrow" w:cstheme="minorHAnsi"/>
          <w:sz w:val="24"/>
          <w:szCs w:val="24"/>
        </w:rPr>
        <w:t xml:space="preserve">za pośrednictwem </w:t>
      </w:r>
      <w:r w:rsidR="006B3957" w:rsidRPr="00850126">
        <w:rPr>
          <w:rFonts w:ascii="Arial Narrow" w:hAnsi="Arial Narrow" w:cstheme="minorHAnsi"/>
          <w:sz w:val="24"/>
          <w:szCs w:val="24"/>
        </w:rPr>
        <w:t>systemu teleinforma</w:t>
      </w:r>
      <w:r w:rsidR="0039382A" w:rsidRPr="00850126">
        <w:rPr>
          <w:rFonts w:ascii="Arial Narrow" w:hAnsi="Arial Narrow" w:cstheme="minorHAnsi"/>
          <w:sz w:val="24"/>
          <w:szCs w:val="24"/>
        </w:rPr>
        <w:softHyphen/>
      </w:r>
      <w:r w:rsidR="006B3957" w:rsidRPr="00850126">
        <w:rPr>
          <w:rFonts w:ascii="Arial Narrow" w:hAnsi="Arial Narrow" w:cstheme="minorHAnsi"/>
          <w:sz w:val="24"/>
          <w:szCs w:val="24"/>
        </w:rPr>
        <w:t>tycznego</w:t>
      </w:r>
      <w:r w:rsidRPr="00850126">
        <w:rPr>
          <w:rFonts w:ascii="Arial Narrow" w:hAnsi="Arial Narrow" w:cstheme="minorHAnsi"/>
          <w:sz w:val="24"/>
          <w:szCs w:val="24"/>
        </w:rPr>
        <w:t xml:space="preserve">, </w:t>
      </w:r>
      <w:r w:rsidR="0039382A" w:rsidRPr="00850126">
        <w:rPr>
          <w:rFonts w:ascii="Arial Narrow" w:hAnsi="Arial Narrow" w:cstheme="minorHAnsi"/>
          <w:sz w:val="24"/>
          <w:szCs w:val="24"/>
        </w:rPr>
        <w:t>wskazanego w rozdziale drugim SWZ.</w:t>
      </w:r>
    </w:p>
    <w:p w:rsidR="00B92CE5" w:rsidRPr="00850126" w:rsidRDefault="00B92CE5" w:rsidP="00DB5BDF">
      <w:pPr>
        <w:pStyle w:val="Akapitzlist"/>
        <w:widowControl w:val="0"/>
        <w:numPr>
          <w:ilvl w:val="2"/>
          <w:numId w:val="110"/>
        </w:numPr>
        <w:tabs>
          <w:tab w:val="left" w:pos="851"/>
        </w:tabs>
        <w:suppressAutoHyphens w:val="0"/>
        <w:spacing w:line="276" w:lineRule="auto"/>
        <w:ind w:left="851" w:hanging="851"/>
        <w:jc w:val="both"/>
        <w:rPr>
          <w:rFonts w:ascii="Arial Narrow" w:hAnsi="Arial Narrow" w:cstheme="minorHAnsi"/>
          <w:bCs/>
          <w:lang w:eastAsia="en-US"/>
        </w:rPr>
      </w:pPr>
      <w:r w:rsidRPr="00850126">
        <w:rPr>
          <w:rFonts w:ascii="Arial Narrow" w:hAnsi="Arial Narrow" w:cstheme="minorHAnsi"/>
          <w:bCs/>
          <w:lang w:eastAsia="en-US"/>
        </w:rPr>
        <w:t xml:space="preserve">Informacje o wymaganiach technicznych i organizacyjnych sporządzania, wysyłania </w:t>
      </w:r>
      <w:r w:rsidR="00F0594D" w:rsidRPr="00850126">
        <w:rPr>
          <w:rFonts w:ascii="Arial Narrow" w:hAnsi="Arial Narrow" w:cstheme="minorHAnsi"/>
          <w:bCs/>
          <w:lang w:eastAsia="en-US"/>
        </w:rPr>
        <w:t xml:space="preserve"> </w:t>
      </w:r>
      <w:r w:rsidRPr="00850126">
        <w:rPr>
          <w:rFonts w:ascii="Arial Narrow" w:hAnsi="Arial Narrow" w:cstheme="minorHAnsi"/>
          <w:bCs/>
          <w:lang w:eastAsia="en-US"/>
        </w:rPr>
        <w:t>i odbierania korespondencji elektronicznej zawarte zostały w rozdziale drugim niniejszej SWZ.</w:t>
      </w:r>
    </w:p>
    <w:p w:rsidR="00380EE4" w:rsidRPr="00850126" w:rsidRDefault="00380EE4" w:rsidP="00DB5BDF">
      <w:pPr>
        <w:pStyle w:val="Akapitzlist"/>
        <w:widowControl w:val="0"/>
        <w:numPr>
          <w:ilvl w:val="1"/>
          <w:numId w:val="110"/>
        </w:numPr>
        <w:tabs>
          <w:tab w:val="left" w:pos="851"/>
        </w:tabs>
        <w:suppressAutoHyphens w:val="0"/>
        <w:spacing w:line="276" w:lineRule="auto"/>
        <w:ind w:left="851" w:hanging="851"/>
        <w:jc w:val="both"/>
        <w:rPr>
          <w:rFonts w:ascii="Arial Narrow" w:hAnsi="Arial Narrow" w:cstheme="minorHAnsi"/>
          <w:lang w:eastAsia="en-US"/>
        </w:rPr>
      </w:pPr>
      <w:r w:rsidRPr="00850126">
        <w:rPr>
          <w:rFonts w:ascii="Arial Narrow" w:hAnsi="Arial Narrow" w:cstheme="minorHAnsi"/>
        </w:rPr>
        <w:t>Wykonawca może zwrócić się do zamawiającego o wyjaśnienie treści SWZ.</w:t>
      </w:r>
      <w:r w:rsidR="00317532" w:rsidRPr="00850126">
        <w:rPr>
          <w:rFonts w:ascii="Arial Narrow" w:hAnsi="Arial Narrow" w:cstheme="minorHAnsi"/>
          <w:lang w:eastAsia="pl-PL"/>
        </w:rPr>
        <w:t xml:space="preserve"> </w:t>
      </w:r>
    </w:p>
    <w:p w:rsidR="00C76396" w:rsidRPr="00850126" w:rsidRDefault="000E733B" w:rsidP="00DB5BDF">
      <w:pPr>
        <w:pStyle w:val="Akapitzlist"/>
        <w:widowControl w:val="0"/>
        <w:numPr>
          <w:ilvl w:val="2"/>
          <w:numId w:val="110"/>
        </w:numPr>
        <w:tabs>
          <w:tab w:val="left" w:pos="851"/>
        </w:tabs>
        <w:suppressAutoHyphens w:val="0"/>
        <w:spacing w:line="276" w:lineRule="auto"/>
        <w:ind w:left="851" w:hanging="851"/>
        <w:jc w:val="both"/>
        <w:rPr>
          <w:rFonts w:ascii="Arial Narrow" w:hAnsi="Arial Narrow" w:cstheme="minorHAnsi"/>
          <w:lang w:eastAsia="en-US"/>
        </w:rPr>
      </w:pPr>
      <w:r w:rsidRPr="00850126">
        <w:rPr>
          <w:rFonts w:ascii="Arial Narrow" w:hAnsi="Arial Narrow" w:cstheme="minorHAnsi"/>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r w:rsidR="000F4843" w:rsidRPr="00850126">
        <w:rPr>
          <w:rFonts w:ascii="Arial Narrow" w:hAnsi="Arial Narrow" w:cstheme="minorHAnsi"/>
        </w:rPr>
        <w:t xml:space="preserve">  </w:t>
      </w:r>
      <w:r w:rsidR="00A37BAE" w:rsidRPr="00850126">
        <w:rPr>
          <w:rFonts w:ascii="Arial Narrow" w:hAnsi="Arial Narrow" w:cstheme="minorHAnsi"/>
        </w:rPr>
        <w:t xml:space="preserve"> </w:t>
      </w:r>
    </w:p>
    <w:p w:rsidR="00655743" w:rsidRPr="00850126" w:rsidRDefault="00655743" w:rsidP="00DB5BDF">
      <w:pPr>
        <w:pStyle w:val="Akapitzlist1"/>
        <w:widowControl w:val="0"/>
        <w:numPr>
          <w:ilvl w:val="0"/>
          <w:numId w:val="110"/>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81" w:name="_Toc102451956"/>
      <w:r w:rsidRPr="00850126">
        <w:rPr>
          <w:rFonts w:ascii="Arial Narrow" w:hAnsi="Arial Narrow" w:cstheme="minorHAnsi"/>
          <w:b/>
          <w:sz w:val="24"/>
          <w:szCs w:val="24"/>
          <w:lang w:eastAsia="en-US"/>
        </w:rPr>
        <w:t>Wskazanie osób uprawnionych do komunikowania się z wykonawcami</w:t>
      </w:r>
      <w:r w:rsidR="00273E1D" w:rsidRPr="00850126">
        <w:rPr>
          <w:rFonts w:ascii="Arial Narrow" w:hAnsi="Arial Narrow" w:cstheme="minorHAnsi"/>
          <w:b/>
          <w:sz w:val="24"/>
          <w:szCs w:val="24"/>
          <w:lang w:eastAsia="en-US"/>
        </w:rPr>
        <w:t>.</w:t>
      </w:r>
      <w:bookmarkEnd w:id="81"/>
    </w:p>
    <w:p w:rsidR="00655743" w:rsidRPr="00850126" w:rsidRDefault="00655743" w:rsidP="002D5320">
      <w:pPr>
        <w:pStyle w:val="Akapitzlist1"/>
        <w:widowControl w:val="0"/>
        <w:tabs>
          <w:tab w:val="left" w:pos="851"/>
        </w:tabs>
        <w:suppressAutoHyphens w:val="0"/>
        <w:spacing w:after="0"/>
        <w:ind w:left="851"/>
        <w:jc w:val="both"/>
        <w:rPr>
          <w:rFonts w:ascii="Arial Narrow" w:hAnsi="Arial Narrow" w:cstheme="minorHAnsi"/>
          <w:sz w:val="24"/>
          <w:szCs w:val="24"/>
        </w:rPr>
      </w:pPr>
      <w:bookmarkStart w:id="82" w:name="_Toc456007458"/>
      <w:bookmarkStart w:id="83" w:name="_Toc456007688"/>
      <w:bookmarkStart w:id="84" w:name="_Toc456085628"/>
      <w:r w:rsidRPr="00850126">
        <w:rPr>
          <w:rFonts w:ascii="Arial Narrow" w:hAnsi="Arial Narrow" w:cstheme="minorHAnsi"/>
          <w:sz w:val="24"/>
          <w:szCs w:val="24"/>
        </w:rPr>
        <w:t xml:space="preserve">Osobami ze strony </w:t>
      </w:r>
      <w:r w:rsidR="00010418" w:rsidRPr="00850126">
        <w:rPr>
          <w:rFonts w:ascii="Arial Narrow" w:hAnsi="Arial Narrow" w:cstheme="minorHAnsi"/>
          <w:sz w:val="24"/>
          <w:szCs w:val="24"/>
        </w:rPr>
        <w:t>z</w:t>
      </w:r>
      <w:r w:rsidRPr="00850126">
        <w:rPr>
          <w:rFonts w:ascii="Arial Narrow" w:hAnsi="Arial Narrow" w:cstheme="minorHAnsi"/>
          <w:sz w:val="24"/>
          <w:szCs w:val="24"/>
        </w:rPr>
        <w:t>amawiającego uprawnionymi do porozumiewania się z </w:t>
      </w:r>
      <w:r w:rsidR="00010418" w:rsidRPr="00850126">
        <w:rPr>
          <w:rFonts w:ascii="Arial Narrow" w:hAnsi="Arial Narrow" w:cstheme="minorHAnsi"/>
          <w:sz w:val="24"/>
          <w:szCs w:val="24"/>
        </w:rPr>
        <w:t>w</w:t>
      </w:r>
      <w:r w:rsidRPr="00850126">
        <w:rPr>
          <w:rFonts w:ascii="Arial Narrow" w:hAnsi="Arial Narrow" w:cstheme="minorHAnsi"/>
          <w:sz w:val="24"/>
          <w:szCs w:val="24"/>
        </w:rPr>
        <w:t xml:space="preserve">ykonawcami </w:t>
      </w:r>
      <w:bookmarkEnd w:id="82"/>
      <w:bookmarkEnd w:id="83"/>
      <w:bookmarkEnd w:id="84"/>
      <w:r w:rsidRPr="00850126">
        <w:rPr>
          <w:rFonts w:ascii="Arial Narrow" w:hAnsi="Arial Narrow" w:cstheme="minorHAnsi"/>
          <w:sz w:val="24"/>
          <w:szCs w:val="24"/>
        </w:rPr>
        <w:t>są:</w:t>
      </w:r>
    </w:p>
    <w:p w:rsidR="00655743" w:rsidRPr="00850126" w:rsidRDefault="00832AA6" w:rsidP="00DB5BDF">
      <w:pPr>
        <w:pStyle w:val="Akapitzlist1"/>
        <w:widowControl w:val="0"/>
        <w:numPr>
          <w:ilvl w:val="0"/>
          <w:numId w:val="22"/>
        </w:numPr>
        <w:tabs>
          <w:tab w:val="left" w:pos="851"/>
          <w:tab w:val="left" w:pos="1134"/>
        </w:tabs>
        <w:suppressAutoHyphens w:val="0"/>
        <w:spacing w:after="0"/>
        <w:ind w:left="851" w:firstLine="0"/>
        <w:jc w:val="both"/>
        <w:rPr>
          <w:rFonts w:ascii="Arial Narrow" w:hAnsi="Arial Narrow" w:cstheme="minorHAnsi"/>
          <w:sz w:val="24"/>
          <w:szCs w:val="24"/>
        </w:rPr>
      </w:pPr>
      <w:r w:rsidRPr="00850126">
        <w:rPr>
          <w:rFonts w:ascii="Arial Narrow" w:hAnsi="Arial Narrow" w:cstheme="minorHAnsi"/>
          <w:sz w:val="24"/>
          <w:szCs w:val="24"/>
        </w:rPr>
        <w:t xml:space="preserve">Justyna Bednarska </w:t>
      </w:r>
    </w:p>
    <w:p w:rsidR="00655743" w:rsidRPr="00850126" w:rsidRDefault="00655743" w:rsidP="002D5320">
      <w:pPr>
        <w:pStyle w:val="Akapitzlist1"/>
        <w:widowControl w:val="0"/>
        <w:tabs>
          <w:tab w:val="left" w:pos="851"/>
        </w:tabs>
        <w:suppressAutoHyphens w:val="0"/>
        <w:spacing w:after="0"/>
        <w:ind w:left="851"/>
        <w:jc w:val="both"/>
        <w:rPr>
          <w:rFonts w:ascii="Arial Narrow" w:hAnsi="Arial Narrow" w:cstheme="minorHAnsi"/>
          <w:sz w:val="24"/>
          <w:szCs w:val="24"/>
        </w:rPr>
      </w:pPr>
      <w:r w:rsidRPr="00850126">
        <w:rPr>
          <w:rFonts w:ascii="Arial Narrow" w:hAnsi="Arial Narrow" w:cstheme="minorHAnsi"/>
          <w:sz w:val="24"/>
          <w:szCs w:val="24"/>
        </w:rPr>
        <w:t xml:space="preserve">Kontakt z wymienionymi osobami jest możliwy w godzinach pracy </w:t>
      </w:r>
      <w:r w:rsidR="00A54E14" w:rsidRPr="00850126">
        <w:rPr>
          <w:rFonts w:ascii="Arial Narrow" w:hAnsi="Arial Narrow" w:cstheme="minorHAnsi"/>
          <w:sz w:val="24"/>
          <w:szCs w:val="24"/>
        </w:rPr>
        <w:t>zamawiającego</w:t>
      </w:r>
      <w:r w:rsidRPr="00850126">
        <w:rPr>
          <w:rFonts w:ascii="Arial Narrow" w:hAnsi="Arial Narrow" w:cstheme="minorHAnsi"/>
          <w:sz w:val="24"/>
          <w:szCs w:val="24"/>
        </w:rPr>
        <w:t>.</w:t>
      </w:r>
    </w:p>
    <w:p w:rsidR="00655743" w:rsidRPr="00850126" w:rsidRDefault="00655743" w:rsidP="002D5320">
      <w:pPr>
        <w:pStyle w:val="Akapitzlist1"/>
        <w:widowControl w:val="0"/>
        <w:tabs>
          <w:tab w:val="left" w:pos="851"/>
        </w:tabs>
        <w:suppressAutoHyphens w:val="0"/>
        <w:spacing w:before="120" w:after="0"/>
        <w:ind w:left="851"/>
        <w:jc w:val="both"/>
        <w:rPr>
          <w:rFonts w:ascii="Arial Narrow" w:hAnsi="Arial Narrow" w:cstheme="minorHAnsi"/>
          <w:sz w:val="24"/>
          <w:szCs w:val="24"/>
        </w:rPr>
      </w:pPr>
      <w:r w:rsidRPr="00850126">
        <w:rPr>
          <w:rFonts w:ascii="Arial Narrow" w:hAnsi="Arial Narrow" w:cstheme="minorHAnsi"/>
          <w:sz w:val="24"/>
          <w:szCs w:val="24"/>
        </w:rPr>
        <w:t xml:space="preserve">W sprawach merytorycznych Inter-Broker </w:t>
      </w:r>
      <w:r w:rsidR="00010418" w:rsidRPr="00850126">
        <w:rPr>
          <w:rFonts w:ascii="Arial Narrow" w:hAnsi="Arial Narrow" w:cstheme="minorHAnsi"/>
          <w:sz w:val="24"/>
          <w:szCs w:val="24"/>
        </w:rPr>
        <w:t>s</w:t>
      </w:r>
      <w:r w:rsidR="00F0594D" w:rsidRPr="00850126">
        <w:rPr>
          <w:rFonts w:ascii="Arial Narrow" w:hAnsi="Arial Narrow" w:cstheme="minorHAnsi"/>
          <w:sz w:val="24"/>
          <w:szCs w:val="24"/>
        </w:rPr>
        <w:t xml:space="preserve">p. </w:t>
      </w:r>
      <w:proofErr w:type="spellStart"/>
      <w:r w:rsidR="00F0594D" w:rsidRPr="00850126">
        <w:rPr>
          <w:rFonts w:ascii="Arial Narrow" w:hAnsi="Arial Narrow" w:cstheme="minorHAnsi"/>
          <w:sz w:val="24"/>
          <w:szCs w:val="24"/>
        </w:rPr>
        <w:t>z.</w:t>
      </w:r>
      <w:r w:rsidRPr="00850126">
        <w:rPr>
          <w:rFonts w:ascii="Arial Narrow" w:hAnsi="Arial Narrow" w:cstheme="minorHAnsi"/>
          <w:sz w:val="24"/>
          <w:szCs w:val="24"/>
        </w:rPr>
        <w:t>o.o</w:t>
      </w:r>
      <w:proofErr w:type="spellEnd"/>
      <w:r w:rsidRPr="00850126">
        <w:rPr>
          <w:rFonts w:ascii="Arial Narrow" w:hAnsi="Arial Narrow" w:cstheme="minorHAnsi"/>
          <w:sz w:val="24"/>
          <w:szCs w:val="24"/>
        </w:rPr>
        <w:t>. w Toruniu reprezentuje (bez prawa przyjmowania od wykonawców zapytań o wyjaśnienie treści SWZ i</w:t>
      </w:r>
      <w:r w:rsidR="002662BC" w:rsidRPr="00850126">
        <w:rPr>
          <w:rFonts w:ascii="Arial Narrow" w:hAnsi="Arial Narrow" w:cstheme="minorHAnsi"/>
          <w:sz w:val="24"/>
          <w:szCs w:val="24"/>
        </w:rPr>
        <w:t xml:space="preserve"> </w:t>
      </w:r>
      <w:r w:rsidRPr="00850126">
        <w:rPr>
          <w:rFonts w:ascii="Arial Narrow" w:hAnsi="Arial Narrow" w:cstheme="minorHAnsi"/>
          <w:sz w:val="24"/>
          <w:szCs w:val="24"/>
        </w:rPr>
        <w:t xml:space="preserve">udzielania na nie wykonawcom odpowiedzi) </w:t>
      </w:r>
      <w:r w:rsidR="00102C3B" w:rsidRPr="00850126">
        <w:rPr>
          <w:rFonts w:ascii="Arial Narrow" w:hAnsi="Arial Narrow" w:cstheme="minorHAnsi"/>
          <w:sz w:val="24"/>
          <w:szCs w:val="24"/>
        </w:rPr>
        <w:t xml:space="preserve">Patryk Gródek </w:t>
      </w:r>
      <w:r w:rsidRPr="00850126">
        <w:rPr>
          <w:rFonts w:ascii="Arial Narrow" w:hAnsi="Arial Narrow" w:cstheme="minorHAnsi"/>
          <w:sz w:val="24"/>
          <w:szCs w:val="24"/>
        </w:rPr>
        <w:t xml:space="preserve">, tel. </w:t>
      </w:r>
      <w:r w:rsidR="00102C3B" w:rsidRPr="00850126">
        <w:rPr>
          <w:rFonts w:ascii="Arial Narrow" w:hAnsi="Arial Narrow" w:cstheme="minorHAnsi"/>
          <w:sz w:val="24"/>
          <w:szCs w:val="24"/>
        </w:rPr>
        <w:t>71 750 60 91</w:t>
      </w:r>
      <w:r w:rsidR="00010418" w:rsidRPr="00850126">
        <w:rPr>
          <w:rFonts w:ascii="Arial Narrow" w:hAnsi="Arial Narrow" w:cstheme="minorHAnsi"/>
          <w:sz w:val="24"/>
          <w:szCs w:val="24"/>
        </w:rPr>
        <w:t>.</w:t>
      </w:r>
    </w:p>
    <w:p w:rsidR="00655743" w:rsidRPr="00850126" w:rsidRDefault="00655743" w:rsidP="00DB5BDF">
      <w:pPr>
        <w:pStyle w:val="Akapitzlist1"/>
        <w:widowControl w:val="0"/>
        <w:numPr>
          <w:ilvl w:val="0"/>
          <w:numId w:val="110"/>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85" w:name="_Toc102451957"/>
      <w:r w:rsidRPr="00850126">
        <w:rPr>
          <w:rFonts w:ascii="Arial Narrow" w:hAnsi="Arial Narrow" w:cstheme="minorHAnsi"/>
          <w:b/>
          <w:sz w:val="24"/>
          <w:szCs w:val="24"/>
          <w:lang w:eastAsia="en-US"/>
        </w:rPr>
        <w:t>Termin związania ofertą</w:t>
      </w:r>
      <w:r w:rsidR="00273E1D" w:rsidRPr="00850126">
        <w:rPr>
          <w:rFonts w:ascii="Arial Narrow" w:hAnsi="Arial Narrow" w:cstheme="minorHAnsi"/>
          <w:b/>
          <w:sz w:val="24"/>
          <w:szCs w:val="24"/>
          <w:lang w:eastAsia="en-US"/>
        </w:rPr>
        <w:t>.</w:t>
      </w:r>
      <w:bookmarkEnd w:id="85"/>
    </w:p>
    <w:p w:rsidR="00655743" w:rsidRPr="00850126" w:rsidRDefault="00655743" w:rsidP="00DB5BDF">
      <w:pPr>
        <w:pStyle w:val="Akapitzlist1"/>
        <w:widowControl w:val="0"/>
        <w:numPr>
          <w:ilvl w:val="1"/>
          <w:numId w:val="109"/>
        </w:numPr>
        <w:tabs>
          <w:tab w:val="left" w:pos="851"/>
        </w:tabs>
        <w:suppressAutoHyphens w:val="0"/>
        <w:spacing w:after="0"/>
        <w:ind w:left="851" w:hanging="851"/>
        <w:jc w:val="both"/>
        <w:rPr>
          <w:rFonts w:ascii="Arial Narrow" w:hAnsi="Arial Narrow" w:cstheme="minorHAnsi"/>
          <w:i/>
          <w:iCs/>
          <w:sz w:val="24"/>
          <w:szCs w:val="24"/>
        </w:rPr>
      </w:pPr>
      <w:bookmarkStart w:id="86" w:name="_Toc456007461"/>
      <w:bookmarkStart w:id="87" w:name="_Toc456007691"/>
      <w:bookmarkStart w:id="88" w:name="_Toc456085631"/>
      <w:r w:rsidRPr="00850126">
        <w:rPr>
          <w:rFonts w:ascii="Arial Narrow" w:hAnsi="Arial Narrow" w:cstheme="minorHAnsi"/>
          <w:sz w:val="24"/>
          <w:szCs w:val="24"/>
        </w:rPr>
        <w:t xml:space="preserve">Wykonawca jest związany ofertą przez okres </w:t>
      </w:r>
      <w:r w:rsidR="00314EFE" w:rsidRPr="00850126">
        <w:rPr>
          <w:rFonts w:ascii="Arial Narrow" w:hAnsi="Arial Narrow" w:cstheme="minorHAnsi"/>
          <w:sz w:val="24"/>
          <w:szCs w:val="24"/>
        </w:rPr>
        <w:t>30</w:t>
      </w:r>
      <w:r w:rsidR="00D92889" w:rsidRPr="00850126">
        <w:rPr>
          <w:rFonts w:ascii="Arial Narrow" w:hAnsi="Arial Narrow" w:cstheme="minorHAnsi"/>
          <w:sz w:val="24"/>
          <w:szCs w:val="24"/>
        </w:rPr>
        <w:t xml:space="preserve"> </w:t>
      </w:r>
      <w:r w:rsidRPr="00850126">
        <w:rPr>
          <w:rFonts w:ascii="Arial Narrow" w:hAnsi="Arial Narrow" w:cstheme="minorHAnsi"/>
          <w:sz w:val="24"/>
          <w:szCs w:val="24"/>
        </w:rPr>
        <w:t>dni</w:t>
      </w:r>
      <w:r w:rsidR="00D92889" w:rsidRPr="00850126">
        <w:rPr>
          <w:rFonts w:ascii="Arial Narrow" w:hAnsi="Arial Narrow" w:cstheme="minorHAnsi"/>
          <w:sz w:val="24"/>
          <w:szCs w:val="24"/>
        </w:rPr>
        <w:t xml:space="preserve"> </w:t>
      </w:r>
      <w:r w:rsidRPr="00850126">
        <w:rPr>
          <w:rFonts w:ascii="Arial Narrow" w:hAnsi="Arial Narrow" w:cstheme="minorHAnsi"/>
          <w:sz w:val="24"/>
          <w:szCs w:val="24"/>
        </w:rPr>
        <w:t xml:space="preserve">od dnia upływu terminu składania ofert, </w:t>
      </w:r>
      <w:r w:rsidR="00F80401" w:rsidRPr="00850126">
        <w:rPr>
          <w:rFonts w:ascii="Arial Narrow" w:hAnsi="Arial Narrow" w:cstheme="minorHAnsi"/>
          <w:sz w:val="24"/>
          <w:szCs w:val="24"/>
        </w:rPr>
        <w:t xml:space="preserve">przy czym pierwszym dniem terminu związania ofertą jest dzień, w którym upływa termin składania ofert, </w:t>
      </w:r>
      <w:r w:rsidRPr="00850126">
        <w:rPr>
          <w:rFonts w:ascii="Arial Narrow" w:hAnsi="Arial Narrow" w:cstheme="minorHAnsi"/>
          <w:sz w:val="24"/>
          <w:szCs w:val="24"/>
        </w:rPr>
        <w:t>tj. do dnia</w:t>
      </w:r>
      <w:bookmarkStart w:id="89" w:name="_Hlk47954502"/>
      <w:bookmarkEnd w:id="86"/>
      <w:bookmarkEnd w:id="87"/>
      <w:bookmarkEnd w:id="88"/>
      <w:r w:rsidR="00691A2D">
        <w:rPr>
          <w:rFonts w:ascii="Arial Narrow" w:hAnsi="Arial Narrow" w:cstheme="minorHAnsi"/>
          <w:sz w:val="24"/>
          <w:szCs w:val="24"/>
        </w:rPr>
        <w:t xml:space="preserve"> 17.06</w:t>
      </w:r>
      <w:r w:rsidR="00013375" w:rsidRPr="00850126">
        <w:rPr>
          <w:rFonts w:ascii="Arial Narrow" w:hAnsi="Arial Narrow" w:cstheme="minorHAnsi"/>
          <w:sz w:val="24"/>
          <w:szCs w:val="24"/>
        </w:rPr>
        <w:t xml:space="preserve">.2022 r. </w:t>
      </w:r>
    </w:p>
    <w:p w:rsidR="00655743" w:rsidRPr="00850126" w:rsidRDefault="00655743" w:rsidP="00DB5BDF">
      <w:pPr>
        <w:pStyle w:val="Akapitzlist1"/>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bookmarkStart w:id="90" w:name="_Toc456007462"/>
      <w:bookmarkStart w:id="91" w:name="_Toc456007692"/>
      <w:bookmarkStart w:id="92" w:name="_Toc456085632"/>
      <w:bookmarkEnd w:id="89"/>
      <w:r w:rsidRPr="00850126">
        <w:rPr>
          <w:rFonts w:ascii="Arial Narrow" w:hAnsi="Arial Narrow" w:cstheme="minorHAnsi"/>
          <w:sz w:val="24"/>
          <w:szCs w:val="24"/>
        </w:rPr>
        <w:t>W przypadku, gdy wybór najkorzystniejszej oferty nie nastąpi przed upływem terminu związania ofertą, zamawiający może przed upływem okresu związania ofertą zwrócić się jednokrotnie do wykonawców o wyrażenie zgody na przedłużenie tego terminu o wskazany przez niego okres, nie dłuższy niż 30 dni.</w:t>
      </w:r>
      <w:bookmarkEnd w:id="90"/>
      <w:bookmarkEnd w:id="91"/>
      <w:bookmarkEnd w:id="92"/>
    </w:p>
    <w:p w:rsidR="00655743" w:rsidRPr="00850126" w:rsidRDefault="00655743" w:rsidP="00DB5BDF">
      <w:pPr>
        <w:pStyle w:val="Akapitzlist1"/>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bookmarkStart w:id="93" w:name="_Toc456007463"/>
      <w:bookmarkStart w:id="94" w:name="_Toc456007693"/>
      <w:bookmarkStart w:id="95" w:name="_Toc456085633"/>
      <w:r w:rsidRPr="00850126">
        <w:rPr>
          <w:rFonts w:ascii="Arial Narrow" w:hAnsi="Arial Narrow" w:cstheme="minorHAnsi"/>
          <w:sz w:val="24"/>
          <w:szCs w:val="24"/>
        </w:rPr>
        <w:t>Przedłużenie terminu związania ofert</w:t>
      </w:r>
      <w:r w:rsidR="004E16A9" w:rsidRPr="00850126">
        <w:rPr>
          <w:rFonts w:ascii="Arial Narrow" w:hAnsi="Arial Narrow" w:cstheme="minorHAnsi"/>
          <w:sz w:val="24"/>
          <w:szCs w:val="24"/>
        </w:rPr>
        <w:t>ą</w:t>
      </w:r>
      <w:r w:rsidRPr="00850126">
        <w:rPr>
          <w:rFonts w:ascii="Arial Narrow" w:hAnsi="Arial Narrow" w:cstheme="minorHAnsi"/>
          <w:sz w:val="24"/>
          <w:szCs w:val="24"/>
        </w:rPr>
        <w:t xml:space="preserve"> wymaga złożenia przez wykonawcę pisemnego oświadczenia o wyrażeniu zgody na przedłużenie terminu związania ofertą.</w:t>
      </w:r>
      <w:bookmarkEnd w:id="93"/>
      <w:bookmarkEnd w:id="94"/>
      <w:bookmarkEnd w:id="95"/>
    </w:p>
    <w:p w:rsidR="00655743" w:rsidRPr="00850126" w:rsidRDefault="00655743" w:rsidP="00DB5BDF">
      <w:pPr>
        <w:pStyle w:val="Akapitzlist1"/>
        <w:widowControl w:val="0"/>
        <w:numPr>
          <w:ilvl w:val="0"/>
          <w:numId w:val="109"/>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96" w:name="_Toc102451958"/>
      <w:r w:rsidRPr="00850126">
        <w:rPr>
          <w:rFonts w:ascii="Arial Narrow" w:hAnsi="Arial Narrow" w:cstheme="minorHAnsi"/>
          <w:b/>
          <w:sz w:val="24"/>
          <w:szCs w:val="24"/>
          <w:lang w:eastAsia="en-US"/>
        </w:rPr>
        <w:t xml:space="preserve">Opis sposobu </w:t>
      </w:r>
      <w:r w:rsidR="004B0D8A" w:rsidRPr="00850126">
        <w:rPr>
          <w:rFonts w:ascii="Arial Narrow" w:hAnsi="Arial Narrow" w:cstheme="minorHAnsi"/>
          <w:b/>
          <w:sz w:val="24"/>
          <w:szCs w:val="24"/>
          <w:lang w:eastAsia="en-US"/>
        </w:rPr>
        <w:t>przygotowania ofert</w:t>
      </w:r>
      <w:r w:rsidR="004F109D" w:rsidRPr="00850126">
        <w:rPr>
          <w:rFonts w:ascii="Arial Narrow" w:hAnsi="Arial Narrow" w:cstheme="minorHAnsi"/>
          <w:b/>
          <w:sz w:val="24"/>
          <w:szCs w:val="24"/>
          <w:lang w:eastAsia="en-US"/>
        </w:rPr>
        <w:t>y</w:t>
      </w:r>
      <w:r w:rsidR="00273E1D" w:rsidRPr="00850126">
        <w:rPr>
          <w:rFonts w:ascii="Arial Narrow" w:hAnsi="Arial Narrow" w:cstheme="minorHAnsi"/>
          <w:b/>
          <w:sz w:val="24"/>
          <w:szCs w:val="24"/>
          <w:lang w:eastAsia="en-US"/>
        </w:rPr>
        <w:t>.</w:t>
      </w:r>
      <w:bookmarkEnd w:id="96"/>
    </w:p>
    <w:p w:rsidR="000C4EC6" w:rsidRPr="00850126" w:rsidRDefault="000C4EC6"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bookmarkStart w:id="97" w:name="_Toc456007466"/>
      <w:bookmarkStart w:id="98" w:name="_Toc456007696"/>
      <w:bookmarkStart w:id="99" w:name="_Toc456085636"/>
      <w:bookmarkStart w:id="100" w:name="_Hlk98766974"/>
      <w:r w:rsidRPr="00850126">
        <w:rPr>
          <w:rFonts w:ascii="Arial Narrow" w:hAnsi="Arial Narrow" w:cstheme="minorHAnsi"/>
          <w:sz w:val="24"/>
          <w:szCs w:val="24"/>
        </w:rPr>
        <w:t>Wykonawca może złożyć tylko jedną ofertę na wszystkie lub wybrane części zamówienia.</w:t>
      </w:r>
      <w:bookmarkEnd w:id="97"/>
      <w:bookmarkEnd w:id="98"/>
      <w:bookmarkEnd w:id="99"/>
    </w:p>
    <w:p w:rsidR="000C4EC6" w:rsidRPr="00850126" w:rsidRDefault="000C4EC6"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bookmarkStart w:id="101" w:name="_Toc456007467"/>
      <w:bookmarkStart w:id="102" w:name="_Toc456007697"/>
      <w:bookmarkStart w:id="103" w:name="_Toc456085637"/>
      <w:r w:rsidRPr="00850126">
        <w:rPr>
          <w:rFonts w:ascii="Arial Narrow" w:hAnsi="Arial Narrow" w:cstheme="minorHAnsi"/>
          <w:sz w:val="24"/>
          <w:szCs w:val="24"/>
        </w:rPr>
        <w:t xml:space="preserve">Ofertę wraz z oświadczeniami i innymi załącznikami sporządza się, pod rygorem nieważności, w </w:t>
      </w:r>
      <w:r w:rsidRPr="00850126">
        <w:rPr>
          <w:rFonts w:ascii="Arial Narrow" w:hAnsi="Arial Narrow" w:cstheme="minorHAnsi"/>
          <w:sz w:val="24"/>
          <w:szCs w:val="24"/>
        </w:rPr>
        <w:lastRenderedPageBreak/>
        <w:t>formie elektronicznej, opatrzonej kwalifikowanym podpisem elektronicznym</w:t>
      </w:r>
      <w:r w:rsidR="00567719" w:rsidRPr="00850126">
        <w:rPr>
          <w:rFonts w:ascii="Arial Narrow" w:hAnsi="Arial Narrow" w:cstheme="minorHAnsi"/>
          <w:sz w:val="24"/>
          <w:szCs w:val="24"/>
        </w:rPr>
        <w:t xml:space="preserve"> </w:t>
      </w:r>
      <w:r w:rsidRPr="00850126">
        <w:rPr>
          <w:rFonts w:ascii="Arial Narrow" w:hAnsi="Arial Narrow" w:cstheme="minorHAnsi"/>
          <w:sz w:val="24"/>
          <w:szCs w:val="24"/>
        </w:rPr>
        <w:t>lub</w:t>
      </w:r>
      <w:r w:rsidR="00567719" w:rsidRPr="00850126">
        <w:rPr>
          <w:rFonts w:ascii="Arial Narrow" w:hAnsi="Arial Narrow" w:cstheme="minorHAnsi"/>
          <w:sz w:val="24"/>
          <w:szCs w:val="24"/>
        </w:rPr>
        <w:t xml:space="preserve"> </w:t>
      </w:r>
      <w:r w:rsidRPr="00850126">
        <w:rPr>
          <w:rFonts w:ascii="Arial Narrow" w:hAnsi="Arial Narrow" w:cstheme="minorHAnsi"/>
          <w:sz w:val="24"/>
          <w:szCs w:val="24"/>
        </w:rPr>
        <w:t>w</w:t>
      </w:r>
      <w:r w:rsidR="00567719" w:rsidRPr="00850126">
        <w:rPr>
          <w:rFonts w:ascii="Arial Narrow" w:hAnsi="Arial Narrow" w:cstheme="minorHAnsi"/>
          <w:sz w:val="24"/>
          <w:szCs w:val="24"/>
        </w:rPr>
        <w:t xml:space="preserve"> </w:t>
      </w:r>
      <w:r w:rsidRPr="00850126">
        <w:rPr>
          <w:rFonts w:ascii="Arial Narrow" w:hAnsi="Arial Narrow" w:cstheme="minorHAnsi"/>
          <w:sz w:val="24"/>
          <w:szCs w:val="24"/>
        </w:rPr>
        <w:t>postaci elektronicznej, opatrzonej podpisem zaufanym lub podpisem osobistym.</w:t>
      </w:r>
      <w:bookmarkEnd w:id="101"/>
      <w:bookmarkEnd w:id="102"/>
      <w:bookmarkEnd w:id="103"/>
    </w:p>
    <w:p w:rsidR="000C4EC6" w:rsidRPr="00850126" w:rsidRDefault="000C4EC6"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bookmarkStart w:id="104" w:name="_Toc456007468"/>
      <w:bookmarkStart w:id="105" w:name="_Toc456007698"/>
      <w:bookmarkStart w:id="106" w:name="_Toc456085638"/>
      <w:r w:rsidRPr="00850126">
        <w:rPr>
          <w:rFonts w:ascii="Arial Narrow" w:hAnsi="Arial Narrow" w:cstheme="minorHAnsi"/>
          <w:sz w:val="24"/>
          <w:szCs w:val="24"/>
        </w:rPr>
        <w:t>Oferta musi być sporządzona w języku polskim, w formie zapewniającej pełną czytelność jej treści, pod rygorem nieważności.</w:t>
      </w:r>
      <w:bookmarkEnd w:id="104"/>
      <w:bookmarkEnd w:id="105"/>
      <w:bookmarkEnd w:id="106"/>
    </w:p>
    <w:p w:rsidR="000C4EC6" w:rsidRPr="00850126" w:rsidRDefault="000C4EC6"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bookmarkStart w:id="107" w:name="_Toc456007470"/>
      <w:bookmarkStart w:id="108" w:name="_Toc456007700"/>
      <w:bookmarkStart w:id="109" w:name="_Toc456085640"/>
      <w:r w:rsidRPr="00850126">
        <w:rPr>
          <w:rFonts w:ascii="Arial Narrow" w:hAnsi="Arial Narrow" w:cstheme="minorHAnsi"/>
          <w:sz w:val="24"/>
          <w:szCs w:val="24"/>
        </w:rPr>
        <w:t>Treść oferty musi odpowiadać treści SWZ.</w:t>
      </w:r>
      <w:bookmarkEnd w:id="107"/>
      <w:bookmarkEnd w:id="108"/>
      <w:bookmarkEnd w:id="109"/>
    </w:p>
    <w:p w:rsidR="000C4EC6" w:rsidRPr="00850126" w:rsidRDefault="000C4EC6"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bookmarkStart w:id="110" w:name="_Toc456007472"/>
      <w:bookmarkStart w:id="111" w:name="_Toc456007702"/>
      <w:bookmarkStart w:id="112" w:name="_Toc456085642"/>
      <w:r w:rsidRPr="00850126">
        <w:rPr>
          <w:rFonts w:ascii="Arial Narrow" w:hAnsi="Arial Narrow" w:cstheme="minorHAnsi"/>
          <w:sz w:val="24"/>
          <w:szCs w:val="24"/>
        </w:rPr>
        <w:t>Wykonawcy zobowiązani są złożyć następujące dokumenty oraz oświadczenia:</w:t>
      </w:r>
      <w:bookmarkEnd w:id="110"/>
      <w:bookmarkEnd w:id="111"/>
      <w:bookmarkEnd w:id="112"/>
    </w:p>
    <w:p w:rsidR="000C4EC6" w:rsidRPr="00850126" w:rsidRDefault="000C4EC6" w:rsidP="00DB5BDF">
      <w:pPr>
        <w:pStyle w:val="Akapitzlist10"/>
        <w:widowControl w:val="0"/>
        <w:numPr>
          <w:ilvl w:val="2"/>
          <w:numId w:val="109"/>
        </w:numPr>
        <w:tabs>
          <w:tab w:val="left" w:pos="851"/>
        </w:tabs>
        <w:suppressAutoHyphens w:val="0"/>
        <w:spacing w:after="0"/>
        <w:ind w:left="851" w:hanging="851"/>
        <w:jc w:val="both"/>
        <w:rPr>
          <w:rFonts w:ascii="Arial Narrow" w:hAnsi="Arial Narrow" w:cstheme="minorHAnsi"/>
          <w:sz w:val="24"/>
          <w:szCs w:val="24"/>
        </w:rPr>
      </w:pPr>
      <w:bookmarkStart w:id="113" w:name="_Toc456007473"/>
      <w:bookmarkStart w:id="114" w:name="_Toc456007703"/>
      <w:bookmarkStart w:id="115" w:name="_Toc456085643"/>
      <w:r w:rsidRPr="00850126">
        <w:rPr>
          <w:rFonts w:ascii="Arial Narrow" w:hAnsi="Arial Narrow" w:cstheme="minorHAnsi"/>
          <w:sz w:val="24"/>
          <w:szCs w:val="24"/>
        </w:rPr>
        <w:t xml:space="preserve">formularz oferty, z wykorzystaniem wzoru stanowiącego załącznik nr 2 do niniejszej SWZ; </w:t>
      </w:r>
      <w:r w:rsidRPr="00850126">
        <w:rPr>
          <w:rFonts w:ascii="Arial Narrow" w:hAnsi="Arial Narrow" w:cstheme="minorHAnsi"/>
          <w:sz w:val="24"/>
          <w:szCs w:val="24"/>
        </w:rPr>
        <w:br/>
        <w:t>w przypadku składania oferty przez wykonawców wspólnie ubiegających się o udzielenie zamówienia należy podać nazwy (firmy) oraz dokładne adresy wszystkich wykonawców składających wspólną ofertę,</w:t>
      </w:r>
    </w:p>
    <w:p w:rsidR="000C4EC6" w:rsidRPr="00850126" w:rsidRDefault="000C4EC6" w:rsidP="00DB5BDF">
      <w:pPr>
        <w:pStyle w:val="Akapitzlist10"/>
        <w:widowControl w:val="0"/>
        <w:numPr>
          <w:ilvl w:val="2"/>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 xml:space="preserve">oświadczenie o niepodleganiu wykluczeniu i spełnianiu warunków udziału </w:t>
      </w:r>
      <w:r w:rsidR="00780045" w:rsidRPr="00850126">
        <w:rPr>
          <w:rFonts w:ascii="Arial Narrow" w:hAnsi="Arial Narrow" w:cstheme="minorHAnsi"/>
          <w:sz w:val="24"/>
          <w:szCs w:val="24"/>
        </w:rPr>
        <w:br/>
      </w:r>
      <w:r w:rsidRPr="00850126">
        <w:rPr>
          <w:rFonts w:ascii="Arial Narrow" w:hAnsi="Arial Narrow" w:cstheme="minorHAnsi"/>
          <w:sz w:val="24"/>
          <w:szCs w:val="24"/>
        </w:rPr>
        <w:t xml:space="preserve">w postępowaniu, o którym mowa w art. 125 ust. 1 </w:t>
      </w:r>
      <w:proofErr w:type="spellStart"/>
      <w:r w:rsidRPr="00850126">
        <w:rPr>
          <w:rFonts w:ascii="Arial Narrow" w:hAnsi="Arial Narrow" w:cstheme="minorHAnsi"/>
          <w:sz w:val="24"/>
          <w:szCs w:val="24"/>
        </w:rPr>
        <w:t>u.p.z.p</w:t>
      </w:r>
      <w:proofErr w:type="spellEnd"/>
      <w:r w:rsidRPr="00850126">
        <w:rPr>
          <w:rFonts w:ascii="Arial Narrow" w:hAnsi="Arial Narrow" w:cstheme="minorHAnsi"/>
          <w:sz w:val="24"/>
          <w:szCs w:val="24"/>
        </w:rPr>
        <w:t>.,</w:t>
      </w:r>
      <w:bookmarkEnd w:id="113"/>
      <w:bookmarkEnd w:id="114"/>
      <w:bookmarkEnd w:id="115"/>
      <w:r w:rsidRPr="00850126">
        <w:rPr>
          <w:rFonts w:ascii="Arial Narrow" w:hAnsi="Arial Narrow" w:cstheme="minorHAnsi"/>
          <w:sz w:val="24"/>
          <w:szCs w:val="24"/>
        </w:rPr>
        <w:t xml:space="preserve"> z wykorzystaniem wzoru stanowiącego załącznik nr 3 do niniejszej SWZ,</w:t>
      </w:r>
    </w:p>
    <w:p w:rsidR="000C4EC6" w:rsidRPr="00850126" w:rsidRDefault="000C4EC6" w:rsidP="00DB5BDF">
      <w:pPr>
        <w:pStyle w:val="Akapitzlist10"/>
        <w:widowControl w:val="0"/>
        <w:numPr>
          <w:ilvl w:val="2"/>
          <w:numId w:val="109"/>
        </w:numPr>
        <w:tabs>
          <w:tab w:val="left" w:pos="851"/>
        </w:tabs>
        <w:suppressAutoHyphens w:val="0"/>
        <w:spacing w:after="0"/>
        <w:ind w:left="851" w:hanging="851"/>
        <w:jc w:val="both"/>
        <w:rPr>
          <w:rFonts w:ascii="Arial Narrow" w:hAnsi="Arial Narrow" w:cstheme="minorHAnsi"/>
          <w:sz w:val="24"/>
          <w:szCs w:val="24"/>
        </w:rPr>
      </w:pPr>
      <w:bookmarkStart w:id="116" w:name="_Toc456007476"/>
      <w:bookmarkStart w:id="117" w:name="_Toc456007706"/>
      <w:bookmarkStart w:id="118" w:name="_Toc456085646"/>
      <w:r w:rsidRPr="00850126">
        <w:rPr>
          <w:rFonts w:ascii="Arial Narrow" w:hAnsi="Arial Narrow" w:cstheme="minorHAnsi"/>
          <w:sz w:val="24"/>
          <w:szCs w:val="24"/>
        </w:rPr>
        <w:t>pełnomocnictwo do występowania w imieniu wykonawcy w przypadku, gdy dokumentów składających się na ofertę nie podpisuje osoba uprawniona do reprezentowania wykonawcy zgodnie z dokumentem rejestrowym wykonawcy</w:t>
      </w:r>
      <w:bookmarkStart w:id="119" w:name="_Toc456007477"/>
      <w:bookmarkStart w:id="120" w:name="_Toc456007707"/>
      <w:bookmarkStart w:id="121" w:name="_Toc456085647"/>
      <w:bookmarkEnd w:id="116"/>
      <w:bookmarkEnd w:id="117"/>
      <w:bookmarkEnd w:id="118"/>
      <w:r w:rsidRPr="00850126">
        <w:rPr>
          <w:rFonts w:ascii="Arial Narrow" w:hAnsi="Arial Narrow" w:cstheme="minorHAnsi"/>
          <w:sz w:val="24"/>
          <w:szCs w:val="24"/>
        </w:rPr>
        <w:t>,</w:t>
      </w:r>
    </w:p>
    <w:p w:rsidR="00E5682C" w:rsidRPr="00850126" w:rsidRDefault="000C4EC6" w:rsidP="00DB5BDF">
      <w:pPr>
        <w:pStyle w:val="Akapitzlist10"/>
        <w:widowControl w:val="0"/>
        <w:numPr>
          <w:ilvl w:val="2"/>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w przypadku wykonawców wspólnie ubiegających się o udzielenie zamówienia:</w:t>
      </w:r>
    </w:p>
    <w:p w:rsidR="00E5682C" w:rsidRPr="00850126" w:rsidRDefault="000C4EC6" w:rsidP="00DB5BDF">
      <w:pPr>
        <w:pStyle w:val="Akapitzlist10"/>
        <w:widowControl w:val="0"/>
        <w:numPr>
          <w:ilvl w:val="3"/>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 xml:space="preserve">oświadczenie, o którym mowa w art. 117 ust. 4 </w:t>
      </w:r>
      <w:proofErr w:type="spellStart"/>
      <w:r w:rsidRPr="00850126">
        <w:rPr>
          <w:rFonts w:ascii="Arial Narrow" w:hAnsi="Arial Narrow" w:cstheme="minorHAnsi"/>
          <w:sz w:val="24"/>
          <w:szCs w:val="24"/>
        </w:rPr>
        <w:t>u.p.z.p</w:t>
      </w:r>
      <w:proofErr w:type="spellEnd"/>
      <w:r w:rsidRPr="00850126">
        <w:rPr>
          <w:rFonts w:ascii="Arial Narrow" w:hAnsi="Arial Narrow" w:cstheme="minorHAnsi"/>
          <w:sz w:val="24"/>
          <w:szCs w:val="24"/>
        </w:rPr>
        <w:t xml:space="preserve">., z którego wynika, które usługi wykonają poszczególni wykonawcy, z wykorzystaniem wzoru stanowiącego załącznik nr 3a, </w:t>
      </w:r>
    </w:p>
    <w:p w:rsidR="000C4EC6" w:rsidRPr="00850126" w:rsidRDefault="000C4EC6" w:rsidP="00DB5BDF">
      <w:pPr>
        <w:pStyle w:val="Akapitzlist10"/>
        <w:widowControl w:val="0"/>
        <w:numPr>
          <w:ilvl w:val="3"/>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pełnomocnictwo do reprezentowania w postępowaniu albo do reprezentowania w postępowaniu i zawarcia umowy.</w:t>
      </w:r>
    </w:p>
    <w:p w:rsidR="000C4EC6" w:rsidRPr="00850126" w:rsidRDefault="000C4EC6"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Pełnomocnictwa, o których mowa powyżej, powinny być złożone w postaci (formie) dokumentu elektronicznego, opatrzonego kwalifikowanym podpisem elektronicznym lub podpisem zaufanym, lub podpisem osobistym.</w:t>
      </w:r>
      <w:bookmarkStart w:id="122" w:name="_Toc456007478"/>
      <w:bookmarkStart w:id="123" w:name="_Toc456007708"/>
      <w:bookmarkStart w:id="124" w:name="_Toc456085648"/>
      <w:bookmarkEnd w:id="119"/>
      <w:bookmarkEnd w:id="120"/>
      <w:bookmarkEnd w:id="121"/>
    </w:p>
    <w:p w:rsidR="000C4EC6" w:rsidRPr="00850126" w:rsidRDefault="000C4EC6" w:rsidP="00DB5BDF">
      <w:pPr>
        <w:pStyle w:val="Akapitzlist10"/>
        <w:widowControl w:val="0"/>
        <w:numPr>
          <w:ilvl w:val="2"/>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W przypadku, gdy pełnomocnictwo zostało sporządzone jako dokument w postaci (formie) papierowej i opatrzone własnoręcznym podpisem, przekazuje się cyfrowe odwzorowanie tego dokumentu opatrzone kwalifikowanym podpisem elektronicznym lub podpisem zaufanym, lub podpisem osobistym, poświadczającym zgodność cyfrowego odwzorowania z dokumentem w postaci papierowej.</w:t>
      </w:r>
    </w:p>
    <w:p w:rsidR="000C4EC6" w:rsidRPr="00850126" w:rsidRDefault="000C4EC6" w:rsidP="00DB5BDF">
      <w:pPr>
        <w:pStyle w:val="Akapitzlist10"/>
        <w:widowControl w:val="0"/>
        <w:numPr>
          <w:ilvl w:val="2"/>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 xml:space="preserve">Poświadczenia zgodności cyfrowego odwzorowania pełnomocnictwa z dokumentem </w:t>
      </w:r>
      <w:r w:rsidR="00E66E1E" w:rsidRPr="00850126">
        <w:rPr>
          <w:rFonts w:ascii="Arial Narrow" w:hAnsi="Arial Narrow" w:cstheme="minorHAnsi"/>
          <w:sz w:val="24"/>
          <w:szCs w:val="24"/>
        </w:rPr>
        <w:br/>
      </w:r>
      <w:r w:rsidRPr="00850126">
        <w:rPr>
          <w:rFonts w:ascii="Arial Narrow" w:hAnsi="Arial Narrow" w:cstheme="minorHAnsi"/>
          <w:sz w:val="24"/>
          <w:szCs w:val="24"/>
        </w:rPr>
        <w:t>w postaci (formie) papierowej dokonuje mocodawca.</w:t>
      </w:r>
      <w:r w:rsidRPr="00850126">
        <w:rPr>
          <w:rFonts w:ascii="Arial Narrow" w:hAnsi="Arial Narrow" w:cstheme="minorHAnsi"/>
          <w:sz w:val="24"/>
          <w:szCs w:val="24"/>
          <w:lang w:eastAsia="pl-PL"/>
        </w:rPr>
        <w:t xml:space="preserve"> </w:t>
      </w:r>
      <w:r w:rsidRPr="00850126">
        <w:rPr>
          <w:rFonts w:ascii="Arial Narrow" w:hAnsi="Arial Narrow" w:cstheme="minorHAnsi"/>
          <w:sz w:val="24"/>
          <w:szCs w:val="24"/>
        </w:rPr>
        <w:t>Poświadczenia takiego może dokonać również notariusz.</w:t>
      </w:r>
    </w:p>
    <w:p w:rsidR="000C4EC6" w:rsidRPr="00850126" w:rsidRDefault="000C4EC6"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Oferta i oświadczenia powinny być podpisane przez osobę upoważnioną do reprezentowania wykonawcy zgodnie z informacjami zawartymi w dokumencie rejestrowym wykonawcy lub przez osobę posiadającą odpowiednie pełnomo</w:t>
      </w:r>
      <w:r w:rsidRPr="00850126">
        <w:rPr>
          <w:rFonts w:ascii="Arial Narrow" w:hAnsi="Arial Narrow" w:cstheme="minorHAnsi"/>
          <w:sz w:val="24"/>
          <w:szCs w:val="24"/>
        </w:rPr>
        <w:softHyphen/>
        <w:t>cnictwo do dokonywania czynności prawnych, udzielone przez osobę upoważnioną do reprezen</w:t>
      </w:r>
      <w:r w:rsidRPr="00850126">
        <w:rPr>
          <w:rFonts w:ascii="Arial Narrow" w:hAnsi="Arial Narrow" w:cstheme="minorHAnsi"/>
          <w:sz w:val="24"/>
          <w:szCs w:val="24"/>
        </w:rPr>
        <w:softHyphen/>
        <w:t>towania wykonawcy, a w przypadku wykonawców ubiegających się wspólnie o udzielenie zamówienia - przez ustanowionego pełnomocnika.</w:t>
      </w:r>
    </w:p>
    <w:p w:rsidR="000C4EC6" w:rsidRPr="00850126" w:rsidRDefault="000C4EC6"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bookmarkStart w:id="125" w:name="_Toc456007482"/>
      <w:bookmarkStart w:id="126" w:name="_Toc456007712"/>
      <w:bookmarkStart w:id="127" w:name="_Toc456085652"/>
      <w:bookmarkEnd w:id="122"/>
      <w:bookmarkEnd w:id="123"/>
      <w:bookmarkEnd w:id="124"/>
      <w:r w:rsidRPr="00850126">
        <w:rPr>
          <w:rFonts w:ascii="Arial Narrow" w:hAnsi="Arial Narrow" w:cstheme="minorHAnsi"/>
          <w:sz w:val="24"/>
          <w:szCs w:val="24"/>
        </w:rPr>
        <w:t>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w:t>
      </w:r>
      <w:r w:rsidR="00E66E1E" w:rsidRPr="00850126">
        <w:rPr>
          <w:rFonts w:ascii="Arial Narrow" w:hAnsi="Arial Narrow" w:cstheme="minorHAnsi"/>
          <w:sz w:val="24"/>
          <w:szCs w:val="24"/>
        </w:rPr>
        <w:t xml:space="preserve"> </w:t>
      </w:r>
      <w:r w:rsidRPr="00850126">
        <w:rPr>
          <w:rFonts w:ascii="Arial Narrow" w:hAnsi="Arial Narrow" w:cstheme="minorHAnsi"/>
          <w:sz w:val="24"/>
          <w:szCs w:val="24"/>
        </w:rPr>
        <w:t>przedsiębiorstwa.</w:t>
      </w:r>
      <w:r w:rsidR="00E66E1E" w:rsidRPr="00850126">
        <w:rPr>
          <w:rFonts w:ascii="Arial Narrow" w:hAnsi="Arial Narrow" w:cstheme="minorHAnsi"/>
          <w:sz w:val="24"/>
          <w:szCs w:val="24"/>
        </w:rPr>
        <w:t xml:space="preserve"> </w:t>
      </w:r>
      <w:r w:rsidRPr="00850126">
        <w:rPr>
          <w:rFonts w:ascii="Arial Narrow" w:hAnsi="Arial Narrow" w:cstheme="minorHAnsi"/>
          <w:sz w:val="24"/>
          <w:szCs w:val="24"/>
        </w:rPr>
        <w:t xml:space="preserve">Wykonawca nie może zastrzec informacji, o których mowa w art. 222 ust. 5 </w:t>
      </w:r>
      <w:proofErr w:type="spellStart"/>
      <w:r w:rsidRPr="00850126">
        <w:rPr>
          <w:rFonts w:ascii="Arial Narrow" w:hAnsi="Arial Narrow" w:cstheme="minorHAnsi"/>
          <w:sz w:val="24"/>
          <w:szCs w:val="24"/>
        </w:rPr>
        <w:t>u.p.z.p</w:t>
      </w:r>
      <w:proofErr w:type="spellEnd"/>
      <w:r w:rsidRPr="00850126">
        <w:rPr>
          <w:rFonts w:ascii="Arial Narrow" w:hAnsi="Arial Narrow" w:cstheme="minorHAnsi"/>
          <w:sz w:val="24"/>
          <w:szCs w:val="24"/>
        </w:rPr>
        <w:t>.</w:t>
      </w:r>
    </w:p>
    <w:p w:rsidR="000C4EC6" w:rsidRPr="00850126" w:rsidRDefault="000C4EC6"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 xml:space="preserve">Załączniki zawierające informacje zastrzeżone należy podkreślić w wykazie załączników </w:t>
      </w:r>
      <w:r w:rsidRPr="00850126">
        <w:rPr>
          <w:rFonts w:ascii="Arial Narrow" w:hAnsi="Arial Narrow" w:cstheme="minorHAnsi"/>
          <w:sz w:val="24"/>
          <w:szCs w:val="24"/>
        </w:rPr>
        <w:br/>
        <w:t>do oferty i umieścić w oddzielnym pakiecie opatrzonym nazwą: „Załączniki zastrzeżone”.</w:t>
      </w:r>
      <w:bookmarkEnd w:id="125"/>
      <w:bookmarkEnd w:id="126"/>
      <w:bookmarkEnd w:id="127"/>
    </w:p>
    <w:p w:rsidR="00BA3464" w:rsidRPr="00850126" w:rsidRDefault="000C4EC6"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Zamawiający nie ponosi odpowiedzialności za niewłaściwe zabezpieczenie (oznaczenie/ opisanie) przez wykonawcę dokumentów określonych jako zastrzeżone.</w:t>
      </w:r>
    </w:p>
    <w:p w:rsidR="00E71D9C" w:rsidRPr="00850126" w:rsidRDefault="00E71D9C" w:rsidP="00DB5BDF">
      <w:pPr>
        <w:pStyle w:val="Akapitzlist1"/>
        <w:widowControl w:val="0"/>
        <w:numPr>
          <w:ilvl w:val="0"/>
          <w:numId w:val="109"/>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128" w:name="_Toc102451959"/>
      <w:bookmarkEnd w:id="100"/>
      <w:r w:rsidRPr="00850126">
        <w:rPr>
          <w:rFonts w:ascii="Arial Narrow" w:hAnsi="Arial Narrow" w:cstheme="minorHAnsi"/>
          <w:b/>
          <w:sz w:val="24"/>
          <w:szCs w:val="24"/>
          <w:lang w:eastAsia="en-US"/>
        </w:rPr>
        <w:lastRenderedPageBreak/>
        <w:t>Sposób oraz termin składania ofert</w:t>
      </w:r>
      <w:r w:rsidR="00273E1D" w:rsidRPr="00850126">
        <w:rPr>
          <w:rFonts w:ascii="Arial Narrow" w:hAnsi="Arial Narrow" w:cstheme="minorHAnsi"/>
          <w:b/>
          <w:sz w:val="24"/>
          <w:szCs w:val="24"/>
          <w:lang w:eastAsia="en-US"/>
        </w:rPr>
        <w:t>.</w:t>
      </w:r>
      <w:bookmarkEnd w:id="128"/>
    </w:p>
    <w:p w:rsidR="003778B1" w:rsidRPr="00850126" w:rsidRDefault="003778B1" w:rsidP="00DB5BDF">
      <w:pPr>
        <w:pStyle w:val="Akapitzlist1"/>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Przekazywanie ofert odbywa się przy użyciu środków komunikacji elektronicznej, zapewniają</w:t>
      </w:r>
      <w:r w:rsidR="00DA488E" w:rsidRPr="00850126">
        <w:rPr>
          <w:rFonts w:ascii="Arial Narrow" w:hAnsi="Arial Narrow" w:cstheme="minorHAnsi"/>
          <w:sz w:val="24"/>
          <w:szCs w:val="24"/>
        </w:rPr>
        <w:softHyphen/>
      </w:r>
      <w:r w:rsidRPr="00850126">
        <w:rPr>
          <w:rFonts w:ascii="Arial Narrow" w:hAnsi="Arial Narrow" w:cstheme="minorHAnsi"/>
          <w:sz w:val="24"/>
          <w:szCs w:val="24"/>
        </w:rPr>
        <w:t>cych zachowanie integralności, autentyczności, nienaruszalności danych i ich poufności w ramach wymiany i przechowywania informacji, w tym zapewniających możliwość zapoznania się z ich treścią wyłącznie po upływie terminu na ich składanie.</w:t>
      </w:r>
    </w:p>
    <w:p w:rsidR="00E019FA" w:rsidRPr="00850126" w:rsidRDefault="00054B6B" w:rsidP="00DB5BDF">
      <w:pPr>
        <w:pStyle w:val="Akapitzlist1"/>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Z</w:t>
      </w:r>
      <w:r w:rsidR="00E019FA" w:rsidRPr="00850126">
        <w:rPr>
          <w:rFonts w:ascii="Arial Narrow" w:hAnsi="Arial Narrow" w:cstheme="minorHAnsi"/>
          <w:sz w:val="24"/>
          <w:szCs w:val="24"/>
        </w:rPr>
        <w:t xml:space="preserve"> zawartością </w:t>
      </w:r>
      <w:r w:rsidRPr="00850126">
        <w:rPr>
          <w:rFonts w:ascii="Arial Narrow" w:hAnsi="Arial Narrow" w:cstheme="minorHAnsi"/>
          <w:sz w:val="24"/>
          <w:szCs w:val="24"/>
        </w:rPr>
        <w:t xml:space="preserve">złożonych </w:t>
      </w:r>
      <w:r w:rsidR="00E019FA" w:rsidRPr="00850126">
        <w:rPr>
          <w:rFonts w:ascii="Arial Narrow" w:hAnsi="Arial Narrow" w:cstheme="minorHAnsi"/>
          <w:sz w:val="24"/>
          <w:szCs w:val="24"/>
        </w:rPr>
        <w:t>ofert nie można zapoznać się przed upływem terminu ich otwarcia.</w:t>
      </w:r>
    </w:p>
    <w:p w:rsidR="002D4E61" w:rsidRPr="00850126" w:rsidRDefault="002D4E61" w:rsidP="00DB5BDF">
      <w:pPr>
        <w:pStyle w:val="Akapitzlist1"/>
        <w:widowControl w:val="0"/>
        <w:numPr>
          <w:ilvl w:val="1"/>
          <w:numId w:val="109"/>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Oferta może być złożona tylko do upływu terminu składania ofert.</w:t>
      </w:r>
    </w:p>
    <w:p w:rsidR="002D4E61" w:rsidRPr="00850126" w:rsidRDefault="002D4E61" w:rsidP="00DB5BDF">
      <w:pPr>
        <w:pStyle w:val="Akapitzlist1"/>
        <w:widowControl w:val="0"/>
        <w:numPr>
          <w:ilvl w:val="1"/>
          <w:numId w:val="109"/>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Do upływu terminu składania ofert wykonawca może wycofać ofertę.</w:t>
      </w:r>
    </w:p>
    <w:p w:rsidR="002D4E61" w:rsidRPr="00850126" w:rsidRDefault="00DA488E" w:rsidP="00DB5BDF">
      <w:pPr>
        <w:pStyle w:val="Akapitzlist1"/>
        <w:widowControl w:val="0"/>
        <w:numPr>
          <w:ilvl w:val="1"/>
          <w:numId w:val="109"/>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Ofertę należy złożyć za pośrednictwem</w:t>
      </w:r>
      <w:r w:rsidR="00054B6B" w:rsidRPr="00850126">
        <w:rPr>
          <w:rFonts w:ascii="Arial Narrow" w:hAnsi="Arial Narrow" w:cstheme="minorHAnsi"/>
          <w:sz w:val="24"/>
          <w:szCs w:val="24"/>
          <w:lang w:eastAsia="en-US"/>
        </w:rPr>
        <w:t xml:space="preserve"> </w:t>
      </w:r>
      <w:r w:rsidRPr="00850126">
        <w:rPr>
          <w:rFonts w:ascii="Arial Narrow" w:hAnsi="Arial Narrow" w:cstheme="minorHAnsi"/>
          <w:sz w:val="24"/>
          <w:szCs w:val="24"/>
          <w:lang w:eastAsia="en-US"/>
        </w:rPr>
        <w:t>systemu teleinformatycznego</w:t>
      </w:r>
      <w:r w:rsidR="00054B6B" w:rsidRPr="00850126">
        <w:rPr>
          <w:rFonts w:ascii="Arial Narrow" w:hAnsi="Arial Narrow" w:cstheme="minorHAnsi"/>
          <w:sz w:val="24"/>
          <w:szCs w:val="24"/>
          <w:lang w:eastAsia="en-US"/>
        </w:rPr>
        <w:t>,</w:t>
      </w:r>
      <w:r w:rsidRPr="00850126">
        <w:rPr>
          <w:rFonts w:ascii="Arial Narrow" w:hAnsi="Arial Narrow" w:cstheme="minorHAnsi"/>
          <w:sz w:val="24"/>
          <w:szCs w:val="24"/>
          <w:lang w:eastAsia="en-US"/>
        </w:rPr>
        <w:t xml:space="preserve"> nie później niż </w:t>
      </w:r>
      <w:r w:rsidR="001A4E68" w:rsidRPr="00850126">
        <w:rPr>
          <w:rFonts w:ascii="Arial Narrow" w:hAnsi="Arial Narrow" w:cstheme="minorHAnsi"/>
          <w:sz w:val="24"/>
          <w:szCs w:val="24"/>
          <w:lang w:eastAsia="en-US"/>
        </w:rPr>
        <w:br/>
      </w:r>
      <w:r w:rsidRPr="00850126">
        <w:rPr>
          <w:rFonts w:ascii="Arial Narrow" w:hAnsi="Arial Narrow" w:cstheme="minorHAnsi"/>
          <w:sz w:val="24"/>
          <w:szCs w:val="24"/>
          <w:lang w:eastAsia="en-US"/>
        </w:rPr>
        <w:t xml:space="preserve">do dnia </w:t>
      </w:r>
      <w:r w:rsidR="00013375" w:rsidRPr="00850126">
        <w:rPr>
          <w:rFonts w:ascii="Arial Narrow" w:hAnsi="Arial Narrow" w:cstheme="minorHAnsi"/>
          <w:b/>
          <w:bCs/>
          <w:sz w:val="24"/>
          <w:szCs w:val="24"/>
          <w:lang w:eastAsia="en-US"/>
        </w:rPr>
        <w:t>18.05.2022</w:t>
      </w:r>
      <w:r w:rsidR="00691A2D">
        <w:rPr>
          <w:rFonts w:ascii="Arial Narrow" w:hAnsi="Arial Narrow" w:cstheme="minorHAnsi"/>
          <w:b/>
          <w:bCs/>
          <w:sz w:val="24"/>
          <w:szCs w:val="24"/>
          <w:lang w:eastAsia="en-US"/>
        </w:rPr>
        <w:t xml:space="preserve"> </w:t>
      </w:r>
      <w:r w:rsidRPr="00850126">
        <w:rPr>
          <w:rFonts w:ascii="Arial Narrow" w:hAnsi="Arial Narrow" w:cstheme="minorHAnsi"/>
          <w:b/>
          <w:bCs/>
          <w:sz w:val="24"/>
          <w:szCs w:val="24"/>
          <w:lang w:eastAsia="en-US"/>
        </w:rPr>
        <w:t>r.</w:t>
      </w:r>
      <w:r w:rsidR="00054B6B" w:rsidRPr="00850126">
        <w:rPr>
          <w:rFonts w:ascii="Arial Narrow" w:hAnsi="Arial Narrow" w:cstheme="minorHAnsi"/>
          <w:b/>
          <w:bCs/>
          <w:sz w:val="24"/>
          <w:szCs w:val="24"/>
          <w:lang w:eastAsia="en-US"/>
        </w:rPr>
        <w:t>,</w:t>
      </w:r>
      <w:r w:rsidRPr="00850126">
        <w:rPr>
          <w:rFonts w:ascii="Arial Narrow" w:hAnsi="Arial Narrow" w:cstheme="minorHAnsi"/>
          <w:b/>
          <w:bCs/>
          <w:sz w:val="24"/>
          <w:szCs w:val="24"/>
          <w:lang w:eastAsia="en-US"/>
        </w:rPr>
        <w:t xml:space="preserve"> do godz. 10.00.</w:t>
      </w:r>
    </w:p>
    <w:p w:rsidR="004F109D" w:rsidRPr="00850126" w:rsidRDefault="004F109D" w:rsidP="00DB5BDF">
      <w:pPr>
        <w:pStyle w:val="Akapitzlist1"/>
        <w:widowControl w:val="0"/>
        <w:numPr>
          <w:ilvl w:val="0"/>
          <w:numId w:val="109"/>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129" w:name="_Toc102451960"/>
      <w:bookmarkStart w:id="130" w:name="_Toc456007459"/>
      <w:bookmarkStart w:id="131" w:name="_Toc456007689"/>
      <w:bookmarkStart w:id="132" w:name="_Toc458156812"/>
      <w:bookmarkEnd w:id="76"/>
      <w:bookmarkEnd w:id="77"/>
      <w:bookmarkEnd w:id="78"/>
      <w:r w:rsidRPr="00850126">
        <w:rPr>
          <w:rFonts w:ascii="Arial Narrow" w:hAnsi="Arial Narrow" w:cstheme="minorHAnsi"/>
          <w:b/>
          <w:sz w:val="24"/>
          <w:szCs w:val="24"/>
          <w:lang w:eastAsia="en-US"/>
        </w:rPr>
        <w:t>Termin otwarcia ofert</w:t>
      </w:r>
      <w:r w:rsidR="00273E1D" w:rsidRPr="00850126">
        <w:rPr>
          <w:rFonts w:ascii="Arial Narrow" w:hAnsi="Arial Narrow" w:cstheme="minorHAnsi"/>
          <w:b/>
          <w:sz w:val="24"/>
          <w:szCs w:val="24"/>
          <w:lang w:eastAsia="en-US"/>
        </w:rPr>
        <w:t>.</w:t>
      </w:r>
      <w:bookmarkEnd w:id="129"/>
    </w:p>
    <w:p w:rsidR="004F109D" w:rsidRPr="00850126" w:rsidRDefault="004F109D"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r w:rsidRPr="00850126">
        <w:rPr>
          <w:rFonts w:ascii="Arial Narrow" w:hAnsi="Arial Narrow" w:cstheme="minorHAnsi"/>
        </w:rPr>
        <w:t xml:space="preserve">Otwarcie ofert nastąpi </w:t>
      </w:r>
      <w:r w:rsidRPr="00850126">
        <w:rPr>
          <w:rFonts w:ascii="Arial Narrow" w:hAnsi="Arial Narrow" w:cstheme="minorHAnsi"/>
          <w:b/>
        </w:rPr>
        <w:t xml:space="preserve">w dniu </w:t>
      </w:r>
      <w:r w:rsidR="00013375" w:rsidRPr="00850126">
        <w:rPr>
          <w:rFonts w:ascii="Arial Narrow" w:hAnsi="Arial Narrow" w:cstheme="minorHAnsi"/>
          <w:b/>
        </w:rPr>
        <w:t>18.05.2022</w:t>
      </w:r>
      <w:r w:rsidR="00691A2D">
        <w:rPr>
          <w:rFonts w:ascii="Arial Narrow" w:hAnsi="Arial Narrow" w:cstheme="minorHAnsi"/>
          <w:b/>
        </w:rPr>
        <w:t xml:space="preserve"> </w:t>
      </w:r>
      <w:r w:rsidRPr="00850126">
        <w:rPr>
          <w:rFonts w:ascii="Arial Narrow" w:hAnsi="Arial Narrow" w:cstheme="minorHAnsi"/>
          <w:b/>
        </w:rPr>
        <w:t xml:space="preserve">r. o godz.: </w:t>
      </w:r>
      <w:r w:rsidR="0015629D" w:rsidRPr="00850126">
        <w:rPr>
          <w:rFonts w:ascii="Arial Narrow" w:hAnsi="Arial Narrow" w:cstheme="minorHAnsi"/>
          <w:b/>
        </w:rPr>
        <w:t>10:30</w:t>
      </w:r>
      <w:r w:rsidRPr="00850126">
        <w:rPr>
          <w:rFonts w:ascii="Arial Narrow" w:hAnsi="Arial Narrow" w:cstheme="minorHAnsi"/>
        </w:rPr>
        <w:t xml:space="preserve"> </w:t>
      </w:r>
      <w:r w:rsidR="00054B6B" w:rsidRPr="00850126">
        <w:rPr>
          <w:rFonts w:ascii="Arial Narrow" w:hAnsi="Arial Narrow" w:cstheme="minorHAnsi"/>
        </w:rPr>
        <w:t>za pośrednictwem systemu teleinformatycznego.</w:t>
      </w:r>
    </w:p>
    <w:p w:rsidR="000F6F3A" w:rsidRPr="00850126" w:rsidRDefault="00054B6B"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r w:rsidRPr="00850126">
        <w:rPr>
          <w:rFonts w:ascii="Arial Narrow" w:eastAsia="SimSun" w:hAnsi="Arial Narrow" w:cstheme="minorHAnsi"/>
        </w:rPr>
        <w:t>W przypadku awarii systemu teleinformatycznego, która spowoduje brak możliwości otwarcia ofert w terminie określonym przez zamawiającego, otwarcie ofert nastąpi niezwłocznie po usunięciu awarii.</w:t>
      </w:r>
    </w:p>
    <w:p w:rsidR="000F6F3A" w:rsidRPr="00850126" w:rsidRDefault="000F6F3A"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r w:rsidRPr="00850126">
        <w:rPr>
          <w:rFonts w:ascii="Arial Narrow" w:eastAsia="SimSun" w:hAnsi="Arial Narrow" w:cstheme="minorHAnsi"/>
        </w:rPr>
        <w:t xml:space="preserve">Zgodnie z art. 222 ust. 4 </w:t>
      </w:r>
      <w:proofErr w:type="spellStart"/>
      <w:r w:rsidR="006076AD" w:rsidRPr="00850126">
        <w:rPr>
          <w:rFonts w:ascii="Arial Narrow" w:eastAsia="SimSun" w:hAnsi="Arial Narrow" w:cstheme="minorHAnsi"/>
        </w:rPr>
        <w:t>u.p.z.p</w:t>
      </w:r>
      <w:proofErr w:type="spellEnd"/>
      <w:r w:rsidR="006076AD" w:rsidRPr="00850126">
        <w:rPr>
          <w:rFonts w:ascii="Arial Narrow" w:eastAsia="SimSun" w:hAnsi="Arial Narrow" w:cstheme="minorHAnsi"/>
        </w:rPr>
        <w:t>.</w:t>
      </w:r>
      <w:r w:rsidRPr="00850126">
        <w:rPr>
          <w:rFonts w:ascii="Arial Narrow" w:eastAsia="SimSun" w:hAnsi="Arial Narrow" w:cstheme="minorHAnsi"/>
        </w:rPr>
        <w:t>, z</w:t>
      </w:r>
      <w:r w:rsidRPr="00850126">
        <w:rPr>
          <w:rFonts w:ascii="Arial Narrow" w:hAnsi="Arial Narrow" w:cstheme="minorHAnsi"/>
        </w:rPr>
        <w:t xml:space="preserve">amawiający, najpóźniej przed otwarciem ofert, udostępni </w:t>
      </w:r>
      <w:r w:rsidR="00CA736C" w:rsidRPr="00850126">
        <w:rPr>
          <w:rFonts w:ascii="Arial Narrow" w:hAnsi="Arial Narrow" w:cstheme="minorHAnsi"/>
        </w:rPr>
        <w:br/>
      </w:r>
      <w:r w:rsidRPr="00850126">
        <w:rPr>
          <w:rFonts w:ascii="Arial Narrow" w:hAnsi="Arial Narrow" w:cstheme="minorHAnsi"/>
        </w:rPr>
        <w:t xml:space="preserve">na stronie internetowej prowadzonego postępowania </w:t>
      </w:r>
      <w:r w:rsidR="00CA736C" w:rsidRPr="00850126">
        <w:rPr>
          <w:rFonts w:ascii="Arial Narrow" w:hAnsi="Arial Narrow" w:cstheme="minorHAnsi"/>
        </w:rPr>
        <w:t xml:space="preserve">(systemu teleinformatycznego) </w:t>
      </w:r>
      <w:r w:rsidRPr="00850126">
        <w:rPr>
          <w:rFonts w:ascii="Arial Narrow" w:hAnsi="Arial Narrow" w:cstheme="minorHAnsi"/>
        </w:rPr>
        <w:t>informację</w:t>
      </w:r>
      <w:r w:rsidR="00CA736C" w:rsidRPr="00850126">
        <w:rPr>
          <w:rFonts w:ascii="Arial Narrow" w:hAnsi="Arial Narrow" w:cstheme="minorHAnsi"/>
        </w:rPr>
        <w:t xml:space="preserve"> </w:t>
      </w:r>
      <w:r w:rsidRPr="00850126">
        <w:rPr>
          <w:rFonts w:ascii="Arial Narrow" w:hAnsi="Arial Narrow" w:cstheme="minorHAnsi"/>
        </w:rPr>
        <w:t>o kwocie, jaką zamierza przeznaczyć na sfinansowanie zamówienia.</w:t>
      </w:r>
    </w:p>
    <w:p w:rsidR="000F6F3A" w:rsidRPr="00850126" w:rsidRDefault="000F6F3A"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r w:rsidRPr="00850126">
        <w:rPr>
          <w:rFonts w:ascii="Arial Narrow" w:hAnsi="Arial Narrow" w:cstheme="minorHAnsi"/>
        </w:rPr>
        <w:t xml:space="preserve">Zgodnie z art. 222 ust. 5 </w:t>
      </w:r>
      <w:proofErr w:type="spellStart"/>
      <w:r w:rsidR="006076AD" w:rsidRPr="00850126">
        <w:rPr>
          <w:rFonts w:ascii="Arial Narrow" w:hAnsi="Arial Narrow" w:cstheme="minorHAnsi"/>
        </w:rPr>
        <w:t>u.p.z.p</w:t>
      </w:r>
      <w:proofErr w:type="spellEnd"/>
      <w:r w:rsidR="006076AD" w:rsidRPr="00850126">
        <w:rPr>
          <w:rFonts w:ascii="Arial Narrow" w:hAnsi="Arial Narrow" w:cstheme="minorHAnsi"/>
        </w:rPr>
        <w:t>.</w:t>
      </w:r>
      <w:r w:rsidRPr="00850126">
        <w:rPr>
          <w:rFonts w:ascii="Arial Narrow" w:hAnsi="Arial Narrow" w:cstheme="minorHAnsi"/>
        </w:rPr>
        <w:t xml:space="preserve">, </w:t>
      </w:r>
      <w:r w:rsidR="00EB4A3C" w:rsidRPr="00850126">
        <w:rPr>
          <w:rFonts w:ascii="Arial Narrow" w:hAnsi="Arial Narrow" w:cstheme="minorHAnsi"/>
        </w:rPr>
        <w:t>z</w:t>
      </w:r>
      <w:r w:rsidRPr="00850126">
        <w:rPr>
          <w:rFonts w:ascii="Arial Narrow" w:hAnsi="Arial Narrow" w:cstheme="minorHAnsi"/>
          <w:lang w:eastAsia="pl-PL"/>
        </w:rPr>
        <w:t xml:space="preserve">amawiający, niezwłocznie po otwarciu ofert, udostępni </w:t>
      </w:r>
      <w:r w:rsidR="00CA736C" w:rsidRPr="00850126">
        <w:rPr>
          <w:rFonts w:ascii="Arial Narrow" w:hAnsi="Arial Narrow" w:cstheme="minorHAnsi"/>
          <w:lang w:eastAsia="pl-PL"/>
        </w:rPr>
        <w:br/>
      </w:r>
      <w:r w:rsidRPr="00850126">
        <w:rPr>
          <w:rFonts w:ascii="Arial Narrow" w:hAnsi="Arial Narrow" w:cstheme="minorHAnsi"/>
          <w:lang w:eastAsia="pl-PL"/>
        </w:rPr>
        <w:t xml:space="preserve">na stronie internetowej prowadzonego postępowania informacje o: </w:t>
      </w:r>
    </w:p>
    <w:p w:rsidR="000F6F3A" w:rsidRPr="00850126" w:rsidRDefault="000F6F3A" w:rsidP="00DB5BDF">
      <w:pPr>
        <w:widowControl w:val="0"/>
        <w:numPr>
          <w:ilvl w:val="0"/>
          <w:numId w:val="28"/>
        </w:numPr>
        <w:tabs>
          <w:tab w:val="left" w:pos="1134"/>
        </w:tabs>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na</w:t>
      </w:r>
      <w:r w:rsidR="006F1904" w:rsidRPr="00850126">
        <w:rPr>
          <w:rFonts w:ascii="Arial Narrow" w:hAnsi="Arial Narrow" w:cstheme="minorHAnsi"/>
          <w:lang w:eastAsia="pl-PL"/>
        </w:rPr>
        <w:t>zwach</w:t>
      </w:r>
      <w:r w:rsidRPr="00850126">
        <w:rPr>
          <w:rFonts w:ascii="Arial Narrow" w:hAnsi="Arial Narrow" w:cstheme="minorHAnsi"/>
          <w:lang w:eastAsia="pl-PL"/>
        </w:rPr>
        <w:t xml:space="preserve"> oraz siedzibach lub miejscach prowadzonej działalności gospodar</w:t>
      </w:r>
      <w:r w:rsidR="006F1904" w:rsidRPr="00850126">
        <w:rPr>
          <w:rFonts w:ascii="Arial Narrow" w:hAnsi="Arial Narrow" w:cstheme="minorHAnsi"/>
          <w:lang w:eastAsia="pl-PL"/>
        </w:rPr>
        <w:t>czej</w:t>
      </w:r>
      <w:r w:rsidRPr="00850126">
        <w:rPr>
          <w:rFonts w:ascii="Arial Narrow" w:hAnsi="Arial Narrow" w:cstheme="minorHAnsi"/>
          <w:lang w:eastAsia="pl-PL"/>
        </w:rPr>
        <w:t xml:space="preserve"> wykonawców, których oferty zostały otwarte;</w:t>
      </w:r>
    </w:p>
    <w:p w:rsidR="000F6F3A" w:rsidRPr="00850126" w:rsidRDefault="006F1904" w:rsidP="00DB5BDF">
      <w:pPr>
        <w:widowControl w:val="0"/>
        <w:numPr>
          <w:ilvl w:val="0"/>
          <w:numId w:val="28"/>
        </w:numPr>
        <w:tabs>
          <w:tab w:val="left" w:pos="1134"/>
        </w:tabs>
        <w:suppressAutoHyphens w:val="0"/>
        <w:autoSpaceDE w:val="0"/>
        <w:autoSpaceDN w:val="0"/>
        <w:adjustRightInd w:val="0"/>
        <w:spacing w:line="276" w:lineRule="auto"/>
        <w:ind w:left="1134" w:hanging="283"/>
        <w:jc w:val="both"/>
        <w:rPr>
          <w:rFonts w:ascii="Arial Narrow" w:hAnsi="Arial Narrow" w:cstheme="minorHAnsi"/>
          <w:lang w:eastAsia="pl-PL"/>
        </w:rPr>
      </w:pPr>
      <w:r w:rsidRPr="00850126">
        <w:rPr>
          <w:rFonts w:ascii="Arial Narrow" w:hAnsi="Arial Narrow" w:cstheme="minorHAnsi"/>
          <w:lang w:eastAsia="pl-PL"/>
        </w:rPr>
        <w:t>cenach</w:t>
      </w:r>
      <w:r w:rsidR="000F6F3A" w:rsidRPr="00850126">
        <w:rPr>
          <w:rFonts w:ascii="Arial Narrow" w:hAnsi="Arial Narrow" w:cstheme="minorHAnsi"/>
          <w:lang w:eastAsia="pl-PL"/>
        </w:rPr>
        <w:t xml:space="preserve"> zawartych w ofertach.</w:t>
      </w:r>
    </w:p>
    <w:p w:rsidR="00041385" w:rsidRPr="00850126" w:rsidRDefault="00041385" w:rsidP="00DB5BDF">
      <w:pPr>
        <w:pStyle w:val="Akapitzlist1"/>
        <w:widowControl w:val="0"/>
        <w:numPr>
          <w:ilvl w:val="0"/>
          <w:numId w:val="109"/>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133" w:name="_Toc456007498"/>
      <w:bookmarkStart w:id="134" w:name="_Toc456007728"/>
      <w:bookmarkStart w:id="135" w:name="_Toc458156816"/>
      <w:bookmarkStart w:id="136" w:name="_Toc102451961"/>
      <w:r w:rsidRPr="00850126">
        <w:rPr>
          <w:rFonts w:ascii="Arial Narrow" w:hAnsi="Arial Narrow" w:cstheme="minorHAnsi"/>
          <w:b/>
          <w:sz w:val="24"/>
          <w:szCs w:val="24"/>
          <w:lang w:eastAsia="en-US"/>
        </w:rPr>
        <w:t>Opis sposobu oblicz</w:t>
      </w:r>
      <w:r w:rsidR="00BD4EB7" w:rsidRPr="00850126">
        <w:rPr>
          <w:rFonts w:ascii="Arial Narrow" w:hAnsi="Arial Narrow" w:cstheme="minorHAnsi"/>
          <w:b/>
          <w:sz w:val="24"/>
          <w:szCs w:val="24"/>
          <w:lang w:eastAsia="en-US"/>
        </w:rPr>
        <w:t>e</w:t>
      </w:r>
      <w:r w:rsidRPr="00850126">
        <w:rPr>
          <w:rFonts w:ascii="Arial Narrow" w:hAnsi="Arial Narrow" w:cstheme="minorHAnsi"/>
          <w:b/>
          <w:sz w:val="24"/>
          <w:szCs w:val="24"/>
          <w:lang w:eastAsia="en-US"/>
        </w:rPr>
        <w:t>nia ceny</w:t>
      </w:r>
      <w:bookmarkEnd w:id="133"/>
      <w:bookmarkEnd w:id="134"/>
      <w:bookmarkEnd w:id="135"/>
      <w:r w:rsidR="00273E1D" w:rsidRPr="00850126">
        <w:rPr>
          <w:rFonts w:ascii="Arial Narrow" w:hAnsi="Arial Narrow" w:cstheme="minorHAnsi"/>
          <w:b/>
          <w:sz w:val="24"/>
          <w:szCs w:val="24"/>
          <w:lang w:eastAsia="en-US"/>
        </w:rPr>
        <w:t>.</w:t>
      </w:r>
      <w:bookmarkEnd w:id="136"/>
    </w:p>
    <w:p w:rsidR="0040183B" w:rsidRPr="00850126" w:rsidRDefault="0040183B"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bookmarkStart w:id="137" w:name="_Toc456007499"/>
      <w:bookmarkStart w:id="138" w:name="_Toc456007729"/>
      <w:bookmarkStart w:id="139" w:name="_Toc456085669"/>
      <w:r w:rsidRPr="00850126">
        <w:rPr>
          <w:rFonts w:ascii="Arial Narrow" w:hAnsi="Arial Narrow" w:cstheme="minorHAnsi"/>
        </w:rPr>
        <w:t xml:space="preserve">Cenę na każdą wybraną część zamówienia należy obliczyć za pełen 36 miesięczny okres zamówienia, a także za cały przedmiot zamówienia opisany w załącznikach nr 1, 1a, 1b, 1c, 1d, 1 e i 1f do SWZ. Ostateczna cena (składka) za realizację zamówienia uzależniona będzie od okresów ubezpieczenia, o których zamawiający informuje </w:t>
      </w:r>
      <w:r w:rsidR="008E11A8" w:rsidRPr="00850126">
        <w:rPr>
          <w:rFonts w:ascii="Arial Narrow" w:hAnsi="Arial Narrow" w:cstheme="minorHAnsi"/>
        </w:rPr>
        <w:t>w</w:t>
      </w:r>
      <w:r w:rsidRPr="00850126">
        <w:rPr>
          <w:rFonts w:ascii="Arial Narrow" w:hAnsi="Arial Narrow" w:cstheme="minorHAnsi"/>
        </w:rPr>
        <w:t xml:space="preserve"> niniejszej specyfikacji.</w:t>
      </w:r>
    </w:p>
    <w:p w:rsidR="0040183B" w:rsidRPr="00850126" w:rsidRDefault="0040183B"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r w:rsidRPr="00850126">
        <w:rPr>
          <w:rFonts w:ascii="Arial Narrow" w:hAnsi="Arial Narrow" w:cstheme="minorHAnsi"/>
        </w:rPr>
        <w:t xml:space="preserve">Cenę za ubezpieczenie auto casco pojazdów mechanicznych należy naliczyć od podanej </w:t>
      </w:r>
      <w:r w:rsidR="00E66E1E" w:rsidRPr="00850126">
        <w:rPr>
          <w:rFonts w:ascii="Arial Narrow" w:hAnsi="Arial Narrow" w:cstheme="minorHAnsi"/>
        </w:rPr>
        <w:br/>
      </w:r>
      <w:r w:rsidRPr="00850126">
        <w:rPr>
          <w:rFonts w:ascii="Arial Narrow" w:hAnsi="Arial Narrow" w:cstheme="minorHAnsi"/>
        </w:rPr>
        <w:t>w odpowie</w:t>
      </w:r>
      <w:r w:rsidR="00017EF2" w:rsidRPr="00850126">
        <w:rPr>
          <w:rFonts w:ascii="Arial Narrow" w:hAnsi="Arial Narrow" w:cstheme="minorHAnsi"/>
        </w:rPr>
        <w:softHyphen/>
      </w:r>
      <w:r w:rsidRPr="00850126">
        <w:rPr>
          <w:rFonts w:ascii="Arial Narrow" w:hAnsi="Arial Narrow" w:cstheme="minorHAnsi"/>
        </w:rPr>
        <w:t xml:space="preserve">dnim załączniku do </w:t>
      </w:r>
      <w:r w:rsidR="008E11A8" w:rsidRPr="00850126">
        <w:rPr>
          <w:rFonts w:ascii="Arial Narrow" w:hAnsi="Arial Narrow" w:cstheme="minorHAnsi"/>
        </w:rPr>
        <w:t>SWZ</w:t>
      </w:r>
      <w:r w:rsidRPr="00850126">
        <w:rPr>
          <w:rFonts w:ascii="Arial Narrow" w:hAnsi="Arial Narrow" w:cstheme="minorHAnsi"/>
        </w:rPr>
        <w:t xml:space="preserve"> sumy ubezpieczenia pojazdu </w:t>
      </w:r>
      <w:r w:rsidRPr="00850126">
        <w:rPr>
          <w:rFonts w:ascii="Arial Narrow" w:hAnsi="Arial Narrow" w:cstheme="minorHAnsi"/>
          <w:bCs/>
        </w:rPr>
        <w:t>zgłaszanego</w:t>
      </w:r>
      <w:r w:rsidRPr="00850126">
        <w:rPr>
          <w:rFonts w:ascii="Arial Narrow" w:hAnsi="Arial Narrow" w:cstheme="minorHAnsi"/>
        </w:rPr>
        <w:t xml:space="preserve"> do</w:t>
      </w:r>
      <w:r w:rsidR="00017EF2" w:rsidRPr="00850126">
        <w:rPr>
          <w:rFonts w:ascii="Arial Narrow" w:hAnsi="Arial Narrow" w:cstheme="minorHAnsi"/>
        </w:rPr>
        <w:t xml:space="preserve"> </w:t>
      </w:r>
      <w:r w:rsidRPr="00850126">
        <w:rPr>
          <w:rFonts w:ascii="Arial Narrow" w:hAnsi="Arial Narrow" w:cstheme="minorHAnsi"/>
        </w:rPr>
        <w:t xml:space="preserve">tego ubezpieczenia. Wobec obiektywnej zmienności w czasie wartości pojazdów, składka </w:t>
      </w:r>
      <w:r w:rsidR="00E66E1E" w:rsidRPr="00850126">
        <w:rPr>
          <w:rFonts w:ascii="Arial Narrow" w:hAnsi="Arial Narrow" w:cstheme="minorHAnsi"/>
        </w:rPr>
        <w:br/>
      </w:r>
      <w:r w:rsidRPr="00850126">
        <w:rPr>
          <w:rFonts w:ascii="Arial Narrow" w:hAnsi="Arial Narrow" w:cstheme="minorHAnsi"/>
        </w:rPr>
        <w:t>za</w:t>
      </w:r>
      <w:r w:rsidR="008E137E" w:rsidRPr="00850126">
        <w:rPr>
          <w:rFonts w:ascii="Arial Narrow" w:hAnsi="Arial Narrow" w:cstheme="minorHAnsi"/>
        </w:rPr>
        <w:t xml:space="preserve"> </w:t>
      </w:r>
      <w:r w:rsidRPr="00850126">
        <w:rPr>
          <w:rFonts w:ascii="Arial Narrow" w:hAnsi="Arial Narrow" w:cstheme="minorHAnsi"/>
        </w:rPr>
        <w:t>ubezpieczenie danego pojazdu w zakresie auto casco zależna będzie od jego aktualnej wartości rynkowej na dzień wystawiania dokumentu ubezpieczeniowego.</w:t>
      </w:r>
    </w:p>
    <w:p w:rsidR="0040183B" w:rsidRPr="00850126" w:rsidRDefault="0040183B"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r w:rsidRPr="00850126">
        <w:rPr>
          <w:rFonts w:ascii="Arial Narrow" w:hAnsi="Arial Narrow" w:cstheme="minorHAnsi"/>
        </w:rPr>
        <w:t xml:space="preserve">Cena </w:t>
      </w:r>
      <w:r w:rsidR="008E11A8" w:rsidRPr="00850126">
        <w:rPr>
          <w:rFonts w:ascii="Arial Narrow" w:hAnsi="Arial Narrow" w:cstheme="minorHAnsi"/>
        </w:rPr>
        <w:t xml:space="preserve">oferty </w:t>
      </w:r>
      <w:r w:rsidRPr="00850126">
        <w:rPr>
          <w:rFonts w:ascii="Arial Narrow" w:hAnsi="Arial Narrow" w:cstheme="minorHAnsi"/>
        </w:rPr>
        <w:t xml:space="preserve">winna obejmować wszystkie koszty i zapewnić wykonanie zamówienia zgodnie </w:t>
      </w:r>
      <w:r w:rsidR="00356DFB" w:rsidRPr="00850126">
        <w:rPr>
          <w:rFonts w:ascii="Arial Narrow" w:hAnsi="Arial Narrow" w:cstheme="minorHAnsi"/>
        </w:rPr>
        <w:br/>
      </w:r>
      <w:r w:rsidRPr="00850126">
        <w:rPr>
          <w:rFonts w:ascii="Arial Narrow" w:hAnsi="Arial Narrow" w:cstheme="minorHAnsi"/>
        </w:rPr>
        <w:t>z podstawowymi zasadami ubezpieczenio</w:t>
      </w:r>
      <w:r w:rsidR="00832512" w:rsidRPr="00850126">
        <w:rPr>
          <w:rFonts w:ascii="Arial Narrow" w:hAnsi="Arial Narrow" w:cstheme="minorHAnsi"/>
        </w:rPr>
        <w:softHyphen/>
      </w:r>
      <w:r w:rsidRPr="00850126">
        <w:rPr>
          <w:rFonts w:ascii="Arial Narrow" w:hAnsi="Arial Narrow" w:cstheme="minorHAnsi"/>
        </w:rPr>
        <w:t>wymi, a w szczegól</w:t>
      </w:r>
      <w:r w:rsidRPr="00850126">
        <w:rPr>
          <w:rFonts w:ascii="Arial Narrow" w:hAnsi="Arial Narrow" w:cstheme="minorHAnsi"/>
        </w:rPr>
        <w:softHyphen/>
        <w:t>ności realności, pełności, pewności oraz szybkości wypłaty odszkodowań i świadczeń.</w:t>
      </w:r>
    </w:p>
    <w:p w:rsidR="0040183B" w:rsidRPr="00850126" w:rsidRDefault="0040183B"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r w:rsidRPr="00850126">
        <w:rPr>
          <w:rFonts w:ascii="Arial Narrow" w:hAnsi="Arial Narrow" w:cstheme="minorHAnsi"/>
        </w:rPr>
        <w:t>Cenę należy podać w złotych, z dokładnością do dwóch miejsc po przecinku.</w:t>
      </w:r>
    </w:p>
    <w:p w:rsidR="0040183B" w:rsidRPr="00850126" w:rsidRDefault="0040183B"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r w:rsidRPr="00850126">
        <w:rPr>
          <w:rFonts w:ascii="Arial Narrow" w:hAnsi="Arial Narrow" w:cstheme="minorHAnsi"/>
        </w:rPr>
        <w:t>Przy podawaniu ceny należy uwzględnić fakt, że usługa jest zwolniona z podatku VAT - zgodnie z art. 43 ust. 1 pkt 37 ustawy z dnia 11 marca 2004 o podatku od towarów i usług</w:t>
      </w:r>
      <w:r w:rsidR="00B8211A" w:rsidRPr="00850126">
        <w:rPr>
          <w:rFonts w:ascii="Arial Narrow" w:hAnsi="Arial Narrow" w:cstheme="minorHAnsi"/>
        </w:rPr>
        <w:t xml:space="preserve">  (tekst jednolity Dz.U. z 2021 r., poz. 685 ze zm.)</w:t>
      </w:r>
      <w:r w:rsidRPr="00850126">
        <w:rPr>
          <w:rFonts w:ascii="Arial Narrow" w:hAnsi="Arial Narrow" w:cstheme="minorHAnsi"/>
        </w:rPr>
        <w:t>.</w:t>
      </w:r>
    </w:p>
    <w:p w:rsidR="00AB3F5B" w:rsidRPr="00850126" w:rsidRDefault="00AB3F5B" w:rsidP="00DB5BDF">
      <w:pPr>
        <w:pStyle w:val="Akapitzlist1"/>
        <w:widowControl w:val="0"/>
        <w:numPr>
          <w:ilvl w:val="0"/>
          <w:numId w:val="109"/>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140" w:name="_Toc456007511"/>
      <w:bookmarkStart w:id="141" w:name="_Toc456007741"/>
      <w:bookmarkStart w:id="142" w:name="_Toc102451962"/>
      <w:bookmarkEnd w:id="130"/>
      <w:bookmarkEnd w:id="131"/>
      <w:bookmarkEnd w:id="132"/>
      <w:bookmarkEnd w:id="137"/>
      <w:bookmarkEnd w:id="138"/>
      <w:bookmarkEnd w:id="139"/>
      <w:r w:rsidRPr="00850126">
        <w:rPr>
          <w:rFonts w:ascii="Arial Narrow" w:hAnsi="Arial Narrow" w:cstheme="minorHAnsi"/>
          <w:b/>
          <w:sz w:val="24"/>
          <w:szCs w:val="24"/>
          <w:lang w:eastAsia="en-US"/>
        </w:rPr>
        <w:t>Opis k</w:t>
      </w:r>
      <w:r w:rsidR="00041385" w:rsidRPr="00850126">
        <w:rPr>
          <w:rFonts w:ascii="Arial Narrow" w:hAnsi="Arial Narrow" w:cstheme="minorHAnsi"/>
          <w:b/>
          <w:sz w:val="24"/>
          <w:szCs w:val="24"/>
          <w:lang w:eastAsia="en-US"/>
        </w:rPr>
        <w:t>ryteriów oceny ofert</w:t>
      </w:r>
      <w:r w:rsidR="00E665A3" w:rsidRPr="00850126">
        <w:rPr>
          <w:rFonts w:ascii="Arial Narrow" w:hAnsi="Arial Narrow" w:cstheme="minorHAnsi"/>
          <w:b/>
          <w:sz w:val="24"/>
          <w:szCs w:val="24"/>
          <w:lang w:eastAsia="en-US"/>
        </w:rPr>
        <w:t>, wraz</w:t>
      </w:r>
      <w:r w:rsidR="00A35554" w:rsidRPr="00850126">
        <w:rPr>
          <w:rFonts w:ascii="Arial Narrow" w:hAnsi="Arial Narrow" w:cstheme="minorHAnsi"/>
          <w:b/>
          <w:sz w:val="24"/>
          <w:szCs w:val="24"/>
          <w:lang w:eastAsia="en-US"/>
        </w:rPr>
        <w:t> </w:t>
      </w:r>
      <w:r w:rsidR="00E665A3" w:rsidRPr="00850126">
        <w:rPr>
          <w:rFonts w:ascii="Arial Narrow" w:hAnsi="Arial Narrow" w:cstheme="minorHAnsi"/>
          <w:b/>
          <w:sz w:val="24"/>
          <w:szCs w:val="24"/>
          <w:lang w:eastAsia="en-US"/>
        </w:rPr>
        <w:t>z</w:t>
      </w:r>
      <w:r w:rsidR="00A35554" w:rsidRPr="00850126">
        <w:rPr>
          <w:rFonts w:ascii="Arial Narrow" w:hAnsi="Arial Narrow" w:cstheme="minorHAnsi"/>
          <w:b/>
          <w:sz w:val="24"/>
          <w:szCs w:val="24"/>
          <w:lang w:eastAsia="en-US"/>
        </w:rPr>
        <w:t> </w:t>
      </w:r>
      <w:r w:rsidR="00E665A3" w:rsidRPr="00850126">
        <w:rPr>
          <w:rFonts w:ascii="Arial Narrow" w:hAnsi="Arial Narrow" w:cstheme="minorHAnsi"/>
          <w:b/>
          <w:sz w:val="24"/>
          <w:szCs w:val="24"/>
          <w:lang w:eastAsia="en-US"/>
        </w:rPr>
        <w:t>podaniem wag tych kryteriów i sposobu oceny ofert</w:t>
      </w:r>
      <w:bookmarkEnd w:id="140"/>
      <w:bookmarkEnd w:id="141"/>
      <w:r w:rsidR="00273E1D" w:rsidRPr="00850126">
        <w:rPr>
          <w:rFonts w:ascii="Arial Narrow" w:hAnsi="Arial Narrow" w:cstheme="minorHAnsi"/>
          <w:b/>
          <w:sz w:val="24"/>
          <w:szCs w:val="24"/>
          <w:lang w:eastAsia="en-US"/>
        </w:rPr>
        <w:t>.</w:t>
      </w:r>
      <w:bookmarkEnd w:id="142"/>
    </w:p>
    <w:p w:rsidR="00BD4EB7" w:rsidRPr="00850126" w:rsidRDefault="00BD4EB7"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bCs/>
          <w:lang w:eastAsia="en-US"/>
        </w:rPr>
      </w:pPr>
      <w:bookmarkStart w:id="143" w:name="_Hlk47954768"/>
      <w:bookmarkStart w:id="144" w:name="_Toc47336521"/>
      <w:bookmarkStart w:id="145" w:name="_Toc456007520"/>
      <w:bookmarkStart w:id="146" w:name="_Toc456007750"/>
      <w:bookmarkStart w:id="147" w:name="_Toc456085690"/>
      <w:r w:rsidRPr="00850126">
        <w:rPr>
          <w:rFonts w:ascii="Arial Narrow" w:hAnsi="Arial Narrow" w:cstheme="minorHAnsi"/>
          <w:bCs/>
          <w:lang w:eastAsia="en-US"/>
        </w:rPr>
        <w:t xml:space="preserve">Zgodnie z dyspozycją art. 246 ust. 2 </w:t>
      </w:r>
      <w:proofErr w:type="spellStart"/>
      <w:r w:rsidR="006076AD" w:rsidRPr="00850126">
        <w:rPr>
          <w:rFonts w:ascii="Arial Narrow" w:hAnsi="Arial Narrow" w:cstheme="minorHAnsi"/>
          <w:bCs/>
          <w:lang w:eastAsia="en-US"/>
        </w:rPr>
        <w:t>u.p.z.p</w:t>
      </w:r>
      <w:proofErr w:type="spellEnd"/>
      <w:r w:rsidR="006076AD" w:rsidRPr="00850126">
        <w:rPr>
          <w:rFonts w:ascii="Arial Narrow" w:hAnsi="Arial Narrow" w:cstheme="minorHAnsi"/>
          <w:bCs/>
          <w:lang w:eastAsia="en-US"/>
        </w:rPr>
        <w:t>.</w:t>
      </w:r>
      <w:r w:rsidRPr="00850126">
        <w:rPr>
          <w:rFonts w:ascii="Arial Narrow" w:hAnsi="Arial Narrow" w:cstheme="minorHAnsi"/>
          <w:bCs/>
          <w:lang w:eastAsia="en-US"/>
        </w:rPr>
        <w:t xml:space="preserve">, zamawiający określił w opisie przedmiotu zamówienia standardy jakościowe odnoszące się do głównych elementów składających się </w:t>
      </w:r>
      <w:r w:rsidRPr="00850126">
        <w:rPr>
          <w:rFonts w:ascii="Arial Narrow" w:hAnsi="Arial Narrow" w:cstheme="minorHAnsi"/>
          <w:bCs/>
          <w:lang w:eastAsia="en-US"/>
        </w:rPr>
        <w:br/>
        <w:t>na przedmiot zamówienia, którymi są:</w:t>
      </w:r>
      <w:bookmarkEnd w:id="143"/>
      <w:r w:rsidRPr="00850126">
        <w:rPr>
          <w:rFonts w:ascii="Arial Narrow" w:hAnsi="Arial Narrow" w:cstheme="minorHAnsi"/>
          <w:bCs/>
          <w:lang w:eastAsia="en-US"/>
        </w:rPr>
        <w:t xml:space="preserve"> </w:t>
      </w:r>
    </w:p>
    <w:p w:rsidR="00BD4EB7" w:rsidRPr="00850126" w:rsidRDefault="00BD4EB7" w:rsidP="00DB5BDF">
      <w:pPr>
        <w:widowControl w:val="0"/>
        <w:numPr>
          <w:ilvl w:val="0"/>
          <w:numId w:val="20"/>
        </w:numPr>
        <w:tabs>
          <w:tab w:val="left" w:pos="1134"/>
        </w:tabs>
        <w:suppressAutoHyphens w:val="0"/>
        <w:spacing w:line="276" w:lineRule="auto"/>
        <w:ind w:left="1134" w:hanging="283"/>
        <w:jc w:val="both"/>
        <w:rPr>
          <w:rFonts w:ascii="Arial Narrow" w:hAnsi="Arial Narrow" w:cstheme="minorHAnsi"/>
        </w:rPr>
      </w:pPr>
      <w:bookmarkStart w:id="148" w:name="_Hlk47954785"/>
      <w:r w:rsidRPr="00850126">
        <w:rPr>
          <w:rFonts w:ascii="Arial Narrow" w:hAnsi="Arial Narrow" w:cstheme="minorHAnsi"/>
        </w:rPr>
        <w:lastRenderedPageBreak/>
        <w:t>przedmiot ubezpieczenia,</w:t>
      </w:r>
    </w:p>
    <w:p w:rsidR="00BD4EB7" w:rsidRPr="00850126" w:rsidRDefault="00BD4EB7" w:rsidP="00DB5BDF">
      <w:pPr>
        <w:widowControl w:val="0"/>
        <w:numPr>
          <w:ilvl w:val="0"/>
          <w:numId w:val="20"/>
        </w:numPr>
        <w:tabs>
          <w:tab w:val="left" w:pos="1134"/>
        </w:tabs>
        <w:suppressAutoHyphens w:val="0"/>
        <w:spacing w:line="276" w:lineRule="auto"/>
        <w:ind w:left="1134" w:hanging="283"/>
        <w:jc w:val="both"/>
        <w:rPr>
          <w:rFonts w:ascii="Arial Narrow" w:hAnsi="Arial Narrow" w:cstheme="minorHAnsi"/>
        </w:rPr>
      </w:pPr>
      <w:r w:rsidRPr="00850126">
        <w:rPr>
          <w:rFonts w:ascii="Arial Narrow" w:hAnsi="Arial Narrow" w:cstheme="minorHAnsi"/>
        </w:rPr>
        <w:t>sumy ubezpieczenia,</w:t>
      </w:r>
    </w:p>
    <w:p w:rsidR="00BD4EB7" w:rsidRPr="00850126" w:rsidRDefault="00BD4EB7" w:rsidP="00DB5BDF">
      <w:pPr>
        <w:widowControl w:val="0"/>
        <w:numPr>
          <w:ilvl w:val="0"/>
          <w:numId w:val="20"/>
        </w:numPr>
        <w:tabs>
          <w:tab w:val="left" w:pos="1134"/>
        </w:tabs>
        <w:suppressAutoHyphens w:val="0"/>
        <w:spacing w:line="276" w:lineRule="auto"/>
        <w:ind w:left="1134" w:hanging="283"/>
        <w:jc w:val="both"/>
        <w:rPr>
          <w:rFonts w:ascii="Arial Narrow" w:hAnsi="Arial Narrow" w:cstheme="minorHAnsi"/>
        </w:rPr>
      </w:pPr>
      <w:r w:rsidRPr="00850126">
        <w:rPr>
          <w:rFonts w:ascii="Arial Narrow" w:hAnsi="Arial Narrow" w:cstheme="minorHAnsi"/>
        </w:rPr>
        <w:t>okresy ubezpieczenia,</w:t>
      </w:r>
    </w:p>
    <w:p w:rsidR="00BD4EB7" w:rsidRPr="00850126" w:rsidRDefault="00BD4EB7" w:rsidP="00DB5BDF">
      <w:pPr>
        <w:widowControl w:val="0"/>
        <w:numPr>
          <w:ilvl w:val="0"/>
          <w:numId w:val="20"/>
        </w:numPr>
        <w:tabs>
          <w:tab w:val="left" w:pos="1134"/>
        </w:tabs>
        <w:suppressAutoHyphens w:val="0"/>
        <w:spacing w:line="276" w:lineRule="auto"/>
        <w:ind w:left="1134" w:hanging="283"/>
        <w:jc w:val="both"/>
        <w:rPr>
          <w:rFonts w:ascii="Arial Narrow" w:hAnsi="Arial Narrow" w:cstheme="minorHAnsi"/>
        </w:rPr>
      </w:pPr>
      <w:r w:rsidRPr="00850126">
        <w:rPr>
          <w:rFonts w:ascii="Arial Narrow" w:hAnsi="Arial Narrow" w:cstheme="minorHAnsi"/>
        </w:rPr>
        <w:t>optymalna kompleksowość ochrony ubezpieczeniowej,</w:t>
      </w:r>
    </w:p>
    <w:p w:rsidR="00BD4EB7" w:rsidRPr="00850126" w:rsidRDefault="00BD4EB7" w:rsidP="00DB5BDF">
      <w:pPr>
        <w:widowControl w:val="0"/>
        <w:numPr>
          <w:ilvl w:val="0"/>
          <w:numId w:val="20"/>
        </w:numPr>
        <w:tabs>
          <w:tab w:val="left" w:pos="1134"/>
        </w:tabs>
        <w:suppressAutoHyphens w:val="0"/>
        <w:spacing w:line="276" w:lineRule="auto"/>
        <w:ind w:left="1134" w:hanging="283"/>
        <w:jc w:val="both"/>
        <w:rPr>
          <w:rFonts w:ascii="Arial Narrow" w:hAnsi="Arial Narrow" w:cstheme="minorHAnsi"/>
        </w:rPr>
      </w:pPr>
      <w:r w:rsidRPr="00850126">
        <w:rPr>
          <w:rFonts w:ascii="Arial Narrow" w:hAnsi="Arial Narrow" w:cstheme="minorHAnsi"/>
        </w:rPr>
        <w:t>rodzaj ubezpieczenia,</w:t>
      </w:r>
    </w:p>
    <w:p w:rsidR="00BD4EB7" w:rsidRPr="00850126" w:rsidRDefault="00BD4EB7" w:rsidP="00DB5BDF">
      <w:pPr>
        <w:widowControl w:val="0"/>
        <w:numPr>
          <w:ilvl w:val="0"/>
          <w:numId w:val="20"/>
        </w:numPr>
        <w:tabs>
          <w:tab w:val="left" w:pos="1134"/>
        </w:tabs>
        <w:suppressAutoHyphens w:val="0"/>
        <w:spacing w:line="276" w:lineRule="auto"/>
        <w:ind w:left="1134" w:hanging="283"/>
        <w:jc w:val="both"/>
        <w:rPr>
          <w:rFonts w:ascii="Arial Narrow" w:hAnsi="Arial Narrow" w:cstheme="minorHAnsi"/>
        </w:rPr>
      </w:pPr>
      <w:r w:rsidRPr="00850126">
        <w:rPr>
          <w:rFonts w:ascii="Arial Narrow" w:hAnsi="Arial Narrow" w:cstheme="minorHAnsi"/>
        </w:rPr>
        <w:t>pełność i szczelność ochrony ubezpieczeniowej (warunki i zakres),</w:t>
      </w:r>
    </w:p>
    <w:p w:rsidR="00BD4EB7" w:rsidRPr="00850126" w:rsidRDefault="00BD4EB7" w:rsidP="00DB5BDF">
      <w:pPr>
        <w:widowControl w:val="0"/>
        <w:numPr>
          <w:ilvl w:val="0"/>
          <w:numId w:val="20"/>
        </w:numPr>
        <w:tabs>
          <w:tab w:val="left" w:pos="1134"/>
        </w:tabs>
        <w:suppressAutoHyphens w:val="0"/>
        <w:spacing w:line="276" w:lineRule="auto"/>
        <w:ind w:left="1134" w:hanging="283"/>
        <w:jc w:val="both"/>
        <w:rPr>
          <w:rFonts w:ascii="Arial Narrow" w:hAnsi="Arial Narrow" w:cstheme="minorHAnsi"/>
        </w:rPr>
      </w:pPr>
      <w:r w:rsidRPr="00850126">
        <w:rPr>
          <w:rFonts w:ascii="Arial Narrow" w:hAnsi="Arial Narrow" w:cstheme="minorHAnsi"/>
        </w:rPr>
        <w:t>sprawna likwidacja szkód, szybkość wypłaty odszkodowań oraz ich kompensacyjność,</w:t>
      </w:r>
    </w:p>
    <w:p w:rsidR="00BD4EB7" w:rsidRPr="00850126" w:rsidRDefault="00BD4EB7" w:rsidP="00DB5BDF">
      <w:pPr>
        <w:widowControl w:val="0"/>
        <w:numPr>
          <w:ilvl w:val="0"/>
          <w:numId w:val="20"/>
        </w:numPr>
        <w:tabs>
          <w:tab w:val="left" w:pos="1134"/>
        </w:tabs>
        <w:suppressAutoHyphens w:val="0"/>
        <w:spacing w:line="276" w:lineRule="auto"/>
        <w:ind w:left="1134" w:hanging="283"/>
        <w:jc w:val="both"/>
        <w:rPr>
          <w:rFonts w:ascii="Arial Narrow" w:hAnsi="Arial Narrow" w:cstheme="minorHAnsi"/>
        </w:rPr>
      </w:pPr>
      <w:r w:rsidRPr="00850126">
        <w:rPr>
          <w:rFonts w:ascii="Arial Narrow" w:hAnsi="Arial Narrow" w:cstheme="minorHAnsi"/>
        </w:rPr>
        <w:t>ograniczenia i wyłączenia odpowiedzialności wykonawcy,</w:t>
      </w:r>
    </w:p>
    <w:p w:rsidR="00BD4EB7" w:rsidRPr="00850126" w:rsidRDefault="00BD4EB7" w:rsidP="00DB5BDF">
      <w:pPr>
        <w:widowControl w:val="0"/>
        <w:numPr>
          <w:ilvl w:val="0"/>
          <w:numId w:val="20"/>
        </w:numPr>
        <w:tabs>
          <w:tab w:val="left" w:pos="1134"/>
        </w:tabs>
        <w:suppressAutoHyphens w:val="0"/>
        <w:spacing w:line="276" w:lineRule="auto"/>
        <w:ind w:left="1134" w:hanging="283"/>
        <w:jc w:val="both"/>
        <w:rPr>
          <w:rFonts w:ascii="Arial Narrow" w:hAnsi="Arial Narrow" w:cstheme="minorHAnsi"/>
        </w:rPr>
      </w:pPr>
      <w:r w:rsidRPr="00850126">
        <w:rPr>
          <w:rFonts w:ascii="Arial Narrow" w:hAnsi="Arial Narrow" w:cstheme="minorHAnsi"/>
        </w:rPr>
        <w:t>obowiązki ubezpieczającego i ubezpieczonego,</w:t>
      </w:r>
    </w:p>
    <w:p w:rsidR="003419B7" w:rsidRPr="00850126" w:rsidRDefault="00BD4EB7" w:rsidP="002D5320">
      <w:pPr>
        <w:widowControl w:val="0"/>
        <w:tabs>
          <w:tab w:val="left" w:pos="851"/>
        </w:tabs>
        <w:suppressAutoHyphens w:val="0"/>
        <w:spacing w:before="120" w:line="276" w:lineRule="auto"/>
        <w:ind w:left="851"/>
        <w:jc w:val="both"/>
        <w:rPr>
          <w:rFonts w:ascii="Arial Narrow" w:hAnsi="Arial Narrow" w:cstheme="minorHAnsi"/>
          <w:bCs/>
          <w:lang w:eastAsia="en-US"/>
        </w:rPr>
      </w:pPr>
      <w:r w:rsidRPr="00850126">
        <w:rPr>
          <w:rFonts w:ascii="Arial Narrow" w:hAnsi="Arial Narrow" w:cstheme="minorHAnsi"/>
        </w:rPr>
        <w:t>spełniając w ten sposób wymóg niezbędny do nadania kryterium ceny wagi przekraczającej 60%.</w:t>
      </w:r>
      <w:bookmarkEnd w:id="148"/>
      <w:r w:rsidRPr="00850126">
        <w:rPr>
          <w:rFonts w:ascii="Arial Narrow" w:hAnsi="Arial Narrow" w:cstheme="minorHAnsi"/>
          <w:bCs/>
          <w:lang w:eastAsia="en-US"/>
        </w:rPr>
        <w:t xml:space="preserve"> </w:t>
      </w:r>
      <w:bookmarkEnd w:id="144"/>
    </w:p>
    <w:p w:rsidR="00832512" w:rsidRPr="00850126" w:rsidRDefault="00832512" w:rsidP="00DB5BDF">
      <w:pPr>
        <w:widowControl w:val="0"/>
        <w:numPr>
          <w:ilvl w:val="1"/>
          <w:numId w:val="109"/>
        </w:numPr>
        <w:tabs>
          <w:tab w:val="left" w:pos="851"/>
        </w:tabs>
        <w:suppressAutoHyphens w:val="0"/>
        <w:spacing w:before="120" w:line="276" w:lineRule="auto"/>
        <w:ind w:left="851" w:hanging="851"/>
        <w:jc w:val="both"/>
        <w:rPr>
          <w:rFonts w:ascii="Arial Narrow" w:hAnsi="Arial Narrow" w:cstheme="minorHAnsi"/>
          <w:lang w:eastAsia="en-US"/>
        </w:rPr>
      </w:pPr>
      <w:r w:rsidRPr="00850126">
        <w:rPr>
          <w:rFonts w:ascii="Arial Narrow" w:hAnsi="Arial Narrow" w:cstheme="minorHAnsi"/>
          <w:lang w:eastAsia="en-US"/>
        </w:rPr>
        <w:t>Przy wyborze oferty na poszczególne części zamówienia zamawiający będzie się kierował następującymi kryteriami:</w:t>
      </w:r>
    </w:p>
    <w:p w:rsidR="00832512" w:rsidRPr="00850126" w:rsidRDefault="00832512" w:rsidP="00DB5BDF">
      <w:pPr>
        <w:widowControl w:val="0"/>
        <w:numPr>
          <w:ilvl w:val="2"/>
          <w:numId w:val="109"/>
        </w:numPr>
        <w:tabs>
          <w:tab w:val="left" w:pos="851"/>
        </w:tabs>
        <w:suppressAutoHyphens w:val="0"/>
        <w:spacing w:before="120" w:line="276" w:lineRule="auto"/>
        <w:ind w:left="851" w:hanging="851"/>
        <w:jc w:val="both"/>
        <w:rPr>
          <w:rFonts w:ascii="Arial Narrow" w:hAnsi="Arial Narrow" w:cstheme="minorHAnsi"/>
          <w:lang w:eastAsia="en-US"/>
        </w:rPr>
      </w:pPr>
      <w:r w:rsidRPr="00850126">
        <w:rPr>
          <w:rFonts w:ascii="Arial Narrow" w:hAnsi="Arial Narrow" w:cstheme="minorHAnsi"/>
          <w:lang w:eastAsia="en-US"/>
        </w:rPr>
        <w:t>Część I zamówienia:</w:t>
      </w:r>
    </w:p>
    <w:p w:rsidR="00832512" w:rsidRPr="00850126" w:rsidRDefault="00832512" w:rsidP="00DB5BDF">
      <w:pPr>
        <w:widowControl w:val="0"/>
        <w:numPr>
          <w:ilvl w:val="0"/>
          <w:numId w:val="33"/>
        </w:numPr>
        <w:tabs>
          <w:tab w:val="left" w:pos="1134"/>
        </w:tabs>
        <w:suppressAutoHyphens w:val="0"/>
        <w:spacing w:line="276" w:lineRule="auto"/>
        <w:ind w:left="851" w:hanging="11"/>
        <w:contextualSpacing/>
        <w:jc w:val="both"/>
        <w:rPr>
          <w:rFonts w:ascii="Arial Narrow" w:hAnsi="Arial Narrow" w:cstheme="minorHAnsi"/>
          <w:b/>
          <w:lang w:eastAsia="en-US"/>
        </w:rPr>
      </w:pPr>
      <w:r w:rsidRPr="00850126">
        <w:rPr>
          <w:rFonts w:ascii="Arial Narrow" w:hAnsi="Arial Narrow" w:cstheme="minorHAnsi"/>
          <w:b/>
          <w:lang w:eastAsia="en-US"/>
        </w:rPr>
        <w:t>cena - 85%</w:t>
      </w:r>
    </w:p>
    <w:p w:rsidR="00832512" w:rsidRPr="00850126" w:rsidRDefault="00832512" w:rsidP="00DB5BDF">
      <w:pPr>
        <w:widowControl w:val="0"/>
        <w:numPr>
          <w:ilvl w:val="0"/>
          <w:numId w:val="33"/>
        </w:numPr>
        <w:tabs>
          <w:tab w:val="left" w:pos="1134"/>
        </w:tabs>
        <w:suppressAutoHyphens w:val="0"/>
        <w:spacing w:line="276" w:lineRule="auto"/>
        <w:ind w:left="851" w:hanging="11"/>
        <w:jc w:val="both"/>
        <w:rPr>
          <w:rFonts w:ascii="Arial Narrow" w:hAnsi="Arial Narrow" w:cstheme="minorHAnsi"/>
          <w:b/>
          <w:lang w:eastAsia="en-US"/>
        </w:rPr>
      </w:pPr>
      <w:r w:rsidRPr="00850126">
        <w:rPr>
          <w:rFonts w:ascii="Arial Narrow" w:hAnsi="Arial Narrow" w:cstheme="minorHAnsi"/>
          <w:b/>
          <w:lang w:eastAsia="en-US"/>
        </w:rPr>
        <w:t>klauzule dodatkowe i inne postanowienia szczególne fakultatywne - 15%</w:t>
      </w:r>
    </w:p>
    <w:p w:rsidR="00832512" w:rsidRPr="00850126" w:rsidRDefault="00832512" w:rsidP="00DB5BDF">
      <w:pPr>
        <w:widowControl w:val="0"/>
        <w:numPr>
          <w:ilvl w:val="2"/>
          <w:numId w:val="109"/>
        </w:numPr>
        <w:tabs>
          <w:tab w:val="left" w:pos="851"/>
        </w:tabs>
        <w:suppressAutoHyphens w:val="0"/>
        <w:spacing w:before="120" w:line="276" w:lineRule="auto"/>
        <w:ind w:left="851" w:hanging="851"/>
        <w:jc w:val="both"/>
        <w:rPr>
          <w:rFonts w:ascii="Arial Narrow" w:hAnsi="Arial Narrow" w:cstheme="minorHAnsi"/>
          <w:lang w:eastAsia="en-US"/>
        </w:rPr>
      </w:pPr>
      <w:r w:rsidRPr="00850126">
        <w:rPr>
          <w:rFonts w:ascii="Arial Narrow" w:hAnsi="Arial Narrow" w:cstheme="minorHAnsi"/>
          <w:lang w:eastAsia="en-US"/>
        </w:rPr>
        <w:t>Część II i III zamówienia</w:t>
      </w:r>
    </w:p>
    <w:p w:rsidR="00832512" w:rsidRPr="00850126" w:rsidRDefault="00832512" w:rsidP="00DB5BDF">
      <w:pPr>
        <w:widowControl w:val="0"/>
        <w:numPr>
          <w:ilvl w:val="0"/>
          <w:numId w:val="34"/>
        </w:numPr>
        <w:tabs>
          <w:tab w:val="left" w:pos="1134"/>
        </w:tabs>
        <w:suppressAutoHyphens w:val="0"/>
        <w:spacing w:after="200" w:line="276" w:lineRule="auto"/>
        <w:ind w:left="851" w:hanging="11"/>
        <w:contextualSpacing/>
        <w:jc w:val="both"/>
        <w:rPr>
          <w:rFonts w:ascii="Arial Narrow" w:hAnsi="Arial Narrow" w:cstheme="minorHAnsi"/>
          <w:b/>
          <w:lang w:eastAsia="en-US"/>
        </w:rPr>
      </w:pPr>
      <w:r w:rsidRPr="00850126">
        <w:rPr>
          <w:rFonts w:ascii="Arial Narrow" w:hAnsi="Arial Narrow" w:cstheme="minorHAnsi"/>
          <w:b/>
          <w:lang w:eastAsia="en-US"/>
        </w:rPr>
        <w:t>cena - 90%</w:t>
      </w:r>
    </w:p>
    <w:p w:rsidR="00832512" w:rsidRPr="00850126" w:rsidRDefault="00832512" w:rsidP="00DB5BDF">
      <w:pPr>
        <w:widowControl w:val="0"/>
        <w:numPr>
          <w:ilvl w:val="0"/>
          <w:numId w:val="34"/>
        </w:numPr>
        <w:tabs>
          <w:tab w:val="left" w:pos="1134"/>
        </w:tabs>
        <w:suppressAutoHyphens w:val="0"/>
        <w:spacing w:after="120" w:line="276" w:lineRule="auto"/>
        <w:ind w:left="851" w:hanging="11"/>
        <w:jc w:val="both"/>
        <w:rPr>
          <w:rFonts w:ascii="Arial Narrow" w:hAnsi="Arial Narrow" w:cstheme="minorHAnsi"/>
          <w:b/>
          <w:lang w:eastAsia="en-US"/>
        </w:rPr>
      </w:pPr>
      <w:r w:rsidRPr="00850126">
        <w:rPr>
          <w:rFonts w:ascii="Arial Narrow" w:hAnsi="Arial Narrow" w:cstheme="minorHAnsi"/>
          <w:b/>
          <w:lang w:eastAsia="en-US"/>
        </w:rPr>
        <w:t>klauzule dodatkowe i inne postanowienia szczególne fakultatywne - 10%</w:t>
      </w:r>
    </w:p>
    <w:bookmarkEnd w:id="145"/>
    <w:bookmarkEnd w:id="146"/>
    <w:bookmarkEnd w:id="147"/>
    <w:p w:rsidR="007A3FBB" w:rsidRPr="00850126" w:rsidRDefault="007A3FBB"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b/>
          <w:bCs/>
          <w:lang w:eastAsia="en-US"/>
        </w:rPr>
      </w:pPr>
      <w:r w:rsidRPr="00850126">
        <w:rPr>
          <w:rFonts w:ascii="Arial Narrow" w:hAnsi="Arial Narrow" w:cstheme="minorHAnsi"/>
          <w:b/>
          <w:bCs/>
          <w:lang w:eastAsia="en-US"/>
        </w:rPr>
        <w:t>Opis kryteriów:</w:t>
      </w:r>
    </w:p>
    <w:p w:rsidR="007A3FBB" w:rsidRPr="00850126" w:rsidRDefault="007A3FBB" w:rsidP="00DB5BDF">
      <w:pPr>
        <w:widowControl w:val="0"/>
        <w:numPr>
          <w:ilvl w:val="2"/>
          <w:numId w:val="109"/>
        </w:numPr>
        <w:tabs>
          <w:tab w:val="left" w:pos="851"/>
        </w:tabs>
        <w:suppressAutoHyphens w:val="0"/>
        <w:spacing w:before="60" w:line="276" w:lineRule="auto"/>
        <w:ind w:left="851" w:hanging="851"/>
        <w:jc w:val="both"/>
        <w:rPr>
          <w:rFonts w:ascii="Arial Narrow" w:hAnsi="Arial Narrow" w:cstheme="minorHAnsi"/>
          <w:bCs/>
          <w:lang w:eastAsia="en-US"/>
        </w:rPr>
      </w:pPr>
      <w:r w:rsidRPr="00850126">
        <w:rPr>
          <w:rFonts w:ascii="Arial Narrow" w:hAnsi="Arial Narrow" w:cstheme="minorHAnsi"/>
          <w:bCs/>
          <w:lang w:eastAsia="en-US"/>
        </w:rPr>
        <w:t>Część I zamówienia</w:t>
      </w:r>
    </w:p>
    <w:p w:rsidR="007A3FBB" w:rsidRPr="00850126" w:rsidRDefault="007A3FBB" w:rsidP="00DB5BDF">
      <w:pPr>
        <w:widowControl w:val="0"/>
        <w:numPr>
          <w:ilvl w:val="3"/>
          <w:numId w:val="109"/>
        </w:numPr>
        <w:tabs>
          <w:tab w:val="left" w:pos="851"/>
        </w:tabs>
        <w:suppressAutoHyphens w:val="0"/>
        <w:spacing w:before="60" w:line="276" w:lineRule="auto"/>
        <w:ind w:left="851" w:hanging="851"/>
        <w:jc w:val="both"/>
        <w:rPr>
          <w:rFonts w:ascii="Arial Narrow" w:hAnsi="Arial Narrow" w:cstheme="minorHAnsi"/>
          <w:bCs/>
          <w:lang w:eastAsia="en-US"/>
        </w:rPr>
      </w:pPr>
      <w:r w:rsidRPr="00850126">
        <w:rPr>
          <w:rFonts w:ascii="Arial Narrow" w:hAnsi="Arial Narrow" w:cstheme="minorHAnsi"/>
          <w:bCs/>
          <w:lang w:eastAsia="en-US"/>
        </w:rPr>
        <w:t>Kryterium „Cena”</w:t>
      </w:r>
    </w:p>
    <w:p w:rsidR="007A3FBB" w:rsidRPr="00850126" w:rsidRDefault="007A3FBB" w:rsidP="002D5320">
      <w:pPr>
        <w:widowControl w:val="0"/>
        <w:suppressAutoHyphens w:val="0"/>
        <w:spacing w:after="120" w:line="276" w:lineRule="auto"/>
        <w:ind w:left="851"/>
        <w:jc w:val="both"/>
        <w:rPr>
          <w:rFonts w:ascii="Arial Narrow" w:hAnsi="Arial Narrow" w:cstheme="minorHAnsi"/>
          <w:lang w:eastAsia="en-US"/>
        </w:rPr>
      </w:pPr>
      <w:r w:rsidRPr="00850126">
        <w:rPr>
          <w:rFonts w:ascii="Arial Narrow" w:hAnsi="Arial Narrow" w:cstheme="minorHAnsi"/>
          <w:lang w:eastAsia="en-US"/>
        </w:rPr>
        <w:t>Maksymalną liczbę punktów w kryterium „Cena” otrzyma oferta z najniższą ceną. Liczba punktów w kryterium „Cena” zostanie obliczona zgodnie ze wzorem:</w:t>
      </w:r>
    </w:p>
    <w:p w:rsidR="007A3FBB" w:rsidRPr="00850126" w:rsidRDefault="00A81A83" w:rsidP="002D5320">
      <w:pPr>
        <w:widowControl w:val="0"/>
        <w:suppressAutoHyphens w:val="0"/>
        <w:spacing w:line="276" w:lineRule="auto"/>
        <w:ind w:left="851"/>
        <w:jc w:val="center"/>
        <w:rPr>
          <w:rFonts w:ascii="Arial Narrow" w:hAnsi="Arial Narrow" w:cstheme="minorHAnsi"/>
          <w:i/>
          <w:iCs/>
          <w:lang w:eastAsia="en-US"/>
        </w:rPr>
      </w:pPr>
      <m:oMathPara>
        <m:oMath>
          <w:proofErr w:type="spellStart"/>
          <m:r>
            <m:rPr>
              <m:nor/>
            </m:rPr>
            <w:rPr>
              <w:rFonts w:ascii="Arial Narrow" w:hAnsi="Arial Narrow" w:cstheme="minorHAnsi"/>
              <w:lang w:eastAsia="en-US"/>
            </w:rPr>
            <m:t>Cn</m:t>
          </m:r>
          <w:proofErr w:type="spellEnd"/>
          <m:r>
            <m:rPr>
              <m:nor/>
            </m:rPr>
            <w:rPr>
              <w:rFonts w:ascii="Arial Narrow" w:hAnsi="Arial Narrow" w:cstheme="minorHAnsi"/>
              <w:lang w:eastAsia="en-US"/>
            </w:rPr>
            <m:t>=</m:t>
          </m:r>
          <m:f>
            <m:fPr>
              <m:ctrlPr>
                <w:rPr>
                  <w:rFonts w:ascii="Cambria Math" w:hAnsi="Arial Narrow" w:cstheme="minorHAnsi"/>
                  <w:iCs/>
                  <w:lang w:eastAsia="en-US"/>
                </w:rPr>
              </m:ctrlPr>
            </m:fPr>
            <m:num>
              <m:r>
                <m:rPr>
                  <m:nor/>
                </m:rPr>
                <w:rPr>
                  <w:rFonts w:ascii="Arial Narrow" w:hAnsi="Arial Narrow" w:cstheme="minorHAnsi"/>
                  <w:lang w:eastAsia="en-US"/>
                </w:rPr>
                <m:t>Cena najtańszej oferty</m:t>
              </m:r>
            </m:num>
            <m:den>
              <m:r>
                <m:rPr>
                  <m:nor/>
                </m:rPr>
                <w:rPr>
                  <w:rFonts w:ascii="Arial Narrow" w:hAnsi="Arial Narrow" w:cstheme="minorHAnsi"/>
                  <w:lang w:eastAsia="en-US"/>
                </w:rPr>
                <m:t>Cena oferty badanej</m:t>
              </m:r>
            </m:den>
          </m:f>
          <m:r>
            <m:rPr>
              <m:nor/>
            </m:rPr>
            <w:rPr>
              <w:rFonts w:ascii="Arial Narrow" w:hAnsi="Arial Narrow" w:cstheme="minorHAnsi"/>
              <w:lang w:eastAsia="en-US"/>
            </w:rPr>
            <m:t xml:space="preserve">x </m:t>
          </m:r>
          <w:proofErr w:type="spellStart"/>
          <m:r>
            <m:rPr>
              <m:nor/>
            </m:rPr>
            <w:rPr>
              <w:rFonts w:ascii="Arial Narrow" w:hAnsi="Arial Narrow" w:cstheme="minorHAnsi"/>
              <w:lang w:eastAsia="en-US"/>
            </w:rPr>
            <m:t>Kp</m:t>
          </m:r>
          <w:proofErr w:type="spellEnd"/>
          <m:r>
            <m:rPr>
              <m:nor/>
            </m:rPr>
            <w:rPr>
              <w:rFonts w:ascii="Arial Narrow" w:hAnsi="Arial Narrow" w:cstheme="minorHAnsi"/>
              <w:lang w:eastAsia="en-US"/>
            </w:rPr>
            <m:t xml:space="preserve"> x </m:t>
          </m:r>
          <w:proofErr w:type="spellStart"/>
          <m:r>
            <m:rPr>
              <m:nor/>
            </m:rPr>
            <w:rPr>
              <w:rFonts w:ascii="Arial Narrow" w:hAnsi="Arial Narrow" w:cstheme="minorHAnsi"/>
              <w:lang w:eastAsia="en-US"/>
            </w:rPr>
            <m:t>Wc</m:t>
          </m:r>
        </m:oMath>
      </m:oMathPara>
      <w:proofErr w:type="spellEnd"/>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r w:rsidRPr="00850126">
        <w:rPr>
          <w:rFonts w:ascii="Arial Narrow" w:hAnsi="Arial Narrow" w:cstheme="minorHAnsi"/>
          <w:lang w:eastAsia="en-US"/>
        </w:rPr>
        <w:t>gdzie: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Cn</w:t>
      </w:r>
      <w:proofErr w:type="spellEnd"/>
      <w:r w:rsidRPr="00850126">
        <w:rPr>
          <w:rFonts w:ascii="Arial Narrow" w:hAnsi="Arial Narrow" w:cstheme="minorHAnsi"/>
          <w:lang w:eastAsia="en-US"/>
        </w:rPr>
        <w:t xml:space="preserve"> – liczba punktów w kryterium „Cena”</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Kp</w:t>
      </w:r>
      <w:proofErr w:type="spellEnd"/>
      <w:r w:rsidRPr="00850126">
        <w:rPr>
          <w:rFonts w:ascii="Arial Narrow" w:hAnsi="Arial Narrow" w:cstheme="minorHAnsi"/>
          <w:lang w:eastAsia="en-US"/>
        </w:rPr>
        <w:t xml:space="preserve"> – współczynnik proporcjonalności = 100</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Wc</w:t>
      </w:r>
      <w:proofErr w:type="spellEnd"/>
      <w:r w:rsidRPr="00850126">
        <w:rPr>
          <w:rFonts w:ascii="Arial Narrow" w:hAnsi="Arial Narrow" w:cstheme="minorHAnsi"/>
          <w:lang w:eastAsia="en-US"/>
        </w:rPr>
        <w:t xml:space="preserve"> – waga procentowa dla kryterium „Cena”= 85%</w:t>
      </w:r>
    </w:p>
    <w:p w:rsidR="007A3FBB" w:rsidRPr="00850126" w:rsidRDefault="007A3FBB" w:rsidP="00DB5BDF">
      <w:pPr>
        <w:widowControl w:val="0"/>
        <w:numPr>
          <w:ilvl w:val="3"/>
          <w:numId w:val="109"/>
        </w:numPr>
        <w:tabs>
          <w:tab w:val="left" w:pos="851"/>
        </w:tabs>
        <w:suppressAutoHyphens w:val="0"/>
        <w:spacing w:before="120" w:line="276" w:lineRule="auto"/>
        <w:ind w:left="851" w:hanging="851"/>
        <w:jc w:val="both"/>
        <w:rPr>
          <w:rFonts w:ascii="Arial Narrow" w:hAnsi="Arial Narrow" w:cstheme="minorHAnsi"/>
          <w:bCs/>
          <w:lang w:eastAsia="en-US"/>
        </w:rPr>
      </w:pPr>
      <w:r w:rsidRPr="00850126">
        <w:rPr>
          <w:rFonts w:ascii="Arial Narrow" w:hAnsi="Arial Narrow" w:cstheme="minorHAnsi"/>
          <w:bCs/>
          <w:lang w:eastAsia="en-US"/>
        </w:rPr>
        <w:t>Kryterium „Klauzule dodatkowe i inne postanowienia szczególne fakultatywne”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r w:rsidRPr="00850126">
        <w:rPr>
          <w:rFonts w:ascii="Arial Narrow" w:hAnsi="Arial Narrow" w:cstheme="minorHAns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rsidR="007A3FBB" w:rsidRPr="00850126" w:rsidRDefault="00962F0B" w:rsidP="002D5320">
      <w:pPr>
        <w:widowControl w:val="0"/>
        <w:suppressAutoHyphens w:val="0"/>
        <w:spacing w:line="276" w:lineRule="auto"/>
        <w:ind w:left="851"/>
        <w:jc w:val="center"/>
        <w:rPr>
          <w:rFonts w:ascii="Arial Narrow" w:hAnsi="Arial Narrow" w:cstheme="minorHAnsi"/>
          <w:iCs/>
          <w:lang w:eastAsia="en-US"/>
        </w:rPr>
      </w:pPr>
      <m:oMathPara>
        <m:oMath>
          <w:proofErr w:type="spellStart"/>
          <m:r>
            <m:rPr>
              <m:nor/>
            </m:rPr>
            <w:rPr>
              <w:rFonts w:ascii="Arial Narrow" w:hAnsi="Arial Narrow" w:cstheme="minorHAnsi"/>
              <w:lang w:eastAsia="en-US"/>
            </w:rPr>
            <m:t>Pp</m:t>
          </m:r>
          <w:proofErr w:type="spellEnd"/>
          <m:r>
            <m:rPr>
              <m:nor/>
            </m:rPr>
            <w:rPr>
              <w:rFonts w:ascii="Arial Narrow" w:hAnsi="Arial Narrow" w:cstheme="minorHAnsi"/>
              <w:lang w:eastAsia="en-US"/>
            </w:rPr>
            <m:t>=</m:t>
          </m:r>
          <m:f>
            <m:fPr>
              <m:ctrlPr>
                <w:rPr>
                  <w:rFonts w:ascii="Cambria Math" w:hAnsi="Arial Narrow" w:cstheme="minorHAnsi"/>
                  <w:iCs/>
                  <w:lang w:eastAsia="en-US"/>
                </w:rPr>
              </m:ctrlPr>
            </m:fPr>
            <m:num>
              <w:proofErr w:type="spellStart"/>
              <m:r>
                <m:rPr>
                  <m:nor/>
                </m:rPr>
                <w:rPr>
                  <w:rFonts w:ascii="Arial Narrow" w:hAnsi="Arial Narrow" w:cstheme="minorHAnsi"/>
                  <w:lang w:eastAsia="en-US"/>
                </w:rPr>
                <m:t>lmp</m:t>
              </m:r>
              <w:proofErr w:type="spellEnd"/>
            </m:num>
            <m:den>
              <m:r>
                <m:rPr>
                  <m:nor/>
                </m:rPr>
                <w:rPr>
                  <w:rFonts w:ascii="Arial Narrow" w:hAnsi="Arial Narrow" w:cstheme="minorHAnsi"/>
                  <w:lang w:eastAsia="en-US"/>
                </w:rPr>
                <m:t xml:space="preserve">100 </m:t>
              </m:r>
              <w:proofErr w:type="spellStart"/>
              <m:r>
                <m:rPr>
                  <m:nor/>
                </m:rPr>
                <w:rPr>
                  <w:rFonts w:ascii="Arial Narrow" w:hAnsi="Arial Narrow" w:cstheme="minorHAnsi"/>
                  <w:lang w:eastAsia="en-US"/>
                </w:rPr>
                <m:t>pkt</m:t>
              </m:r>
              <w:proofErr w:type="spellEnd"/>
            </m:den>
          </m:f>
          <m:r>
            <m:rPr>
              <m:nor/>
            </m:rPr>
            <w:rPr>
              <w:rFonts w:ascii="Arial Narrow" w:hAnsi="Arial Narrow" w:cstheme="minorHAnsi"/>
              <w:lang w:eastAsia="en-US"/>
            </w:rPr>
            <m:t xml:space="preserve">x </m:t>
          </m:r>
          <w:proofErr w:type="spellStart"/>
          <m:r>
            <m:rPr>
              <m:nor/>
            </m:rPr>
            <w:rPr>
              <w:rFonts w:ascii="Arial Narrow" w:hAnsi="Arial Narrow" w:cstheme="minorHAnsi"/>
              <w:lang w:eastAsia="en-US"/>
            </w:rPr>
            <m:t>Kp</m:t>
          </m:r>
          <w:proofErr w:type="spellEnd"/>
          <m:r>
            <m:rPr>
              <m:nor/>
            </m:rPr>
            <w:rPr>
              <w:rFonts w:ascii="Arial Narrow" w:hAnsi="Arial Narrow" w:cstheme="minorHAnsi"/>
              <w:lang w:eastAsia="en-US"/>
            </w:rPr>
            <m:t xml:space="preserve"> x </m:t>
          </m:r>
          <w:proofErr w:type="spellStart"/>
          <m:r>
            <m:rPr>
              <m:nor/>
            </m:rPr>
            <w:rPr>
              <w:rFonts w:ascii="Arial Narrow" w:hAnsi="Arial Narrow" w:cstheme="minorHAnsi"/>
              <w:lang w:eastAsia="en-US"/>
            </w:rPr>
            <m:t>Wk</m:t>
          </m:r>
        </m:oMath>
      </m:oMathPara>
      <w:proofErr w:type="spellEnd"/>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r w:rsidRPr="00850126">
        <w:rPr>
          <w:rFonts w:ascii="Arial Narrow" w:hAnsi="Arial Narrow" w:cstheme="minorHAnsi"/>
          <w:lang w:eastAsia="en-US"/>
        </w:rPr>
        <w:t>gdzie: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lastRenderedPageBreak/>
        <w:t>Pp</w:t>
      </w:r>
      <w:proofErr w:type="spellEnd"/>
      <w:r w:rsidRPr="00850126">
        <w:rPr>
          <w:rFonts w:ascii="Arial Narrow" w:hAnsi="Arial Narrow" w:cstheme="minorHAnsi"/>
          <w:lang w:eastAsia="en-US"/>
        </w:rPr>
        <w:t xml:space="preserve"> – liczba punktów w kryterium „Klauzule dodatkowe i inne postanowienia szczególne fakultatywne”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Imp</w:t>
      </w:r>
      <w:proofErr w:type="spellEnd"/>
      <w:r w:rsidRPr="00850126">
        <w:rPr>
          <w:rFonts w:ascii="Arial Narrow" w:hAnsi="Arial Narrow" w:cstheme="minorHAnsi"/>
          <w:lang w:eastAsia="en-US"/>
        </w:rPr>
        <w:t xml:space="preserve"> – liczba „małych” punktów przyznanych ocenianej ofercie za przyjęte klauzule dodatkowe i inne postanowienia szczególne fakultatywne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Kp</w:t>
      </w:r>
      <w:proofErr w:type="spellEnd"/>
      <w:r w:rsidRPr="00850126">
        <w:rPr>
          <w:rFonts w:ascii="Arial Narrow" w:hAnsi="Arial Narrow" w:cstheme="minorHAnsi"/>
          <w:lang w:eastAsia="en-US"/>
        </w:rPr>
        <w:t xml:space="preserve"> – współczynnik proporcjonalności = 100</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Wk</w:t>
      </w:r>
      <w:proofErr w:type="spellEnd"/>
      <w:r w:rsidRPr="00850126">
        <w:rPr>
          <w:rFonts w:ascii="Arial Narrow" w:hAnsi="Arial Narrow" w:cstheme="minorHAnsi"/>
          <w:lang w:eastAsia="en-US"/>
        </w:rPr>
        <w:t xml:space="preserve"> – waga procentowa dla kryterium „Klauzule dodatkowe i inne postanowienia szczególne fakultatywne” = 15%</w:t>
      </w:r>
    </w:p>
    <w:p w:rsidR="007A3FBB" w:rsidRPr="00850126" w:rsidRDefault="007A3FBB" w:rsidP="00DB5BDF">
      <w:pPr>
        <w:widowControl w:val="0"/>
        <w:numPr>
          <w:ilvl w:val="3"/>
          <w:numId w:val="109"/>
        </w:numPr>
        <w:tabs>
          <w:tab w:val="left" w:pos="851"/>
        </w:tabs>
        <w:suppressAutoHyphens w:val="0"/>
        <w:spacing w:before="120" w:line="276" w:lineRule="auto"/>
        <w:ind w:left="851" w:hanging="851"/>
        <w:jc w:val="both"/>
        <w:rPr>
          <w:rFonts w:ascii="Arial Narrow" w:eastAsia="Calibri" w:hAnsi="Arial Narrow" w:cstheme="minorHAnsi"/>
          <w:bCs/>
          <w:lang w:eastAsia="en-US"/>
        </w:rPr>
      </w:pPr>
      <w:bookmarkStart w:id="149" w:name="_Hlk21466566"/>
      <w:r w:rsidRPr="00850126">
        <w:rPr>
          <w:rFonts w:ascii="Arial Narrow" w:eastAsia="Calibri" w:hAnsi="Arial Narrow" w:cstheme="minorHAnsi"/>
          <w:bCs/>
          <w:lang w:eastAsia="en-US"/>
        </w:rPr>
        <w:t>Wykaz klauzul dodatkowych i innych postanowień szczególnych fakultatywnych dotyczących I części zamówienia</w:t>
      </w:r>
    </w:p>
    <w:p w:rsidR="007A3FBB" w:rsidRPr="00850126" w:rsidRDefault="007A3FBB" w:rsidP="002D5320">
      <w:pPr>
        <w:widowControl w:val="0"/>
        <w:tabs>
          <w:tab w:val="left" w:pos="851"/>
        </w:tabs>
        <w:suppressAutoHyphens w:val="0"/>
        <w:spacing w:before="120" w:line="276" w:lineRule="auto"/>
        <w:ind w:left="851"/>
        <w:jc w:val="center"/>
        <w:rPr>
          <w:rFonts w:ascii="Arial Narrow" w:eastAsia="Calibri" w:hAnsi="Arial Narrow" w:cstheme="minorHAnsi"/>
          <w:b/>
          <w:lang w:eastAsia="en-US"/>
        </w:rPr>
      </w:pPr>
      <w:bookmarkStart w:id="150" w:name="_Hlk15387285"/>
      <w:r w:rsidRPr="00850126">
        <w:rPr>
          <w:rFonts w:ascii="Arial Narrow" w:eastAsia="Calibri" w:hAnsi="Arial Narrow" w:cstheme="minorHAnsi"/>
          <w:b/>
          <w:lang w:eastAsia="en-US"/>
        </w:rPr>
        <w:t>Ubezpieczenie mienia od wszystkich ryzyk</w:t>
      </w:r>
    </w:p>
    <w:p w:rsidR="007A3FBB" w:rsidRPr="00850126" w:rsidRDefault="007A3FBB"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bookmarkStart w:id="151" w:name="_Hlk102202518"/>
      <w:r w:rsidRPr="00850126">
        <w:rPr>
          <w:rFonts w:ascii="Arial Narrow" w:eastAsia="Calibri" w:hAnsi="Arial Narrow" w:cstheme="minorHAnsi"/>
          <w:lang w:eastAsia="en-US"/>
        </w:rPr>
        <w:t xml:space="preserve">Przyjęcie podanej klauzuli </w:t>
      </w:r>
      <w:r w:rsidRPr="00850126">
        <w:rPr>
          <w:rFonts w:ascii="Arial Narrow" w:eastAsia="Calibri" w:hAnsi="Arial Narrow" w:cstheme="minorHAnsi"/>
          <w:bCs/>
          <w:lang w:eastAsia="en-US"/>
        </w:rPr>
        <w:t xml:space="preserve">przezornej sumy ubezpieczenia – </w:t>
      </w:r>
      <w:r w:rsidR="00A47164" w:rsidRPr="00850126">
        <w:rPr>
          <w:rFonts w:ascii="Arial Narrow" w:eastAsia="Calibri" w:hAnsi="Arial Narrow" w:cstheme="minorHAnsi"/>
          <w:bCs/>
          <w:lang w:eastAsia="en-US"/>
        </w:rPr>
        <w:t>8</w:t>
      </w:r>
      <w:r w:rsidRPr="00850126">
        <w:rPr>
          <w:rFonts w:ascii="Arial Narrow" w:eastAsia="Calibri" w:hAnsi="Arial Narrow" w:cstheme="minorHAnsi"/>
          <w:bCs/>
          <w:lang w:eastAsia="en-US"/>
        </w:rPr>
        <w:t xml:space="preserve"> punktów</w:t>
      </w:r>
    </w:p>
    <w:p w:rsidR="006848C7" w:rsidRPr="00850126" w:rsidRDefault="007A3FBB"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bookmarkStart w:id="152" w:name="_Hlk18228855"/>
      <w:r w:rsidRPr="00850126">
        <w:rPr>
          <w:rFonts w:ascii="Arial Narrow" w:hAnsi="Arial Narrow" w:cstheme="minorHAnsi"/>
          <w:lang w:eastAsia="en-US"/>
        </w:rPr>
        <w:t>Przyjęcie podanej klauzuli kosztów alarmu – 3 punkty</w:t>
      </w:r>
    </w:p>
    <w:bookmarkEnd w:id="152"/>
    <w:p w:rsidR="007A3FBB" w:rsidRPr="00850126" w:rsidRDefault="007A3FBB"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Przyjęcie podanej klauzuli aktów terroryzmu – 3 punkty</w:t>
      </w:r>
    </w:p>
    <w:p w:rsidR="00685BB7" w:rsidRPr="00850126" w:rsidRDefault="00685BB7"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 xml:space="preserve">Przyjęcie podanej klauzuli naprawy szkód dodatkowych - </w:t>
      </w:r>
      <w:r w:rsidR="00336F61" w:rsidRPr="00850126">
        <w:rPr>
          <w:rFonts w:ascii="Arial Narrow" w:eastAsia="Calibri" w:hAnsi="Arial Narrow" w:cstheme="minorHAnsi"/>
          <w:lang w:eastAsia="en-US"/>
        </w:rPr>
        <w:t>3 punkty</w:t>
      </w:r>
    </w:p>
    <w:p w:rsidR="007A3FBB" w:rsidRPr="00850126" w:rsidRDefault="007A3FBB"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Przyjęcie podanej klauzuli wyrównania sumy ubezpieczenia – 2 punkty</w:t>
      </w:r>
    </w:p>
    <w:p w:rsidR="007A3FBB" w:rsidRPr="00850126" w:rsidRDefault="007A3FBB"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Przyjęcie podanej klauzuli pokrycia kosztów naprawy uszkodzeń powstałych w mieniu otaczającym – 2 punkty</w:t>
      </w:r>
    </w:p>
    <w:p w:rsidR="007A3FBB" w:rsidRPr="00850126" w:rsidRDefault="007A3FBB"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Przyjęcie podanej klauzuli zmiany lokalizacji odbudowy – 3 punkty</w:t>
      </w:r>
    </w:p>
    <w:p w:rsidR="007A3FBB" w:rsidRPr="00850126" w:rsidRDefault="007A3FBB"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 xml:space="preserve">Zwiększenie do kwoty 10 000 000,00 zł bezskładkowego limitu w klauzuli automatycznego pokrycia – </w:t>
      </w:r>
      <w:r w:rsidR="000926B1" w:rsidRPr="00850126">
        <w:rPr>
          <w:rFonts w:ascii="Arial Narrow" w:eastAsia="Calibri" w:hAnsi="Arial Narrow" w:cstheme="minorHAnsi"/>
          <w:lang w:eastAsia="en-US"/>
        </w:rPr>
        <w:t>7</w:t>
      </w:r>
      <w:r w:rsidRPr="00850126">
        <w:rPr>
          <w:rFonts w:ascii="Arial Narrow" w:eastAsia="Calibri" w:hAnsi="Arial Narrow" w:cstheme="minorHAnsi"/>
          <w:lang w:eastAsia="en-US"/>
        </w:rPr>
        <w:t xml:space="preserve"> punktów</w:t>
      </w:r>
    </w:p>
    <w:p w:rsidR="007A3FBB" w:rsidRPr="00850126" w:rsidRDefault="007A3FBB"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Przyjęcie podanej klauzuli ubezpieczenia mienia wyłączonego z eksploatacji – 5 punktów</w:t>
      </w:r>
    </w:p>
    <w:p w:rsidR="007A3FBB" w:rsidRPr="00850126" w:rsidRDefault="007A3FBB"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Zniesienie franszyzy integralnej – 4 punkty</w:t>
      </w:r>
    </w:p>
    <w:p w:rsidR="007A3FBB" w:rsidRPr="00850126" w:rsidRDefault="007A3FBB" w:rsidP="002D5320">
      <w:pPr>
        <w:widowControl w:val="0"/>
        <w:suppressAutoHyphens w:val="0"/>
        <w:spacing w:before="120" w:line="276" w:lineRule="auto"/>
        <w:ind w:left="851"/>
        <w:jc w:val="center"/>
        <w:rPr>
          <w:rFonts w:ascii="Arial Narrow" w:hAnsi="Arial Narrow" w:cstheme="minorHAnsi"/>
          <w:b/>
          <w:lang w:eastAsia="en-US"/>
        </w:rPr>
      </w:pPr>
      <w:bookmarkStart w:id="153" w:name="_Hlk18228785"/>
      <w:bookmarkEnd w:id="151"/>
      <w:r w:rsidRPr="00850126">
        <w:rPr>
          <w:rFonts w:ascii="Arial Narrow" w:hAnsi="Arial Narrow" w:cstheme="minorHAnsi"/>
          <w:b/>
          <w:lang w:eastAsia="en-US"/>
        </w:rPr>
        <w:t>Ubezpieczenie sprzętu elektronicznego od wszystkich ryzyk</w:t>
      </w:r>
    </w:p>
    <w:p w:rsidR="007A3FBB" w:rsidRPr="00850126" w:rsidRDefault="007A3FBB" w:rsidP="00DB5BDF">
      <w:pPr>
        <w:widowControl w:val="0"/>
        <w:numPr>
          <w:ilvl w:val="0"/>
          <w:numId w:val="38"/>
        </w:numPr>
        <w:tabs>
          <w:tab w:val="left" w:pos="1134"/>
        </w:tabs>
        <w:suppressAutoHyphens w:val="0"/>
        <w:spacing w:line="276" w:lineRule="auto"/>
        <w:ind w:left="1134" w:hanging="283"/>
        <w:jc w:val="both"/>
        <w:rPr>
          <w:rFonts w:ascii="Arial Narrow" w:eastAsia="Calibri" w:hAnsi="Arial Narrow" w:cstheme="minorHAnsi"/>
          <w:lang w:eastAsia="en-US"/>
        </w:rPr>
      </w:pPr>
      <w:bookmarkStart w:id="154" w:name="_Hlk102202522"/>
      <w:r w:rsidRPr="00850126">
        <w:rPr>
          <w:rFonts w:ascii="Arial Narrow" w:eastAsia="Calibri" w:hAnsi="Arial Narrow" w:cstheme="minorHAnsi"/>
          <w:lang w:eastAsia="en-US"/>
        </w:rPr>
        <w:t xml:space="preserve">Zwiększenie do kwoty </w:t>
      </w:r>
      <w:r w:rsidR="00E73FB9" w:rsidRPr="00850126">
        <w:rPr>
          <w:rFonts w:ascii="Arial Narrow" w:eastAsia="Calibri" w:hAnsi="Arial Narrow" w:cstheme="minorHAnsi"/>
          <w:lang w:eastAsia="en-US"/>
        </w:rPr>
        <w:t>1</w:t>
      </w:r>
      <w:r w:rsidRPr="00850126">
        <w:rPr>
          <w:rFonts w:ascii="Arial Narrow" w:eastAsia="Calibri" w:hAnsi="Arial Narrow" w:cstheme="minorHAnsi"/>
          <w:lang w:eastAsia="en-US"/>
        </w:rPr>
        <w:t> 000 000,00 zł bezskładkowego li</w:t>
      </w:r>
      <w:r w:rsidR="003542C3" w:rsidRPr="00850126">
        <w:rPr>
          <w:rFonts w:ascii="Arial Narrow" w:eastAsia="Calibri" w:hAnsi="Arial Narrow" w:cstheme="minorHAnsi"/>
          <w:lang w:eastAsia="en-US"/>
        </w:rPr>
        <w:t>mitu w klauzuli automatycz</w:t>
      </w:r>
      <w:r w:rsidR="003542C3" w:rsidRPr="00850126">
        <w:rPr>
          <w:rFonts w:ascii="Arial Narrow" w:eastAsia="Calibri" w:hAnsi="Arial Narrow" w:cstheme="minorHAnsi"/>
          <w:lang w:eastAsia="en-US"/>
        </w:rPr>
        <w:softHyphen/>
        <w:t xml:space="preserve">nego </w:t>
      </w:r>
      <w:r w:rsidRPr="00850126">
        <w:rPr>
          <w:rFonts w:ascii="Arial Narrow" w:eastAsia="Calibri" w:hAnsi="Arial Narrow" w:cstheme="minorHAnsi"/>
          <w:lang w:eastAsia="en-US"/>
        </w:rPr>
        <w:t>pokrycia – 4 punkty</w:t>
      </w:r>
    </w:p>
    <w:bookmarkEnd w:id="153"/>
    <w:p w:rsidR="007A3FBB" w:rsidRPr="00850126" w:rsidRDefault="007A3FBB" w:rsidP="00DB5BDF">
      <w:pPr>
        <w:widowControl w:val="0"/>
        <w:numPr>
          <w:ilvl w:val="0"/>
          <w:numId w:val="38"/>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 xml:space="preserve">Przyjęcie podanej klauzuli </w:t>
      </w:r>
      <w:proofErr w:type="spellStart"/>
      <w:r w:rsidRPr="00850126">
        <w:rPr>
          <w:rFonts w:ascii="Arial Narrow" w:eastAsia="Calibri" w:hAnsi="Arial Narrow" w:cstheme="minorHAnsi"/>
          <w:lang w:eastAsia="en-US"/>
        </w:rPr>
        <w:t>cyber</w:t>
      </w:r>
      <w:proofErr w:type="spellEnd"/>
      <w:r w:rsidRPr="00850126">
        <w:rPr>
          <w:rFonts w:ascii="Arial Narrow" w:eastAsia="Calibri" w:hAnsi="Arial Narrow" w:cstheme="minorHAnsi"/>
          <w:lang w:eastAsia="en-US"/>
        </w:rPr>
        <w:t xml:space="preserve"> </w:t>
      </w:r>
      <w:proofErr w:type="spellStart"/>
      <w:r w:rsidRPr="00850126">
        <w:rPr>
          <w:rFonts w:ascii="Arial Narrow" w:eastAsia="Calibri" w:hAnsi="Arial Narrow" w:cstheme="minorHAnsi"/>
          <w:lang w:eastAsia="en-US"/>
        </w:rPr>
        <w:t>risk</w:t>
      </w:r>
      <w:proofErr w:type="spellEnd"/>
      <w:r w:rsidRPr="00850126">
        <w:rPr>
          <w:rFonts w:ascii="Arial Narrow" w:eastAsia="Calibri" w:hAnsi="Arial Narrow" w:cstheme="minorHAnsi"/>
          <w:lang w:eastAsia="en-US"/>
        </w:rPr>
        <w:t xml:space="preserve"> – 7 punktów</w:t>
      </w:r>
    </w:p>
    <w:p w:rsidR="007A3FBB" w:rsidRPr="00850126" w:rsidRDefault="007A3FBB" w:rsidP="00DB5BDF">
      <w:pPr>
        <w:widowControl w:val="0"/>
        <w:numPr>
          <w:ilvl w:val="0"/>
          <w:numId w:val="38"/>
        </w:numPr>
        <w:tabs>
          <w:tab w:val="left" w:pos="1134"/>
        </w:tabs>
        <w:suppressAutoHyphens w:val="0"/>
        <w:spacing w:line="276" w:lineRule="auto"/>
        <w:ind w:left="1134" w:hanging="283"/>
        <w:rPr>
          <w:rFonts w:ascii="Arial Narrow" w:eastAsia="Calibri" w:hAnsi="Arial Narrow" w:cstheme="minorHAnsi"/>
          <w:lang w:eastAsia="en-US"/>
        </w:rPr>
      </w:pPr>
      <w:r w:rsidRPr="00850126">
        <w:rPr>
          <w:rFonts w:ascii="Arial Narrow" w:eastAsia="Calibri" w:hAnsi="Arial Narrow" w:cstheme="minorHAnsi"/>
          <w:lang w:eastAsia="en-US"/>
        </w:rPr>
        <w:t>Zniesienie udziału własnego – 4 punkty</w:t>
      </w:r>
      <w:bookmarkEnd w:id="154"/>
    </w:p>
    <w:p w:rsidR="007A3FBB" w:rsidRPr="00850126" w:rsidRDefault="007A3FBB" w:rsidP="002D5320">
      <w:pPr>
        <w:widowControl w:val="0"/>
        <w:tabs>
          <w:tab w:val="left" w:pos="851"/>
        </w:tabs>
        <w:suppressAutoHyphens w:val="0"/>
        <w:spacing w:before="120" w:line="276" w:lineRule="auto"/>
        <w:ind w:left="851"/>
        <w:jc w:val="center"/>
        <w:rPr>
          <w:rFonts w:ascii="Arial Narrow" w:hAnsi="Arial Narrow" w:cstheme="minorHAnsi"/>
          <w:b/>
          <w:lang w:eastAsia="en-US"/>
        </w:rPr>
      </w:pPr>
      <w:r w:rsidRPr="00850126">
        <w:rPr>
          <w:rFonts w:ascii="Arial Narrow" w:hAnsi="Arial Narrow" w:cstheme="minorHAnsi"/>
          <w:b/>
          <w:lang w:eastAsia="en-US"/>
        </w:rPr>
        <w:t>Ubezpieczenie odpowiedzialności cywilnej</w:t>
      </w:r>
    </w:p>
    <w:p w:rsidR="007A3FBB" w:rsidRPr="00850126" w:rsidRDefault="007A3FBB" w:rsidP="00DB5BDF">
      <w:pPr>
        <w:widowControl w:val="0"/>
        <w:numPr>
          <w:ilvl w:val="0"/>
          <w:numId w:val="39"/>
        </w:numPr>
        <w:tabs>
          <w:tab w:val="left" w:pos="1134"/>
        </w:tabs>
        <w:suppressAutoHyphens w:val="0"/>
        <w:spacing w:line="276" w:lineRule="auto"/>
        <w:ind w:left="1134" w:hanging="283"/>
        <w:jc w:val="both"/>
        <w:rPr>
          <w:rFonts w:ascii="Arial Narrow" w:eastAsia="Calibri" w:hAnsi="Arial Narrow" w:cstheme="minorHAnsi"/>
          <w:lang w:eastAsia="en-US"/>
        </w:rPr>
      </w:pPr>
      <w:bookmarkStart w:id="155" w:name="_Hlk102202533"/>
      <w:r w:rsidRPr="00850126">
        <w:rPr>
          <w:rFonts w:ascii="Arial Narrow" w:eastAsia="Calibri" w:hAnsi="Arial Narrow" w:cstheme="minorHAnsi"/>
          <w:lang w:eastAsia="en-US"/>
        </w:rPr>
        <w:t xml:space="preserve">Zwiększenie obligatoryjnego limitu odpowiedzialności w ubezpieczeniu czystych strat finansowych (m.in. w związku z wydaniem lub niewydaniem decyzji administracyjnych lub aktów normatywnych) z </w:t>
      </w:r>
      <w:r w:rsidR="000926B1" w:rsidRPr="00850126">
        <w:rPr>
          <w:rFonts w:ascii="Arial Narrow" w:eastAsia="Calibri" w:hAnsi="Arial Narrow" w:cstheme="minorHAnsi"/>
          <w:lang w:eastAsia="en-US"/>
        </w:rPr>
        <w:t>1</w:t>
      </w:r>
      <w:r w:rsidRPr="00850126">
        <w:rPr>
          <w:rFonts w:ascii="Arial Narrow" w:eastAsia="Calibri" w:hAnsi="Arial Narrow" w:cstheme="minorHAnsi"/>
          <w:lang w:eastAsia="en-US"/>
        </w:rPr>
        <w:t>00 000,00 zł do wysokości sumy gwarancyjnej na jeden i wszystkie wypadki ubezpieczeniowe – 4 punkty</w:t>
      </w:r>
    </w:p>
    <w:p w:rsidR="007A3FBB" w:rsidRPr="00850126" w:rsidRDefault="007A3FBB" w:rsidP="00DB5BDF">
      <w:pPr>
        <w:widowControl w:val="0"/>
        <w:numPr>
          <w:ilvl w:val="0"/>
          <w:numId w:val="39"/>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 xml:space="preserve">Zwiększenie obligatoryjnego limitu odpowiedzialności dla klauzuli reprezentantów </w:t>
      </w:r>
      <w:r w:rsidRPr="00850126">
        <w:rPr>
          <w:rFonts w:ascii="Arial Narrow" w:eastAsia="Calibri" w:hAnsi="Arial Narrow" w:cstheme="minorHAnsi"/>
          <w:lang w:eastAsia="en-US"/>
        </w:rPr>
        <w:br/>
        <w:t xml:space="preserve">w ubezpieczeniu OC z </w:t>
      </w:r>
      <w:r w:rsidR="000926B1" w:rsidRPr="00850126">
        <w:rPr>
          <w:rFonts w:ascii="Arial Narrow" w:eastAsia="Calibri" w:hAnsi="Arial Narrow" w:cstheme="minorHAnsi"/>
          <w:lang w:eastAsia="en-US"/>
        </w:rPr>
        <w:t>1</w:t>
      </w:r>
      <w:r w:rsidRPr="00850126">
        <w:rPr>
          <w:rFonts w:ascii="Arial Narrow" w:eastAsia="Calibri" w:hAnsi="Arial Narrow" w:cstheme="minorHAnsi"/>
          <w:lang w:eastAsia="en-US"/>
        </w:rPr>
        <w:t xml:space="preserve">00 000,00 zł do wysokości sumy gwarancyjnej zł na jeden </w:t>
      </w:r>
      <w:r w:rsidRPr="00850126">
        <w:rPr>
          <w:rFonts w:ascii="Arial Narrow" w:eastAsia="Calibri" w:hAnsi="Arial Narrow" w:cstheme="minorHAnsi"/>
          <w:lang w:eastAsia="en-US"/>
        </w:rPr>
        <w:br/>
        <w:t xml:space="preserve">i wszystkie wypadki ubezpieczeniowe </w:t>
      </w:r>
      <w:bookmarkStart w:id="156" w:name="_Hlk22040199"/>
      <w:r w:rsidRPr="00850126">
        <w:rPr>
          <w:rFonts w:ascii="Arial Narrow" w:eastAsia="Calibri" w:hAnsi="Arial Narrow" w:cstheme="minorHAnsi"/>
          <w:lang w:eastAsia="en-US"/>
        </w:rPr>
        <w:t>– 4 punkty</w:t>
      </w:r>
      <w:bookmarkEnd w:id="156"/>
    </w:p>
    <w:p w:rsidR="007A3FBB" w:rsidRPr="00850126" w:rsidRDefault="007A3FBB" w:rsidP="00DB5BDF">
      <w:pPr>
        <w:widowControl w:val="0"/>
        <w:numPr>
          <w:ilvl w:val="0"/>
          <w:numId w:val="39"/>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Objęcie ochroną ubezpieczeniową w zakresie klauzuli reprezentantów w ubezpie</w:t>
      </w:r>
      <w:r w:rsidRPr="00850126">
        <w:rPr>
          <w:rFonts w:ascii="Arial Narrow" w:eastAsia="Calibri" w:hAnsi="Arial Narrow" w:cstheme="minorHAnsi"/>
          <w:lang w:eastAsia="en-US"/>
        </w:rPr>
        <w:softHyphen/>
        <w:t>czeniu OC - do limitu w wysokości 300 000,00 zł na jeden i wszystkie wypadki ubezpieczeniowe – również reprezentantów ubezpieczającego/ubezpieczonego – 4 punkty</w:t>
      </w:r>
    </w:p>
    <w:p w:rsidR="007A3FBB" w:rsidRPr="00850126" w:rsidRDefault="007A3FBB" w:rsidP="00DB5BDF">
      <w:pPr>
        <w:widowControl w:val="0"/>
        <w:numPr>
          <w:ilvl w:val="0"/>
          <w:numId w:val="39"/>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Zniesienie franszyzy integralnej w szkodach rzeczowych – 4 punkty</w:t>
      </w:r>
    </w:p>
    <w:bookmarkEnd w:id="155"/>
    <w:p w:rsidR="007A3FBB" w:rsidRPr="00850126" w:rsidRDefault="007A3FBB" w:rsidP="002D5320">
      <w:pPr>
        <w:widowControl w:val="0"/>
        <w:suppressAutoHyphens w:val="0"/>
        <w:spacing w:before="120" w:line="276" w:lineRule="auto"/>
        <w:ind w:left="851"/>
        <w:jc w:val="center"/>
        <w:rPr>
          <w:rFonts w:ascii="Arial Narrow" w:hAnsi="Arial Narrow" w:cstheme="minorHAnsi"/>
          <w:b/>
          <w:lang w:eastAsia="en-US"/>
        </w:rPr>
      </w:pPr>
      <w:r w:rsidRPr="00850126">
        <w:rPr>
          <w:rFonts w:ascii="Arial Narrow" w:hAnsi="Arial Narrow" w:cstheme="minorHAnsi"/>
          <w:b/>
          <w:lang w:eastAsia="en-US"/>
        </w:rPr>
        <w:t>Pozostałe klauzule dodatkowe i postanowienia szczególne</w:t>
      </w:r>
    </w:p>
    <w:p w:rsidR="007A3FBB" w:rsidRPr="00850126" w:rsidRDefault="007A3FBB"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bookmarkStart w:id="157" w:name="_Hlk102202540"/>
      <w:r w:rsidRPr="00850126">
        <w:rPr>
          <w:rFonts w:ascii="Arial Narrow" w:eastAsia="Calibri" w:hAnsi="Arial Narrow" w:cstheme="minorHAnsi"/>
          <w:lang w:eastAsia="en-US"/>
        </w:rPr>
        <w:t>Przyjęcie podanej klauzuli funduszu prewencyjnego – 3 punkty</w:t>
      </w:r>
    </w:p>
    <w:p w:rsidR="00436173" w:rsidRPr="00850126" w:rsidRDefault="007A3FBB"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 xml:space="preserve">Zwiększenie limitu w ryzyku katastrofy budowlanej do kwoty </w:t>
      </w:r>
      <w:r w:rsidR="00314EFE" w:rsidRPr="00850126">
        <w:rPr>
          <w:rFonts w:ascii="Arial Narrow" w:eastAsia="Calibri" w:hAnsi="Arial Narrow" w:cstheme="minorHAnsi"/>
          <w:lang w:eastAsia="en-US"/>
        </w:rPr>
        <w:t>5</w:t>
      </w:r>
      <w:r w:rsidRPr="00850126">
        <w:rPr>
          <w:rFonts w:ascii="Arial Narrow" w:eastAsia="Calibri" w:hAnsi="Arial Narrow" w:cstheme="minorHAnsi"/>
          <w:lang w:eastAsia="en-US"/>
        </w:rPr>
        <w:t> 000 000,00 zł (limit wspólny w ubezpieczeniu mienia i sprzętu elektronicznego od wszystkich ryzyk) – 6 punktów</w:t>
      </w:r>
    </w:p>
    <w:p w:rsidR="00436173" w:rsidRPr="00850126" w:rsidRDefault="00436173" w:rsidP="00DB5BDF">
      <w:pPr>
        <w:widowControl w:val="0"/>
        <w:numPr>
          <w:ilvl w:val="0"/>
          <w:numId w:val="37"/>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t>Przyjęcie podanej klauzuli szkód powstałych wskutek powolnego oddziaływania – 4 punkty</w:t>
      </w:r>
    </w:p>
    <w:p w:rsidR="007A3FBB" w:rsidRPr="00850126" w:rsidRDefault="007A3FBB" w:rsidP="00DB5BDF">
      <w:pPr>
        <w:widowControl w:val="0"/>
        <w:numPr>
          <w:ilvl w:val="0"/>
          <w:numId w:val="38"/>
        </w:numPr>
        <w:tabs>
          <w:tab w:val="left" w:pos="1134"/>
        </w:tabs>
        <w:suppressAutoHyphens w:val="0"/>
        <w:spacing w:line="276" w:lineRule="auto"/>
        <w:ind w:left="1134" w:hanging="283"/>
        <w:jc w:val="both"/>
        <w:rPr>
          <w:rFonts w:ascii="Arial Narrow" w:eastAsia="Calibri" w:hAnsi="Arial Narrow" w:cstheme="minorHAnsi"/>
          <w:lang w:eastAsia="en-US"/>
        </w:rPr>
      </w:pPr>
      <w:r w:rsidRPr="00850126">
        <w:rPr>
          <w:rFonts w:ascii="Arial Narrow" w:eastAsia="Calibri" w:hAnsi="Arial Narrow" w:cstheme="minorHAnsi"/>
          <w:lang w:eastAsia="en-US"/>
        </w:rPr>
        <w:lastRenderedPageBreak/>
        <w:t xml:space="preserve">Przyjęcie podanej klauzuli automatycznego pokrycia konsumpcji sumy ubezpieczenia </w:t>
      </w:r>
      <w:r w:rsidRPr="00850126">
        <w:rPr>
          <w:rFonts w:ascii="Arial Narrow" w:eastAsia="Calibri" w:hAnsi="Arial Narrow" w:cstheme="minorHAnsi"/>
          <w:lang w:eastAsia="en-US"/>
        </w:rPr>
        <w:br/>
        <w:t>w ubezpie</w:t>
      </w:r>
      <w:r w:rsidRPr="00850126">
        <w:rPr>
          <w:rFonts w:ascii="Arial Narrow" w:eastAsia="Calibri" w:hAnsi="Arial Narrow" w:cstheme="minorHAnsi"/>
          <w:lang w:eastAsia="en-US"/>
        </w:rPr>
        <w:softHyphen/>
        <w:t>czeniu mienia systemem pierwszego ryzyka – 3 punkty</w:t>
      </w:r>
    </w:p>
    <w:p w:rsidR="00436173" w:rsidRPr="00850126" w:rsidRDefault="007A3FBB" w:rsidP="00DB5BDF">
      <w:pPr>
        <w:widowControl w:val="0"/>
        <w:numPr>
          <w:ilvl w:val="0"/>
          <w:numId w:val="37"/>
        </w:numPr>
        <w:tabs>
          <w:tab w:val="left" w:pos="1134"/>
        </w:tabs>
        <w:suppressAutoHyphens w:val="0"/>
        <w:spacing w:line="276" w:lineRule="auto"/>
        <w:ind w:left="1134" w:hanging="283"/>
        <w:rPr>
          <w:rFonts w:ascii="Arial Narrow" w:eastAsia="Calibri" w:hAnsi="Arial Narrow" w:cstheme="minorHAnsi"/>
          <w:lang w:eastAsia="en-US"/>
        </w:rPr>
      </w:pPr>
      <w:r w:rsidRPr="00850126">
        <w:rPr>
          <w:rFonts w:ascii="Arial Narrow" w:eastAsia="Calibri" w:hAnsi="Arial Narrow" w:cstheme="minorHAnsi"/>
          <w:lang w:eastAsia="en-US"/>
        </w:rPr>
        <w:t>Przyjęcie podanej klauzuli uznania okoliczności – 3 punkty</w:t>
      </w:r>
    </w:p>
    <w:p w:rsidR="007A3FBB" w:rsidRPr="00850126" w:rsidRDefault="007A3FBB" w:rsidP="00DB5BDF">
      <w:pPr>
        <w:widowControl w:val="0"/>
        <w:numPr>
          <w:ilvl w:val="0"/>
          <w:numId w:val="37"/>
        </w:numPr>
        <w:tabs>
          <w:tab w:val="left" w:pos="1134"/>
        </w:tabs>
        <w:suppressAutoHyphens w:val="0"/>
        <w:spacing w:line="276" w:lineRule="auto"/>
        <w:ind w:left="1134" w:hanging="283"/>
        <w:rPr>
          <w:rFonts w:ascii="Arial Narrow" w:eastAsia="Calibri" w:hAnsi="Arial Narrow" w:cstheme="minorHAnsi"/>
          <w:lang w:eastAsia="en-US"/>
        </w:rPr>
      </w:pPr>
      <w:r w:rsidRPr="00850126">
        <w:rPr>
          <w:rFonts w:ascii="Arial Narrow" w:eastAsia="Calibri" w:hAnsi="Arial Narrow" w:cstheme="minorHAnsi"/>
          <w:lang w:eastAsia="en-US"/>
        </w:rPr>
        <w:t>Przyjęcie podanej klauzuli zmiany wielkości ryzyka – 5 punktów</w:t>
      </w:r>
    </w:p>
    <w:p w:rsidR="007A3FBB" w:rsidRPr="00850126" w:rsidRDefault="007A3FBB" w:rsidP="00DB5BDF">
      <w:pPr>
        <w:widowControl w:val="0"/>
        <w:numPr>
          <w:ilvl w:val="0"/>
          <w:numId w:val="37"/>
        </w:numPr>
        <w:tabs>
          <w:tab w:val="left" w:pos="1134"/>
        </w:tabs>
        <w:suppressAutoHyphens w:val="0"/>
        <w:spacing w:line="276" w:lineRule="auto"/>
        <w:ind w:left="1134" w:hanging="283"/>
        <w:rPr>
          <w:rFonts w:ascii="Arial Narrow" w:eastAsia="Calibri" w:hAnsi="Arial Narrow" w:cstheme="minorHAnsi"/>
          <w:lang w:eastAsia="en-US"/>
        </w:rPr>
      </w:pPr>
      <w:r w:rsidRPr="00850126">
        <w:rPr>
          <w:rFonts w:ascii="Arial Narrow" w:eastAsia="Calibri" w:hAnsi="Arial Narrow" w:cstheme="minorHAnsi"/>
          <w:lang w:eastAsia="en-US"/>
        </w:rPr>
        <w:t>Przyjęcie podanej klauzuli wypłaty bezspornej części odszkodowania – 5 punktów</w:t>
      </w:r>
    </w:p>
    <w:bookmarkEnd w:id="150"/>
    <w:bookmarkEnd w:id="157"/>
    <w:p w:rsidR="007A3FBB" w:rsidRPr="00850126" w:rsidRDefault="007A3FBB" w:rsidP="00DB5BDF">
      <w:pPr>
        <w:widowControl w:val="0"/>
        <w:numPr>
          <w:ilvl w:val="2"/>
          <w:numId w:val="109"/>
        </w:numPr>
        <w:tabs>
          <w:tab w:val="left" w:pos="851"/>
        </w:tabs>
        <w:suppressAutoHyphens w:val="0"/>
        <w:spacing w:before="120" w:line="276" w:lineRule="auto"/>
        <w:ind w:left="851" w:hanging="851"/>
        <w:jc w:val="both"/>
        <w:rPr>
          <w:rFonts w:ascii="Arial Narrow" w:hAnsi="Arial Narrow" w:cstheme="minorHAnsi"/>
          <w:bCs/>
          <w:lang w:eastAsia="en-US"/>
        </w:rPr>
      </w:pPr>
      <w:r w:rsidRPr="00850126">
        <w:rPr>
          <w:rFonts w:ascii="Arial Narrow" w:hAnsi="Arial Narrow" w:cstheme="minorHAnsi"/>
          <w:bCs/>
          <w:lang w:eastAsia="en-US"/>
        </w:rPr>
        <w:t>Część II zamówienia</w:t>
      </w:r>
    </w:p>
    <w:p w:rsidR="007A3FBB" w:rsidRPr="00850126" w:rsidRDefault="007A3FBB" w:rsidP="00DB5BDF">
      <w:pPr>
        <w:widowControl w:val="0"/>
        <w:numPr>
          <w:ilvl w:val="3"/>
          <w:numId w:val="109"/>
        </w:numPr>
        <w:tabs>
          <w:tab w:val="left" w:pos="851"/>
        </w:tabs>
        <w:suppressAutoHyphens w:val="0"/>
        <w:spacing w:before="60" w:line="276" w:lineRule="auto"/>
        <w:ind w:left="851" w:hanging="851"/>
        <w:jc w:val="both"/>
        <w:rPr>
          <w:rFonts w:ascii="Arial Narrow" w:hAnsi="Arial Narrow" w:cstheme="minorHAnsi"/>
          <w:bCs/>
          <w:lang w:eastAsia="en-US"/>
        </w:rPr>
      </w:pPr>
      <w:r w:rsidRPr="00850126">
        <w:rPr>
          <w:rFonts w:ascii="Arial Narrow" w:hAnsi="Arial Narrow" w:cstheme="minorHAnsi"/>
          <w:bCs/>
          <w:lang w:eastAsia="en-US"/>
        </w:rPr>
        <w:t>Kryterium „Cena”</w:t>
      </w:r>
    </w:p>
    <w:p w:rsidR="007A3FBB" w:rsidRPr="00850126" w:rsidRDefault="007A3FBB" w:rsidP="002D5320">
      <w:pPr>
        <w:widowControl w:val="0"/>
        <w:suppressAutoHyphens w:val="0"/>
        <w:spacing w:after="120" w:line="276" w:lineRule="auto"/>
        <w:ind w:left="851"/>
        <w:jc w:val="both"/>
        <w:rPr>
          <w:rFonts w:ascii="Arial Narrow" w:hAnsi="Arial Narrow" w:cstheme="minorHAnsi"/>
          <w:lang w:eastAsia="en-US"/>
        </w:rPr>
      </w:pPr>
      <w:r w:rsidRPr="00850126">
        <w:rPr>
          <w:rFonts w:ascii="Arial Narrow" w:hAnsi="Arial Narrow" w:cstheme="minorHAnsi"/>
          <w:lang w:eastAsia="en-US"/>
        </w:rPr>
        <w:t>Maksymalną liczbę punktów w kryterium „Cena” otrzyma oferta z najniższą ceną. Liczba punktów w kryterium „Cena” zostanie obliczona zgodnie ze wzorem:</w:t>
      </w:r>
    </w:p>
    <w:p w:rsidR="007A3FBB" w:rsidRPr="00850126" w:rsidRDefault="00FD1700" w:rsidP="002D5320">
      <w:pPr>
        <w:widowControl w:val="0"/>
        <w:suppressAutoHyphens w:val="0"/>
        <w:spacing w:line="276" w:lineRule="auto"/>
        <w:ind w:left="851"/>
        <w:jc w:val="both"/>
        <w:rPr>
          <w:rFonts w:ascii="Arial Narrow" w:hAnsi="Arial Narrow" w:cstheme="minorHAnsi"/>
          <w:lang w:eastAsia="en-US"/>
        </w:rPr>
      </w:pPr>
      <m:oMathPara>
        <m:oMath>
          <w:proofErr w:type="spellStart"/>
          <m:r>
            <m:rPr>
              <m:nor/>
            </m:rPr>
            <w:rPr>
              <w:rFonts w:ascii="Arial Narrow" w:hAnsi="Arial Narrow" w:cstheme="minorHAnsi"/>
              <w:lang w:eastAsia="en-US"/>
            </w:rPr>
            <m:t>Cn</m:t>
          </m:r>
          <w:proofErr w:type="spellEnd"/>
          <m:r>
            <m:rPr>
              <m:nor/>
            </m:rPr>
            <w:rPr>
              <w:rFonts w:ascii="Arial Narrow" w:hAnsi="Arial Narrow" w:cstheme="minorHAnsi"/>
              <w:lang w:eastAsia="en-US"/>
            </w:rPr>
            <m:t>=</m:t>
          </m:r>
          <m:f>
            <m:fPr>
              <m:ctrlPr>
                <w:rPr>
                  <w:rFonts w:ascii="Cambria Math" w:hAnsi="Arial Narrow" w:cstheme="minorHAnsi"/>
                  <w:iCs/>
                  <w:lang w:eastAsia="en-US"/>
                </w:rPr>
              </m:ctrlPr>
            </m:fPr>
            <m:num>
              <m:r>
                <m:rPr>
                  <m:nor/>
                </m:rPr>
                <w:rPr>
                  <w:rFonts w:ascii="Arial Narrow" w:hAnsi="Arial Narrow" w:cstheme="minorHAnsi"/>
                  <w:lang w:eastAsia="en-US"/>
                </w:rPr>
                <m:t>Cena najtańszej oferty</m:t>
              </m:r>
            </m:num>
            <m:den>
              <m:r>
                <m:rPr>
                  <m:nor/>
                </m:rPr>
                <w:rPr>
                  <w:rFonts w:ascii="Arial Narrow" w:hAnsi="Arial Narrow" w:cstheme="minorHAnsi"/>
                  <w:lang w:eastAsia="en-US"/>
                </w:rPr>
                <m:t>Cena oferty badanej</m:t>
              </m:r>
            </m:den>
          </m:f>
          <m:r>
            <m:rPr>
              <m:nor/>
            </m:rPr>
            <w:rPr>
              <w:rFonts w:ascii="Arial Narrow" w:hAnsi="Arial Narrow" w:cstheme="minorHAnsi"/>
              <w:lang w:eastAsia="en-US"/>
            </w:rPr>
            <m:t xml:space="preserve">x </m:t>
          </m:r>
          <w:proofErr w:type="spellStart"/>
          <m:r>
            <m:rPr>
              <m:nor/>
            </m:rPr>
            <w:rPr>
              <w:rFonts w:ascii="Arial Narrow" w:hAnsi="Arial Narrow" w:cstheme="minorHAnsi"/>
              <w:lang w:eastAsia="en-US"/>
            </w:rPr>
            <m:t>Kp</m:t>
          </m:r>
          <w:proofErr w:type="spellEnd"/>
          <m:r>
            <m:rPr>
              <m:nor/>
            </m:rPr>
            <w:rPr>
              <w:rFonts w:ascii="Arial Narrow" w:hAnsi="Arial Narrow" w:cstheme="minorHAnsi"/>
              <w:lang w:eastAsia="en-US"/>
            </w:rPr>
            <m:t xml:space="preserve"> x </m:t>
          </m:r>
          <w:proofErr w:type="spellStart"/>
          <m:r>
            <m:rPr>
              <m:nor/>
            </m:rPr>
            <w:rPr>
              <w:rFonts w:ascii="Arial Narrow" w:hAnsi="Arial Narrow" w:cstheme="minorHAnsi"/>
              <w:lang w:eastAsia="en-US"/>
            </w:rPr>
            <m:t>Wc</m:t>
          </m:r>
        </m:oMath>
      </m:oMathPara>
      <w:proofErr w:type="spellEnd"/>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r w:rsidRPr="00850126">
        <w:rPr>
          <w:rFonts w:ascii="Arial Narrow" w:hAnsi="Arial Narrow" w:cstheme="minorHAnsi"/>
          <w:lang w:eastAsia="en-US"/>
        </w:rPr>
        <w:t>gdzie: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Cn</w:t>
      </w:r>
      <w:proofErr w:type="spellEnd"/>
      <w:r w:rsidRPr="00850126">
        <w:rPr>
          <w:rFonts w:ascii="Arial Narrow" w:hAnsi="Arial Narrow" w:cstheme="minorHAnsi"/>
          <w:lang w:eastAsia="en-US"/>
        </w:rPr>
        <w:t xml:space="preserve"> – liczba punktów w kryterium „Cena”</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Kp</w:t>
      </w:r>
      <w:proofErr w:type="spellEnd"/>
      <w:r w:rsidRPr="00850126">
        <w:rPr>
          <w:rFonts w:ascii="Arial Narrow" w:hAnsi="Arial Narrow" w:cstheme="minorHAnsi"/>
          <w:lang w:eastAsia="en-US"/>
        </w:rPr>
        <w:t xml:space="preserve"> – współczynnik proporcjonalności = 100</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Wc</w:t>
      </w:r>
      <w:proofErr w:type="spellEnd"/>
      <w:r w:rsidRPr="00850126">
        <w:rPr>
          <w:rFonts w:ascii="Arial Narrow" w:hAnsi="Arial Narrow" w:cstheme="minorHAnsi"/>
          <w:lang w:eastAsia="en-US"/>
        </w:rPr>
        <w:t xml:space="preserve"> – waga procentowa dla kryterium „Cena” = 90%</w:t>
      </w:r>
    </w:p>
    <w:p w:rsidR="007A3FBB" w:rsidRPr="00850126" w:rsidRDefault="007A3FBB" w:rsidP="00DB5BDF">
      <w:pPr>
        <w:widowControl w:val="0"/>
        <w:numPr>
          <w:ilvl w:val="3"/>
          <w:numId w:val="109"/>
        </w:numPr>
        <w:tabs>
          <w:tab w:val="left" w:pos="851"/>
        </w:tabs>
        <w:suppressAutoHyphens w:val="0"/>
        <w:spacing w:before="120" w:line="276" w:lineRule="auto"/>
        <w:ind w:left="851" w:hanging="851"/>
        <w:jc w:val="both"/>
        <w:rPr>
          <w:rFonts w:ascii="Arial Narrow" w:hAnsi="Arial Narrow" w:cstheme="minorHAnsi"/>
          <w:bCs/>
          <w:lang w:eastAsia="en-US"/>
        </w:rPr>
      </w:pPr>
      <w:r w:rsidRPr="00850126">
        <w:rPr>
          <w:rFonts w:ascii="Arial Narrow" w:hAnsi="Arial Narrow" w:cstheme="minorHAnsi"/>
          <w:bCs/>
          <w:lang w:eastAsia="en-US"/>
        </w:rPr>
        <w:t>Kryterium „Klauzule dodatkowe i inne postanowienia szczególne fakultatywne”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r w:rsidRPr="00850126">
        <w:rPr>
          <w:rFonts w:ascii="Arial Narrow" w:hAnsi="Arial Narrow" w:cstheme="minorHAns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 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rsidR="007A3FBB" w:rsidRPr="00850126" w:rsidRDefault="00AF5110" w:rsidP="002D5320">
      <w:pPr>
        <w:widowControl w:val="0"/>
        <w:suppressAutoHyphens w:val="0"/>
        <w:spacing w:line="276" w:lineRule="auto"/>
        <w:ind w:left="851"/>
        <w:jc w:val="center"/>
        <w:rPr>
          <w:rFonts w:ascii="Arial Narrow" w:hAnsi="Arial Narrow" w:cstheme="minorHAnsi"/>
          <w:lang w:eastAsia="en-US"/>
        </w:rPr>
      </w:pPr>
      <m:oMathPara>
        <m:oMath>
          <w:proofErr w:type="spellStart"/>
          <m:r>
            <m:rPr>
              <m:nor/>
            </m:rPr>
            <w:rPr>
              <w:rFonts w:ascii="Arial Narrow" w:hAnsi="Arial Narrow" w:cstheme="minorHAnsi"/>
              <w:lang w:eastAsia="en-US"/>
            </w:rPr>
            <m:t>Pp</m:t>
          </m:r>
          <w:proofErr w:type="spellEnd"/>
          <m:r>
            <m:rPr>
              <m:nor/>
            </m:rPr>
            <w:rPr>
              <w:rFonts w:ascii="Arial Narrow" w:hAnsi="Arial Narrow" w:cstheme="minorHAnsi"/>
              <w:lang w:eastAsia="en-US"/>
            </w:rPr>
            <m:t>=</m:t>
          </m:r>
          <m:f>
            <m:fPr>
              <m:ctrlPr>
                <w:rPr>
                  <w:rFonts w:ascii="Cambria Math" w:hAnsi="Arial Narrow" w:cstheme="minorHAnsi"/>
                  <w:lang w:eastAsia="en-US"/>
                </w:rPr>
              </m:ctrlPr>
            </m:fPr>
            <m:num>
              <w:proofErr w:type="spellStart"/>
              <m:r>
                <m:rPr>
                  <m:nor/>
                </m:rPr>
                <w:rPr>
                  <w:rFonts w:ascii="Arial Narrow" w:hAnsi="Arial Narrow" w:cstheme="minorHAnsi"/>
                  <w:lang w:eastAsia="en-US"/>
                </w:rPr>
                <m:t>lmp</m:t>
              </m:r>
              <w:proofErr w:type="spellEnd"/>
            </m:num>
            <m:den>
              <m:r>
                <m:rPr>
                  <m:nor/>
                </m:rPr>
                <w:rPr>
                  <w:rFonts w:ascii="Arial Narrow" w:hAnsi="Arial Narrow" w:cstheme="minorHAnsi"/>
                  <w:lang w:eastAsia="en-US"/>
                </w:rPr>
                <m:t xml:space="preserve">100 </m:t>
              </m:r>
              <w:proofErr w:type="spellStart"/>
              <m:r>
                <m:rPr>
                  <m:nor/>
                </m:rPr>
                <w:rPr>
                  <w:rFonts w:ascii="Arial Narrow" w:hAnsi="Arial Narrow" w:cstheme="minorHAnsi"/>
                  <w:lang w:eastAsia="en-US"/>
                </w:rPr>
                <m:t>pkt</m:t>
              </m:r>
              <w:proofErr w:type="spellEnd"/>
            </m:den>
          </m:f>
          <m:r>
            <m:rPr>
              <m:nor/>
            </m:rPr>
            <w:rPr>
              <w:rFonts w:ascii="Arial Narrow" w:hAnsi="Arial Narrow" w:cstheme="minorHAnsi"/>
              <w:lang w:eastAsia="en-US"/>
            </w:rPr>
            <m:t xml:space="preserve">x </m:t>
          </m:r>
          <w:proofErr w:type="spellStart"/>
          <m:r>
            <m:rPr>
              <m:nor/>
            </m:rPr>
            <w:rPr>
              <w:rFonts w:ascii="Arial Narrow" w:hAnsi="Arial Narrow" w:cstheme="minorHAnsi"/>
              <w:lang w:eastAsia="en-US"/>
            </w:rPr>
            <m:t>Kp</m:t>
          </m:r>
          <w:proofErr w:type="spellEnd"/>
          <m:r>
            <m:rPr>
              <m:nor/>
            </m:rPr>
            <w:rPr>
              <w:rFonts w:ascii="Arial Narrow" w:hAnsi="Arial Narrow" w:cstheme="minorHAnsi"/>
              <w:lang w:eastAsia="en-US"/>
            </w:rPr>
            <m:t xml:space="preserve"> x </m:t>
          </m:r>
          <w:proofErr w:type="spellStart"/>
          <m:r>
            <m:rPr>
              <m:nor/>
            </m:rPr>
            <w:rPr>
              <w:rFonts w:ascii="Arial Narrow" w:hAnsi="Arial Narrow" w:cstheme="minorHAnsi"/>
              <w:lang w:eastAsia="en-US"/>
            </w:rPr>
            <m:t>Wk</m:t>
          </m:r>
        </m:oMath>
      </m:oMathPara>
      <w:proofErr w:type="spellEnd"/>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r w:rsidRPr="00850126">
        <w:rPr>
          <w:rFonts w:ascii="Arial Narrow" w:hAnsi="Arial Narrow" w:cstheme="minorHAnsi"/>
          <w:lang w:eastAsia="en-US"/>
        </w:rPr>
        <w:t xml:space="preserve">gdzie: </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Pp</w:t>
      </w:r>
      <w:proofErr w:type="spellEnd"/>
      <w:r w:rsidRPr="00850126">
        <w:rPr>
          <w:rFonts w:ascii="Arial Narrow" w:hAnsi="Arial Narrow" w:cstheme="minorHAnsi"/>
          <w:lang w:eastAsia="en-US"/>
        </w:rPr>
        <w:t xml:space="preserve"> – liczba punktów w kryterium „Klauzule dodatkowe i inne postanowienia szczególne fakultatywne”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Imp</w:t>
      </w:r>
      <w:proofErr w:type="spellEnd"/>
      <w:r w:rsidRPr="00850126">
        <w:rPr>
          <w:rFonts w:ascii="Arial Narrow" w:hAnsi="Arial Narrow" w:cstheme="minorHAnsi"/>
          <w:lang w:eastAsia="en-US"/>
        </w:rPr>
        <w:t xml:space="preserve"> – liczba „małych” punktów przyznanych ocenianej ofercie za przyjęte klauzule dodatkowe i inne postanowienia szczególne fakultatywne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Kp</w:t>
      </w:r>
      <w:proofErr w:type="spellEnd"/>
      <w:r w:rsidRPr="00850126">
        <w:rPr>
          <w:rFonts w:ascii="Arial Narrow" w:hAnsi="Arial Narrow" w:cstheme="minorHAnsi"/>
          <w:lang w:eastAsia="en-US"/>
        </w:rPr>
        <w:t xml:space="preserve"> – współczynnik proporcjonalności = 100</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Wk</w:t>
      </w:r>
      <w:proofErr w:type="spellEnd"/>
      <w:r w:rsidRPr="00850126">
        <w:rPr>
          <w:rFonts w:ascii="Arial Narrow" w:hAnsi="Arial Narrow" w:cstheme="minorHAnsi"/>
          <w:lang w:eastAsia="en-US"/>
        </w:rPr>
        <w:t xml:space="preserve"> – waga procentowa dla kryterium „Klauzule dodatkowe i inne postanowienia szczególne fakultatywne” = 10%</w:t>
      </w:r>
    </w:p>
    <w:p w:rsidR="007A3FBB" w:rsidRPr="00850126" w:rsidRDefault="007A3FBB" w:rsidP="00DB5BDF">
      <w:pPr>
        <w:widowControl w:val="0"/>
        <w:numPr>
          <w:ilvl w:val="3"/>
          <w:numId w:val="109"/>
        </w:numPr>
        <w:tabs>
          <w:tab w:val="left" w:pos="851"/>
        </w:tabs>
        <w:suppressAutoHyphens w:val="0"/>
        <w:spacing w:before="120" w:line="276" w:lineRule="auto"/>
        <w:ind w:left="851" w:hanging="851"/>
        <w:jc w:val="both"/>
        <w:rPr>
          <w:rFonts w:ascii="Arial Narrow" w:eastAsia="Calibri" w:hAnsi="Arial Narrow" w:cstheme="minorHAnsi"/>
          <w:bCs/>
          <w:lang w:eastAsia="en-US"/>
        </w:rPr>
      </w:pPr>
      <w:bookmarkStart w:id="158" w:name="_Hlk17872792"/>
      <w:r w:rsidRPr="00850126">
        <w:rPr>
          <w:rFonts w:ascii="Arial Narrow" w:eastAsia="Calibri" w:hAnsi="Arial Narrow" w:cstheme="minorHAnsi"/>
          <w:bCs/>
          <w:lang w:eastAsia="en-US"/>
        </w:rPr>
        <w:t>Wykaz klauzul dodatkowych i innych postanowień szczególnych fakultatywnych dotyczących II części zamówienia</w:t>
      </w:r>
    </w:p>
    <w:p w:rsidR="007A3FBB" w:rsidRPr="00850126" w:rsidRDefault="007A3FBB" w:rsidP="00DB5BDF">
      <w:pPr>
        <w:widowControl w:val="0"/>
        <w:numPr>
          <w:ilvl w:val="1"/>
          <w:numId w:val="36"/>
        </w:numPr>
        <w:tabs>
          <w:tab w:val="left" w:pos="1134"/>
        </w:tabs>
        <w:suppressAutoHyphens w:val="0"/>
        <w:spacing w:line="276" w:lineRule="auto"/>
        <w:ind w:left="1134" w:hanging="283"/>
        <w:jc w:val="both"/>
        <w:rPr>
          <w:rFonts w:ascii="Arial Narrow" w:hAnsi="Arial Narrow" w:cstheme="minorHAnsi"/>
          <w:lang w:eastAsia="en-US"/>
        </w:rPr>
      </w:pPr>
      <w:bookmarkStart w:id="159" w:name="_Hlk15387305"/>
      <w:r w:rsidRPr="00850126">
        <w:rPr>
          <w:rFonts w:ascii="Arial Narrow" w:hAnsi="Arial Narrow" w:cstheme="minorHAnsi"/>
          <w:lang w:eastAsia="en-US"/>
        </w:rPr>
        <w:t>Przyjęcie podanej klauzuli funduszu prewencyjnego – 10</w:t>
      </w:r>
      <w:r w:rsidR="009D0D90" w:rsidRPr="00850126">
        <w:rPr>
          <w:rFonts w:ascii="Arial Narrow" w:hAnsi="Arial Narrow" w:cstheme="minorHAnsi"/>
          <w:lang w:eastAsia="en-US"/>
        </w:rPr>
        <w:t>0</w:t>
      </w:r>
      <w:r w:rsidRPr="00850126">
        <w:rPr>
          <w:rFonts w:ascii="Arial Narrow" w:hAnsi="Arial Narrow" w:cstheme="minorHAnsi"/>
          <w:lang w:eastAsia="en-US"/>
        </w:rPr>
        <w:t xml:space="preserve"> punktów</w:t>
      </w:r>
    </w:p>
    <w:bookmarkEnd w:id="158"/>
    <w:bookmarkEnd w:id="159"/>
    <w:p w:rsidR="007A3FBB" w:rsidRPr="00850126" w:rsidRDefault="007A3FBB" w:rsidP="00DB5BDF">
      <w:pPr>
        <w:widowControl w:val="0"/>
        <w:numPr>
          <w:ilvl w:val="2"/>
          <w:numId w:val="109"/>
        </w:numPr>
        <w:tabs>
          <w:tab w:val="left" w:pos="851"/>
        </w:tabs>
        <w:suppressAutoHyphens w:val="0"/>
        <w:spacing w:before="120" w:line="276" w:lineRule="auto"/>
        <w:ind w:left="851" w:hanging="851"/>
        <w:jc w:val="both"/>
        <w:rPr>
          <w:rFonts w:ascii="Arial Narrow" w:hAnsi="Arial Narrow" w:cstheme="minorHAnsi"/>
          <w:bCs/>
          <w:lang w:eastAsia="en-US"/>
        </w:rPr>
      </w:pPr>
      <w:r w:rsidRPr="00850126">
        <w:rPr>
          <w:rFonts w:ascii="Arial Narrow" w:hAnsi="Arial Narrow" w:cstheme="minorHAnsi"/>
          <w:bCs/>
          <w:lang w:eastAsia="en-US"/>
        </w:rPr>
        <w:t>Część III zamówienia</w:t>
      </w:r>
    </w:p>
    <w:p w:rsidR="007A3FBB" w:rsidRPr="00850126" w:rsidRDefault="007A3FBB" w:rsidP="00DB5BDF">
      <w:pPr>
        <w:widowControl w:val="0"/>
        <w:numPr>
          <w:ilvl w:val="3"/>
          <w:numId w:val="109"/>
        </w:numPr>
        <w:tabs>
          <w:tab w:val="left" w:pos="851"/>
        </w:tabs>
        <w:suppressAutoHyphens w:val="0"/>
        <w:spacing w:before="60" w:line="276" w:lineRule="auto"/>
        <w:ind w:left="851" w:hanging="851"/>
        <w:jc w:val="both"/>
        <w:rPr>
          <w:rFonts w:ascii="Arial Narrow" w:hAnsi="Arial Narrow" w:cstheme="minorHAnsi"/>
          <w:bCs/>
          <w:lang w:eastAsia="en-US"/>
        </w:rPr>
      </w:pPr>
      <w:r w:rsidRPr="00850126">
        <w:rPr>
          <w:rFonts w:ascii="Arial Narrow" w:hAnsi="Arial Narrow" w:cstheme="minorHAnsi"/>
          <w:bCs/>
          <w:lang w:eastAsia="en-US"/>
        </w:rPr>
        <w:t>Kryterium „Cena”</w:t>
      </w:r>
    </w:p>
    <w:p w:rsidR="007A3FBB" w:rsidRPr="00850126" w:rsidRDefault="007A3FBB" w:rsidP="002D5320">
      <w:pPr>
        <w:widowControl w:val="0"/>
        <w:tabs>
          <w:tab w:val="left" w:pos="851"/>
        </w:tabs>
        <w:suppressAutoHyphens w:val="0"/>
        <w:spacing w:after="120" w:line="276" w:lineRule="auto"/>
        <w:ind w:left="851"/>
        <w:jc w:val="both"/>
        <w:rPr>
          <w:rFonts w:ascii="Arial Narrow" w:hAnsi="Arial Narrow" w:cstheme="minorHAnsi"/>
          <w:lang w:eastAsia="en-US"/>
        </w:rPr>
      </w:pPr>
      <w:r w:rsidRPr="00850126">
        <w:rPr>
          <w:rFonts w:ascii="Arial Narrow" w:hAnsi="Arial Narrow" w:cstheme="minorHAnsi"/>
          <w:lang w:eastAsia="en-US"/>
        </w:rPr>
        <w:t>Maksymalną liczbę punktów w kryterium „Cena” otrzyma oferta z najniższą ceną. Liczba punktów w kryterium „Cena” zostanie obliczona zgodnie ze wzorem:</w:t>
      </w:r>
    </w:p>
    <w:p w:rsidR="007A3FBB" w:rsidRPr="00850126" w:rsidRDefault="00FD1700" w:rsidP="002D5320">
      <w:pPr>
        <w:widowControl w:val="0"/>
        <w:tabs>
          <w:tab w:val="left" w:pos="851"/>
        </w:tabs>
        <w:suppressAutoHyphens w:val="0"/>
        <w:spacing w:line="276" w:lineRule="auto"/>
        <w:ind w:left="851"/>
        <w:jc w:val="both"/>
        <w:rPr>
          <w:rFonts w:ascii="Arial Narrow" w:hAnsi="Arial Narrow" w:cstheme="minorHAnsi"/>
          <w:iCs/>
          <w:lang w:eastAsia="en-US"/>
        </w:rPr>
      </w:pPr>
      <m:oMathPara>
        <m:oMath>
          <w:proofErr w:type="spellStart"/>
          <m:r>
            <m:rPr>
              <m:nor/>
            </m:rPr>
            <w:rPr>
              <w:rFonts w:ascii="Arial Narrow" w:hAnsi="Arial Narrow" w:cstheme="minorHAnsi"/>
              <w:lang w:eastAsia="en-US"/>
            </w:rPr>
            <m:t>Cn</m:t>
          </m:r>
          <w:proofErr w:type="spellEnd"/>
          <m:r>
            <m:rPr>
              <m:nor/>
            </m:rPr>
            <w:rPr>
              <w:rFonts w:ascii="Arial Narrow" w:hAnsi="Arial Narrow" w:cstheme="minorHAnsi"/>
              <w:lang w:eastAsia="en-US"/>
            </w:rPr>
            <m:t>=</m:t>
          </m:r>
          <m:f>
            <m:fPr>
              <m:ctrlPr>
                <w:rPr>
                  <w:rFonts w:ascii="Cambria Math" w:hAnsi="Arial Narrow" w:cstheme="minorHAnsi"/>
                  <w:iCs/>
                  <w:lang w:eastAsia="en-US"/>
                </w:rPr>
              </m:ctrlPr>
            </m:fPr>
            <m:num>
              <m:r>
                <m:rPr>
                  <m:nor/>
                </m:rPr>
                <w:rPr>
                  <w:rFonts w:ascii="Arial Narrow" w:hAnsi="Arial Narrow" w:cstheme="minorHAnsi"/>
                  <w:lang w:eastAsia="en-US"/>
                </w:rPr>
                <m:t>Cena najtańszej oferty</m:t>
              </m:r>
            </m:num>
            <m:den>
              <m:r>
                <m:rPr>
                  <m:nor/>
                </m:rPr>
                <w:rPr>
                  <w:rFonts w:ascii="Arial Narrow" w:hAnsi="Arial Narrow" w:cstheme="minorHAnsi"/>
                  <w:lang w:eastAsia="en-US"/>
                </w:rPr>
                <m:t>Cena oferty badanej</m:t>
              </m:r>
            </m:den>
          </m:f>
          <m:r>
            <m:rPr>
              <m:nor/>
            </m:rPr>
            <w:rPr>
              <w:rFonts w:ascii="Arial Narrow" w:hAnsi="Arial Narrow" w:cstheme="minorHAnsi"/>
              <w:lang w:eastAsia="en-US"/>
            </w:rPr>
            <m:t xml:space="preserve">x </m:t>
          </m:r>
          <w:proofErr w:type="spellStart"/>
          <m:r>
            <m:rPr>
              <m:nor/>
            </m:rPr>
            <w:rPr>
              <w:rFonts w:ascii="Arial Narrow" w:hAnsi="Arial Narrow" w:cstheme="minorHAnsi"/>
              <w:lang w:eastAsia="en-US"/>
            </w:rPr>
            <m:t>Kp</m:t>
          </m:r>
          <w:proofErr w:type="spellEnd"/>
          <m:r>
            <m:rPr>
              <m:nor/>
            </m:rPr>
            <w:rPr>
              <w:rFonts w:ascii="Arial Narrow" w:hAnsi="Arial Narrow" w:cstheme="minorHAnsi"/>
              <w:lang w:eastAsia="en-US"/>
            </w:rPr>
            <m:t xml:space="preserve"> x </m:t>
          </m:r>
          <w:proofErr w:type="spellStart"/>
          <m:r>
            <m:rPr>
              <m:nor/>
            </m:rPr>
            <w:rPr>
              <w:rFonts w:ascii="Arial Narrow" w:hAnsi="Arial Narrow" w:cstheme="minorHAnsi"/>
              <w:lang w:eastAsia="en-US"/>
            </w:rPr>
            <m:t>Wc</m:t>
          </m:r>
        </m:oMath>
      </m:oMathPara>
      <w:proofErr w:type="spellEnd"/>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r w:rsidRPr="00850126">
        <w:rPr>
          <w:rFonts w:ascii="Arial Narrow" w:hAnsi="Arial Narrow" w:cstheme="minorHAnsi"/>
          <w:lang w:eastAsia="en-US"/>
        </w:rPr>
        <w:lastRenderedPageBreak/>
        <w:t>gdzie: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Cn</w:t>
      </w:r>
      <w:proofErr w:type="spellEnd"/>
      <w:r w:rsidRPr="00850126">
        <w:rPr>
          <w:rFonts w:ascii="Arial Narrow" w:hAnsi="Arial Narrow" w:cstheme="minorHAnsi"/>
          <w:lang w:eastAsia="en-US"/>
        </w:rPr>
        <w:t xml:space="preserve"> – liczba punktów w kryterium „Cena”</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Kp</w:t>
      </w:r>
      <w:proofErr w:type="spellEnd"/>
      <w:r w:rsidRPr="00850126">
        <w:rPr>
          <w:rFonts w:ascii="Arial Narrow" w:hAnsi="Arial Narrow" w:cstheme="minorHAnsi"/>
          <w:lang w:eastAsia="en-US"/>
        </w:rPr>
        <w:t xml:space="preserve"> – współczynnik proporcjonalności = 100</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Wc</w:t>
      </w:r>
      <w:proofErr w:type="spellEnd"/>
      <w:r w:rsidRPr="00850126">
        <w:rPr>
          <w:rFonts w:ascii="Arial Narrow" w:hAnsi="Arial Narrow" w:cstheme="minorHAnsi"/>
          <w:lang w:eastAsia="en-US"/>
        </w:rPr>
        <w:t xml:space="preserve"> – waga procentowa dla kryterium „Cena” = 90%</w:t>
      </w:r>
    </w:p>
    <w:p w:rsidR="007A3FBB" w:rsidRPr="00850126" w:rsidRDefault="007A3FBB" w:rsidP="00DB5BDF">
      <w:pPr>
        <w:widowControl w:val="0"/>
        <w:numPr>
          <w:ilvl w:val="3"/>
          <w:numId w:val="109"/>
        </w:numPr>
        <w:tabs>
          <w:tab w:val="left" w:pos="851"/>
        </w:tabs>
        <w:suppressAutoHyphens w:val="0"/>
        <w:spacing w:before="120" w:line="276" w:lineRule="auto"/>
        <w:ind w:left="851" w:hanging="851"/>
        <w:jc w:val="both"/>
        <w:rPr>
          <w:rFonts w:ascii="Arial Narrow" w:hAnsi="Arial Narrow" w:cstheme="minorHAnsi"/>
          <w:bCs/>
          <w:lang w:eastAsia="en-US"/>
        </w:rPr>
      </w:pPr>
      <w:r w:rsidRPr="00850126">
        <w:rPr>
          <w:rFonts w:ascii="Arial Narrow" w:hAnsi="Arial Narrow" w:cstheme="minorHAnsi"/>
          <w:bCs/>
          <w:lang w:eastAsia="en-US"/>
        </w:rPr>
        <w:t>Kryterium „Klauzule dodatkowe i inne postanowienia szczególne fakultatywne”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r w:rsidRPr="00850126">
        <w:rPr>
          <w:rFonts w:ascii="Arial Narrow" w:hAnsi="Arial Narrow" w:cstheme="minorHAnsi"/>
          <w:lang w:eastAsia="en-US"/>
        </w:rPr>
        <w:t>Ocena ofert w kryterium „Klauzule dodatkowe i inne postanowienia szczególne fakultatywne”, zostanie dokonana na podstawie formularza zawartego w złożonej ofercie, z przyznaniem ocenianej ofercie „małych” punktów, określonych przy poszczególnych klauzulach podanych poniżej. Punkty „małe” za warunki pośrednie (zmodyfikowane przez wykonawców) nie będą przyznawane.</w:t>
      </w:r>
      <w:r w:rsidR="00E932FD" w:rsidRPr="00850126">
        <w:rPr>
          <w:rFonts w:ascii="Arial Narrow" w:hAnsi="Arial Narrow" w:cstheme="minorHAnsi"/>
          <w:lang w:eastAsia="en-US"/>
        </w:rPr>
        <w:t xml:space="preserve"> </w:t>
      </w:r>
      <w:r w:rsidRPr="00850126">
        <w:rPr>
          <w:rFonts w:ascii="Arial Narrow" w:hAnsi="Arial Narrow" w:cstheme="minorHAnsi"/>
          <w:lang w:eastAsia="en-US"/>
        </w:rPr>
        <w:t>Maksymalną liczbę „małych” punktów (100 pkt), otrzyma oferta tego wykonawcy, który przyjmie wszystkie klauzule dodatkowe i inne postanowienia szczególne fakultatywne, a pozostałe oferty otrzymają odpowiednio mniej punktów, w zależności od przyjętych klauzul i postanowień. Liczba punktów w kryterium „Klauzule dodatkowe i inne postanowienia szczególne fakultatywne” zostanie obliczona zgodnie ze wzorem:</w:t>
      </w:r>
    </w:p>
    <w:p w:rsidR="007A3FBB" w:rsidRPr="00850126" w:rsidRDefault="00AF5110" w:rsidP="002D5320">
      <w:pPr>
        <w:widowControl w:val="0"/>
        <w:suppressAutoHyphens w:val="0"/>
        <w:spacing w:line="276" w:lineRule="auto"/>
        <w:ind w:left="851"/>
        <w:jc w:val="center"/>
        <w:rPr>
          <w:rFonts w:ascii="Arial Narrow" w:hAnsi="Arial Narrow" w:cstheme="minorHAnsi"/>
          <w:iCs/>
          <w:lang w:eastAsia="en-US"/>
        </w:rPr>
      </w:pPr>
      <m:oMathPara>
        <m:oMath>
          <w:proofErr w:type="spellStart"/>
          <m:r>
            <m:rPr>
              <m:nor/>
            </m:rPr>
            <w:rPr>
              <w:rFonts w:ascii="Arial Narrow" w:hAnsi="Arial Narrow" w:cstheme="minorHAnsi"/>
              <w:lang w:eastAsia="en-US"/>
            </w:rPr>
            <m:t>Pp</m:t>
          </m:r>
          <w:proofErr w:type="spellEnd"/>
          <m:r>
            <m:rPr>
              <m:nor/>
            </m:rPr>
            <w:rPr>
              <w:rFonts w:ascii="Arial Narrow" w:hAnsi="Arial Narrow" w:cstheme="minorHAnsi"/>
              <w:lang w:eastAsia="en-US"/>
            </w:rPr>
            <m:t>=</m:t>
          </m:r>
          <m:f>
            <m:fPr>
              <m:ctrlPr>
                <w:rPr>
                  <w:rFonts w:ascii="Cambria Math" w:hAnsi="Arial Narrow" w:cstheme="minorHAnsi"/>
                  <w:iCs/>
                  <w:lang w:eastAsia="en-US"/>
                </w:rPr>
              </m:ctrlPr>
            </m:fPr>
            <m:num>
              <w:proofErr w:type="spellStart"/>
              <m:r>
                <m:rPr>
                  <m:nor/>
                </m:rPr>
                <w:rPr>
                  <w:rFonts w:ascii="Arial Narrow" w:hAnsi="Arial Narrow" w:cstheme="minorHAnsi"/>
                  <w:lang w:eastAsia="en-US"/>
                </w:rPr>
                <m:t>lmp</m:t>
              </m:r>
              <w:proofErr w:type="spellEnd"/>
            </m:num>
            <m:den>
              <m:r>
                <m:rPr>
                  <m:nor/>
                </m:rPr>
                <w:rPr>
                  <w:rFonts w:ascii="Arial Narrow" w:hAnsi="Arial Narrow" w:cstheme="minorHAnsi"/>
                  <w:lang w:eastAsia="en-US"/>
                </w:rPr>
                <m:t xml:space="preserve">100 </m:t>
              </m:r>
              <w:proofErr w:type="spellStart"/>
              <m:r>
                <m:rPr>
                  <m:nor/>
                </m:rPr>
                <w:rPr>
                  <w:rFonts w:ascii="Arial Narrow" w:hAnsi="Arial Narrow" w:cstheme="minorHAnsi"/>
                  <w:lang w:eastAsia="en-US"/>
                </w:rPr>
                <m:t>pkt</m:t>
              </m:r>
              <w:proofErr w:type="spellEnd"/>
            </m:den>
          </m:f>
          <m:r>
            <m:rPr>
              <m:nor/>
            </m:rPr>
            <w:rPr>
              <w:rFonts w:ascii="Arial Narrow" w:hAnsi="Arial Narrow" w:cstheme="minorHAnsi"/>
              <w:lang w:eastAsia="en-US"/>
            </w:rPr>
            <m:t xml:space="preserve">x </m:t>
          </m:r>
          <w:proofErr w:type="spellStart"/>
          <m:r>
            <m:rPr>
              <m:nor/>
            </m:rPr>
            <w:rPr>
              <w:rFonts w:ascii="Arial Narrow" w:hAnsi="Arial Narrow" w:cstheme="minorHAnsi"/>
              <w:lang w:eastAsia="en-US"/>
            </w:rPr>
            <m:t>Kp</m:t>
          </m:r>
          <w:proofErr w:type="spellEnd"/>
          <m:r>
            <m:rPr>
              <m:nor/>
            </m:rPr>
            <w:rPr>
              <w:rFonts w:ascii="Arial Narrow" w:hAnsi="Arial Narrow" w:cstheme="minorHAnsi"/>
              <w:lang w:eastAsia="en-US"/>
            </w:rPr>
            <m:t xml:space="preserve"> x </m:t>
          </m:r>
          <w:proofErr w:type="spellStart"/>
          <m:r>
            <m:rPr>
              <m:nor/>
            </m:rPr>
            <w:rPr>
              <w:rFonts w:ascii="Arial Narrow" w:hAnsi="Arial Narrow" w:cstheme="minorHAnsi"/>
              <w:lang w:eastAsia="en-US"/>
            </w:rPr>
            <m:t>Wk</m:t>
          </m:r>
        </m:oMath>
      </m:oMathPara>
      <w:proofErr w:type="spellEnd"/>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r w:rsidRPr="00850126">
        <w:rPr>
          <w:rFonts w:ascii="Arial Narrow" w:hAnsi="Arial Narrow" w:cstheme="minorHAnsi"/>
          <w:lang w:eastAsia="en-US"/>
        </w:rPr>
        <w:t xml:space="preserve">gdzie: </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Pp</w:t>
      </w:r>
      <w:proofErr w:type="spellEnd"/>
      <w:r w:rsidRPr="00850126">
        <w:rPr>
          <w:rFonts w:ascii="Arial Narrow" w:hAnsi="Arial Narrow" w:cstheme="minorHAnsi"/>
          <w:lang w:eastAsia="en-US"/>
        </w:rPr>
        <w:t xml:space="preserve"> – liczba punktów w kryterium „Klauzule dodatkowe i inne postanowienia szczególne fakultatywne”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Imp</w:t>
      </w:r>
      <w:proofErr w:type="spellEnd"/>
      <w:r w:rsidRPr="00850126">
        <w:rPr>
          <w:rFonts w:ascii="Arial Narrow" w:hAnsi="Arial Narrow" w:cstheme="minorHAnsi"/>
          <w:lang w:eastAsia="en-US"/>
        </w:rPr>
        <w:t xml:space="preserve"> – liczba „małych” punktów przyznanych ocenianej ofercie za przyjęte klauzule dodatkowe i inne postanowienia szczególne fakultatywne</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Kp</w:t>
      </w:r>
      <w:proofErr w:type="spellEnd"/>
      <w:r w:rsidRPr="00850126">
        <w:rPr>
          <w:rFonts w:ascii="Arial Narrow" w:hAnsi="Arial Narrow" w:cstheme="minorHAnsi"/>
          <w:lang w:eastAsia="en-US"/>
        </w:rPr>
        <w:t xml:space="preserve"> – współczynnik proporcjonalności = 100</w:t>
      </w:r>
    </w:p>
    <w:p w:rsidR="007A3FBB" w:rsidRPr="00850126" w:rsidRDefault="007A3FBB" w:rsidP="002D5320">
      <w:pPr>
        <w:widowControl w:val="0"/>
        <w:suppressAutoHyphens w:val="0"/>
        <w:spacing w:line="276" w:lineRule="auto"/>
        <w:ind w:left="851"/>
        <w:jc w:val="both"/>
        <w:rPr>
          <w:rFonts w:ascii="Arial Narrow" w:hAnsi="Arial Narrow" w:cstheme="minorHAnsi"/>
          <w:lang w:eastAsia="en-US"/>
        </w:rPr>
      </w:pPr>
      <w:proofErr w:type="spellStart"/>
      <w:r w:rsidRPr="00850126">
        <w:rPr>
          <w:rFonts w:ascii="Arial Narrow" w:hAnsi="Arial Narrow" w:cstheme="minorHAnsi"/>
          <w:lang w:eastAsia="en-US"/>
        </w:rPr>
        <w:t>Wk</w:t>
      </w:r>
      <w:proofErr w:type="spellEnd"/>
      <w:r w:rsidRPr="00850126">
        <w:rPr>
          <w:rFonts w:ascii="Arial Narrow" w:hAnsi="Arial Narrow" w:cstheme="minorHAnsi"/>
          <w:lang w:eastAsia="en-US"/>
        </w:rPr>
        <w:t xml:space="preserve"> – waga procentowa dla kryterium „Klauzule dodatkowe i inne postanowienia szczególne fakultatywne” = 10%</w:t>
      </w:r>
    </w:p>
    <w:p w:rsidR="007A3FBB" w:rsidRPr="00850126" w:rsidRDefault="007A3FBB" w:rsidP="00DB5BDF">
      <w:pPr>
        <w:widowControl w:val="0"/>
        <w:numPr>
          <w:ilvl w:val="3"/>
          <w:numId w:val="109"/>
        </w:numPr>
        <w:tabs>
          <w:tab w:val="left" w:pos="851"/>
        </w:tabs>
        <w:suppressAutoHyphens w:val="0"/>
        <w:spacing w:before="120" w:line="276" w:lineRule="auto"/>
        <w:ind w:left="851" w:hanging="851"/>
        <w:jc w:val="both"/>
        <w:rPr>
          <w:rFonts w:ascii="Arial Narrow" w:eastAsia="Calibri" w:hAnsi="Arial Narrow" w:cstheme="minorHAnsi"/>
          <w:bCs/>
          <w:lang w:eastAsia="en-US"/>
        </w:rPr>
      </w:pPr>
      <w:bookmarkStart w:id="160" w:name="_Hlk17872810"/>
      <w:r w:rsidRPr="00850126">
        <w:rPr>
          <w:rFonts w:ascii="Arial Narrow" w:eastAsia="Calibri" w:hAnsi="Arial Narrow" w:cstheme="minorHAnsi"/>
          <w:bCs/>
          <w:lang w:eastAsia="en-US"/>
        </w:rPr>
        <w:t>Wykaz klauzul dodatkowych i innych postanowień szczególnych fakultatywnych dotyczących III części zamówienia</w:t>
      </w:r>
    </w:p>
    <w:p w:rsidR="007A3FBB" w:rsidRPr="00850126" w:rsidRDefault="007A3FBB" w:rsidP="00DB5BDF">
      <w:pPr>
        <w:widowControl w:val="0"/>
        <w:numPr>
          <w:ilvl w:val="0"/>
          <w:numId w:val="35"/>
        </w:numPr>
        <w:tabs>
          <w:tab w:val="left" w:pos="1134"/>
        </w:tabs>
        <w:suppressAutoHyphens w:val="0"/>
        <w:spacing w:line="276" w:lineRule="auto"/>
        <w:ind w:left="1134" w:hanging="283"/>
        <w:contextualSpacing/>
        <w:jc w:val="both"/>
        <w:rPr>
          <w:rFonts w:ascii="Arial Narrow" w:hAnsi="Arial Narrow" w:cstheme="minorHAnsi"/>
          <w:lang w:eastAsia="en-US"/>
        </w:rPr>
      </w:pPr>
      <w:bookmarkStart w:id="161" w:name="_Hlk15387336"/>
      <w:r w:rsidRPr="00850126">
        <w:rPr>
          <w:rFonts w:ascii="Arial Narrow" w:hAnsi="Arial Narrow" w:cstheme="minorHAnsi"/>
          <w:lang w:eastAsia="en-US"/>
        </w:rPr>
        <w:t xml:space="preserve">Objęcie </w:t>
      </w:r>
      <w:proofErr w:type="spellStart"/>
      <w:r w:rsidRPr="00850126">
        <w:rPr>
          <w:rFonts w:ascii="Arial Narrow" w:hAnsi="Arial Narrow" w:cstheme="minorHAnsi"/>
          <w:lang w:eastAsia="en-US"/>
        </w:rPr>
        <w:t>bezskładkowym</w:t>
      </w:r>
      <w:proofErr w:type="spellEnd"/>
      <w:r w:rsidRPr="00850126">
        <w:rPr>
          <w:rFonts w:ascii="Arial Narrow" w:hAnsi="Arial Narrow" w:cstheme="minorHAnsi"/>
          <w:lang w:eastAsia="en-US"/>
        </w:rPr>
        <w:t xml:space="preserve"> ubezpieczeniem </w:t>
      </w:r>
      <w:r w:rsidR="009D0D90" w:rsidRPr="00850126">
        <w:rPr>
          <w:rFonts w:ascii="Arial Narrow" w:hAnsi="Arial Narrow" w:cstheme="minorHAnsi"/>
          <w:lang w:eastAsia="en-US"/>
        </w:rPr>
        <w:t>10</w:t>
      </w:r>
      <w:r w:rsidR="00E932FD" w:rsidRPr="00850126">
        <w:rPr>
          <w:rFonts w:ascii="Arial Narrow" w:hAnsi="Arial Narrow" w:cstheme="minorHAnsi"/>
          <w:lang w:eastAsia="en-US"/>
        </w:rPr>
        <w:t xml:space="preserve"> </w:t>
      </w:r>
      <w:r w:rsidRPr="00850126">
        <w:rPr>
          <w:rFonts w:ascii="Arial Narrow" w:hAnsi="Arial Narrow" w:cstheme="minorHAnsi"/>
          <w:lang w:eastAsia="en-US"/>
        </w:rPr>
        <w:t>nowych członków Ochotniczej Straży Pożarnej w każdym rocznym okresie ubezpieczenia – 2</w:t>
      </w:r>
      <w:r w:rsidR="00A47164" w:rsidRPr="00850126">
        <w:rPr>
          <w:rFonts w:ascii="Arial Narrow" w:hAnsi="Arial Narrow" w:cstheme="minorHAnsi"/>
          <w:lang w:eastAsia="en-US"/>
        </w:rPr>
        <w:t>0</w:t>
      </w:r>
      <w:r w:rsidRPr="00850126">
        <w:rPr>
          <w:rFonts w:ascii="Arial Narrow" w:hAnsi="Arial Narrow" w:cstheme="minorHAnsi"/>
          <w:lang w:eastAsia="en-US"/>
        </w:rPr>
        <w:t xml:space="preserve"> punktów</w:t>
      </w:r>
    </w:p>
    <w:p w:rsidR="007A3FBB" w:rsidRPr="00850126" w:rsidRDefault="007A3FBB" w:rsidP="00DB5BDF">
      <w:pPr>
        <w:widowControl w:val="0"/>
        <w:numPr>
          <w:ilvl w:val="0"/>
          <w:numId w:val="35"/>
        </w:numPr>
        <w:tabs>
          <w:tab w:val="left" w:pos="1134"/>
        </w:tabs>
        <w:suppressAutoHyphens w:val="0"/>
        <w:spacing w:line="276" w:lineRule="auto"/>
        <w:ind w:left="1134" w:hanging="283"/>
        <w:contextualSpacing/>
        <w:jc w:val="both"/>
        <w:rPr>
          <w:rFonts w:ascii="Arial Narrow" w:hAnsi="Arial Narrow" w:cstheme="minorHAnsi"/>
          <w:lang w:eastAsia="en-US"/>
        </w:rPr>
      </w:pPr>
      <w:r w:rsidRPr="00850126">
        <w:rPr>
          <w:rFonts w:ascii="Arial Narrow" w:hAnsi="Arial Narrow" w:cstheme="minorHAnsi"/>
          <w:bCs/>
          <w:lang w:eastAsia="en-US"/>
        </w:rPr>
        <w:t xml:space="preserve">Przy </w:t>
      </w:r>
      <w:r w:rsidR="00336F61" w:rsidRPr="00850126">
        <w:rPr>
          <w:rFonts w:ascii="Arial Narrow" w:hAnsi="Arial Narrow" w:cstheme="minorHAnsi"/>
          <w:bCs/>
          <w:lang w:eastAsia="en-US"/>
        </w:rPr>
        <w:t>doznaniu przez ubezpieczonego trwałego uszczerbku na zdrowiu przekraczającego 25%, wypłata odszkodowania w procencie sumy ubezpieczenia odpowiadającym dwukrotności doznanego uszczerbku na zdrowiu – tzw. progresywne ustalanie odszkodowania</w:t>
      </w:r>
      <w:r w:rsidRPr="00850126">
        <w:rPr>
          <w:rFonts w:ascii="Arial Narrow" w:hAnsi="Arial Narrow" w:cstheme="minorHAnsi"/>
          <w:lang w:eastAsia="en-US"/>
        </w:rPr>
        <w:t>– 2</w:t>
      </w:r>
      <w:r w:rsidR="00A47164" w:rsidRPr="00850126">
        <w:rPr>
          <w:rFonts w:ascii="Arial Narrow" w:hAnsi="Arial Narrow" w:cstheme="minorHAnsi"/>
          <w:lang w:eastAsia="en-US"/>
        </w:rPr>
        <w:t>0</w:t>
      </w:r>
      <w:r w:rsidRPr="00850126">
        <w:rPr>
          <w:rFonts w:ascii="Arial Narrow" w:hAnsi="Arial Narrow" w:cstheme="minorHAnsi"/>
          <w:lang w:eastAsia="en-US"/>
        </w:rPr>
        <w:t xml:space="preserve"> punktów</w:t>
      </w:r>
    </w:p>
    <w:p w:rsidR="007A3FBB" w:rsidRPr="00850126" w:rsidRDefault="007A3FBB" w:rsidP="00DB5BDF">
      <w:pPr>
        <w:widowControl w:val="0"/>
        <w:numPr>
          <w:ilvl w:val="0"/>
          <w:numId w:val="35"/>
        </w:numPr>
        <w:tabs>
          <w:tab w:val="left" w:pos="1134"/>
        </w:tabs>
        <w:suppressAutoHyphens w:val="0"/>
        <w:spacing w:line="276" w:lineRule="auto"/>
        <w:ind w:left="1134" w:hanging="283"/>
        <w:contextualSpacing/>
        <w:jc w:val="both"/>
        <w:rPr>
          <w:rFonts w:ascii="Arial Narrow" w:hAnsi="Arial Narrow" w:cstheme="minorHAnsi"/>
          <w:lang w:eastAsia="en-US"/>
        </w:rPr>
      </w:pPr>
      <w:r w:rsidRPr="00850126">
        <w:rPr>
          <w:rFonts w:ascii="Arial Narrow" w:hAnsi="Arial Narrow" w:cstheme="minorHAnsi"/>
          <w:bCs/>
          <w:lang w:eastAsia="en-US"/>
        </w:rPr>
        <w:t xml:space="preserve">Zwiększenie </w:t>
      </w:r>
      <w:r w:rsidR="00336F61" w:rsidRPr="00850126">
        <w:rPr>
          <w:rFonts w:ascii="Arial Narrow" w:hAnsi="Arial Narrow" w:cstheme="minorHAnsi"/>
          <w:bCs/>
          <w:lang w:eastAsia="en-US"/>
        </w:rPr>
        <w:t xml:space="preserve">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850126">
        <w:rPr>
          <w:rFonts w:ascii="Arial Narrow" w:hAnsi="Arial Narrow" w:cstheme="minorHAnsi"/>
          <w:lang w:eastAsia="en-US"/>
        </w:rPr>
        <w:t>– 20 punktów</w:t>
      </w:r>
    </w:p>
    <w:p w:rsidR="007A3FBB" w:rsidRPr="00850126" w:rsidRDefault="007A3FBB" w:rsidP="00DB5BDF">
      <w:pPr>
        <w:widowControl w:val="0"/>
        <w:numPr>
          <w:ilvl w:val="0"/>
          <w:numId w:val="35"/>
        </w:numPr>
        <w:tabs>
          <w:tab w:val="left" w:pos="1134"/>
        </w:tabs>
        <w:suppressAutoHyphens w:val="0"/>
        <w:spacing w:line="276" w:lineRule="auto"/>
        <w:ind w:left="1134" w:hanging="283"/>
        <w:contextualSpacing/>
        <w:jc w:val="both"/>
        <w:rPr>
          <w:rFonts w:ascii="Arial Narrow" w:hAnsi="Arial Narrow" w:cstheme="minorHAnsi"/>
          <w:lang w:eastAsia="en-US"/>
        </w:rPr>
      </w:pPr>
      <w:r w:rsidRPr="00850126">
        <w:rPr>
          <w:rFonts w:ascii="Arial Narrow" w:hAnsi="Arial Narrow" w:cstheme="minorHAnsi"/>
          <w:bCs/>
          <w:lang w:eastAsia="en-US"/>
        </w:rPr>
        <w:t xml:space="preserve">Wypłata jednorazowego świadczenia w przypadku braku trwałego uszczerbku </w:t>
      </w:r>
      <w:r w:rsidR="00E932FD" w:rsidRPr="00850126">
        <w:rPr>
          <w:rFonts w:ascii="Arial Narrow" w:hAnsi="Arial Narrow" w:cstheme="minorHAnsi"/>
          <w:bCs/>
          <w:lang w:eastAsia="en-US"/>
        </w:rPr>
        <w:br/>
      </w:r>
      <w:r w:rsidRPr="00850126">
        <w:rPr>
          <w:rFonts w:ascii="Arial Narrow" w:hAnsi="Arial Narrow" w:cstheme="minorHAnsi"/>
          <w:bCs/>
          <w:lang w:eastAsia="en-US"/>
        </w:rPr>
        <w:t>na zdrowiu w wysokości 5% sumy ubezpieczenia – 20 punktów</w:t>
      </w:r>
    </w:p>
    <w:p w:rsidR="007A3FBB" w:rsidRPr="00850126" w:rsidRDefault="007A3FBB" w:rsidP="00DB5BDF">
      <w:pPr>
        <w:widowControl w:val="0"/>
        <w:numPr>
          <w:ilvl w:val="0"/>
          <w:numId w:val="35"/>
        </w:numPr>
        <w:tabs>
          <w:tab w:val="left" w:pos="1134"/>
        </w:tabs>
        <w:suppressAutoHyphens w:val="0"/>
        <w:spacing w:line="276" w:lineRule="auto"/>
        <w:ind w:left="1134" w:hanging="283"/>
        <w:contextualSpacing/>
        <w:rPr>
          <w:rFonts w:ascii="Arial Narrow" w:eastAsia="Calibri" w:hAnsi="Arial Narrow" w:cstheme="minorHAnsi"/>
          <w:lang w:eastAsia="en-US"/>
        </w:rPr>
      </w:pPr>
      <w:r w:rsidRPr="00850126">
        <w:rPr>
          <w:rFonts w:ascii="Arial Narrow" w:hAnsi="Arial Narrow" w:cstheme="minorHAnsi"/>
          <w:lang w:eastAsia="en-US"/>
        </w:rPr>
        <w:t xml:space="preserve">Przyjęcie podanej klauzuli funduszu prewencyjnego – </w:t>
      </w:r>
      <w:r w:rsidR="00A47164" w:rsidRPr="00850126">
        <w:rPr>
          <w:rFonts w:ascii="Arial Narrow" w:hAnsi="Arial Narrow" w:cstheme="minorHAnsi"/>
          <w:lang w:eastAsia="en-US"/>
        </w:rPr>
        <w:t>2</w:t>
      </w:r>
      <w:r w:rsidRPr="00850126">
        <w:rPr>
          <w:rFonts w:ascii="Arial Narrow" w:hAnsi="Arial Narrow" w:cstheme="minorHAnsi"/>
          <w:lang w:eastAsia="en-US"/>
        </w:rPr>
        <w:t>0 punktów</w:t>
      </w:r>
    </w:p>
    <w:bookmarkEnd w:id="149"/>
    <w:bookmarkEnd w:id="160"/>
    <w:bookmarkEnd w:id="161"/>
    <w:p w:rsidR="007A3FBB" w:rsidRPr="00850126" w:rsidRDefault="007A3FBB" w:rsidP="00DB5BDF">
      <w:pPr>
        <w:pStyle w:val="Akapitzlist10"/>
        <w:widowControl w:val="0"/>
        <w:numPr>
          <w:ilvl w:val="1"/>
          <w:numId w:val="109"/>
        </w:numPr>
        <w:tabs>
          <w:tab w:val="left" w:pos="851"/>
        </w:tabs>
        <w:suppressAutoHyphens w:val="0"/>
        <w:spacing w:before="120"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Wynik </w:t>
      </w:r>
      <w:r w:rsidR="00AD77AC" w:rsidRPr="00850126">
        <w:rPr>
          <w:rFonts w:ascii="Arial Narrow" w:hAnsi="Arial Narrow" w:cstheme="minorHAnsi"/>
          <w:sz w:val="24"/>
          <w:szCs w:val="24"/>
          <w:lang w:eastAsia="en-US"/>
        </w:rPr>
        <w:t xml:space="preserve">(sposób) </w:t>
      </w:r>
      <w:r w:rsidRPr="00850126">
        <w:rPr>
          <w:rFonts w:ascii="Arial Narrow" w:hAnsi="Arial Narrow" w:cstheme="minorHAnsi"/>
          <w:sz w:val="24"/>
          <w:szCs w:val="24"/>
          <w:lang w:eastAsia="en-US"/>
        </w:rPr>
        <w:t>oceny ofert</w:t>
      </w:r>
    </w:p>
    <w:p w:rsidR="007A3FBB" w:rsidRPr="00850126" w:rsidRDefault="007A3FBB" w:rsidP="00DB5BDF">
      <w:pPr>
        <w:pStyle w:val="Akapitzlist10"/>
        <w:widowControl w:val="0"/>
        <w:numPr>
          <w:ilvl w:val="2"/>
          <w:numId w:val="109"/>
        </w:numPr>
        <w:tabs>
          <w:tab w:val="left" w:pos="851"/>
        </w:tabs>
        <w:suppressAutoHyphens w:val="0"/>
        <w:spacing w:before="60" w:after="0"/>
        <w:ind w:left="851" w:hanging="851"/>
        <w:jc w:val="both"/>
        <w:rPr>
          <w:rFonts w:ascii="Arial Narrow" w:hAnsi="Arial Narrow" w:cstheme="minorHAnsi"/>
          <w:sz w:val="24"/>
          <w:szCs w:val="24"/>
          <w:lang w:eastAsia="en-US"/>
        </w:rPr>
      </w:pPr>
      <w:bookmarkStart w:id="162" w:name="_Toc456007521"/>
      <w:bookmarkStart w:id="163" w:name="_Toc456007751"/>
      <w:bookmarkStart w:id="164" w:name="_Toc456085691"/>
      <w:r w:rsidRPr="00850126">
        <w:rPr>
          <w:rFonts w:ascii="Arial Narrow" w:hAnsi="Arial Narrow" w:cstheme="minorHAnsi"/>
          <w:sz w:val="24"/>
          <w:szCs w:val="24"/>
          <w:lang w:eastAsia="en-US"/>
        </w:rPr>
        <w:t>Część I zamówienia</w:t>
      </w:r>
      <w:bookmarkEnd w:id="162"/>
      <w:bookmarkEnd w:id="163"/>
      <w:bookmarkEnd w:id="164"/>
    </w:p>
    <w:p w:rsidR="007A3FBB" w:rsidRPr="00850126" w:rsidRDefault="007A3FBB" w:rsidP="002D5320">
      <w:pPr>
        <w:widowControl w:val="0"/>
        <w:suppressAutoHyphens w:val="0"/>
        <w:spacing w:line="276" w:lineRule="auto"/>
        <w:ind w:left="851"/>
        <w:jc w:val="both"/>
        <w:rPr>
          <w:rFonts w:ascii="Arial Narrow" w:hAnsi="Arial Narrow" w:cstheme="minorHAnsi"/>
        </w:rPr>
      </w:pPr>
      <w:bookmarkStart w:id="165" w:name="_Hlk46948796"/>
      <w:r w:rsidRPr="00850126">
        <w:rPr>
          <w:rFonts w:ascii="Arial Narrow" w:hAnsi="Arial Narrow" w:cstheme="minorHAnsi"/>
        </w:rPr>
        <w:t>Łączna liczba punktów oferty stanowi sumę liczby punktów przyznanych w kryterium „Cena” (</w:t>
      </w:r>
      <w:proofErr w:type="spellStart"/>
      <w:r w:rsidRPr="00850126">
        <w:rPr>
          <w:rFonts w:ascii="Arial Narrow" w:hAnsi="Arial Narrow" w:cstheme="minorHAnsi"/>
        </w:rPr>
        <w:t>Cn</w:t>
      </w:r>
      <w:proofErr w:type="spellEnd"/>
      <w:r w:rsidRPr="00850126">
        <w:rPr>
          <w:rFonts w:ascii="Arial Narrow" w:hAnsi="Arial Narrow" w:cstheme="minorHAnsi"/>
        </w:rPr>
        <w:t>) i liczby punktów przyznanych w kryterium „Klauzule dodatkowe i inne postanowienia szczególne fakultatywne” (</w:t>
      </w:r>
      <w:proofErr w:type="spellStart"/>
      <w:r w:rsidRPr="00850126">
        <w:rPr>
          <w:rFonts w:ascii="Arial Narrow" w:hAnsi="Arial Narrow" w:cstheme="minorHAnsi"/>
        </w:rPr>
        <w:t>Pp</w:t>
      </w:r>
      <w:proofErr w:type="spellEnd"/>
      <w:r w:rsidRPr="00850126">
        <w:rPr>
          <w:rFonts w:ascii="Arial Narrow" w:hAnsi="Arial Narrow" w:cstheme="minorHAnsi"/>
        </w:rPr>
        <w:t>).</w:t>
      </w:r>
    </w:p>
    <w:p w:rsidR="007A3FBB" w:rsidRPr="00850126" w:rsidRDefault="007A3FBB"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rPr>
        <w:t>Jako najkorzystniejsza zostanie wybrana oferta przedstawiająca najkorzystniejszy stosunek jakości do ceny, tzn. oferta, która otrzyma największą łączną liczbę punktów.</w:t>
      </w:r>
    </w:p>
    <w:p w:rsidR="007A3FBB" w:rsidRPr="00850126" w:rsidRDefault="007A3FBB"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rPr>
        <w:lastRenderedPageBreak/>
        <w:t xml:space="preserve">Pozostałe oferty zostaną sklasyfikowane zgodnie z uzyskaną łączną liczbą punktów. </w:t>
      </w:r>
    </w:p>
    <w:p w:rsidR="007A3FBB" w:rsidRPr="00850126" w:rsidRDefault="007A3FBB" w:rsidP="00DB5BDF">
      <w:pPr>
        <w:pStyle w:val="Akapitzlist10"/>
        <w:widowControl w:val="0"/>
        <w:numPr>
          <w:ilvl w:val="2"/>
          <w:numId w:val="109"/>
        </w:numPr>
        <w:tabs>
          <w:tab w:val="left" w:pos="851"/>
        </w:tabs>
        <w:suppressAutoHyphens w:val="0"/>
        <w:spacing w:before="60" w:after="0"/>
        <w:ind w:left="851" w:hanging="851"/>
        <w:jc w:val="both"/>
        <w:rPr>
          <w:rFonts w:ascii="Arial Narrow" w:hAnsi="Arial Narrow" w:cstheme="minorHAnsi"/>
          <w:sz w:val="24"/>
          <w:szCs w:val="24"/>
          <w:lang w:eastAsia="en-US"/>
        </w:rPr>
      </w:pPr>
      <w:bookmarkStart w:id="166" w:name="_Toc456007522"/>
      <w:bookmarkStart w:id="167" w:name="_Toc456007752"/>
      <w:bookmarkStart w:id="168" w:name="_Toc456085692"/>
      <w:bookmarkEnd w:id="165"/>
      <w:r w:rsidRPr="00850126">
        <w:rPr>
          <w:rFonts w:ascii="Arial Narrow" w:hAnsi="Arial Narrow" w:cstheme="minorHAnsi"/>
          <w:sz w:val="24"/>
          <w:szCs w:val="24"/>
          <w:lang w:eastAsia="en-US"/>
        </w:rPr>
        <w:t>Część II zamówienia</w:t>
      </w:r>
      <w:bookmarkEnd w:id="166"/>
      <w:bookmarkEnd w:id="167"/>
      <w:bookmarkEnd w:id="168"/>
    </w:p>
    <w:p w:rsidR="007A3FBB" w:rsidRPr="00850126" w:rsidRDefault="007A3FBB" w:rsidP="002D5320">
      <w:pPr>
        <w:widowControl w:val="0"/>
        <w:suppressAutoHyphens w:val="0"/>
        <w:spacing w:line="276" w:lineRule="auto"/>
        <w:ind w:left="851"/>
        <w:jc w:val="both"/>
        <w:rPr>
          <w:rFonts w:ascii="Arial Narrow" w:hAnsi="Arial Narrow" w:cstheme="minorHAnsi"/>
        </w:rPr>
      </w:pPr>
      <w:bookmarkStart w:id="169" w:name="_Toc456007523"/>
      <w:bookmarkStart w:id="170" w:name="_Toc456007753"/>
      <w:bookmarkStart w:id="171" w:name="_Toc456085693"/>
      <w:r w:rsidRPr="00850126">
        <w:rPr>
          <w:rFonts w:ascii="Arial Narrow" w:hAnsi="Arial Narrow" w:cstheme="minorHAnsi"/>
        </w:rPr>
        <w:t>Łączna liczba punktów oferty stanowi sumę liczby punktów przyznanych w kryterium „Cena” (</w:t>
      </w:r>
      <w:proofErr w:type="spellStart"/>
      <w:r w:rsidRPr="00850126">
        <w:rPr>
          <w:rFonts w:ascii="Arial Narrow" w:hAnsi="Arial Narrow" w:cstheme="minorHAnsi"/>
        </w:rPr>
        <w:t>Cn</w:t>
      </w:r>
      <w:proofErr w:type="spellEnd"/>
      <w:r w:rsidRPr="00850126">
        <w:rPr>
          <w:rFonts w:ascii="Arial Narrow" w:hAnsi="Arial Narrow" w:cstheme="minorHAnsi"/>
        </w:rPr>
        <w:t>) i liczby punktów przyznanych w kryterium „Klauzule dodatkowe i inne postanowienia szczególne fakultatywne” (</w:t>
      </w:r>
      <w:proofErr w:type="spellStart"/>
      <w:r w:rsidRPr="00850126">
        <w:rPr>
          <w:rFonts w:ascii="Arial Narrow" w:hAnsi="Arial Narrow" w:cstheme="minorHAnsi"/>
        </w:rPr>
        <w:t>Pp</w:t>
      </w:r>
      <w:proofErr w:type="spellEnd"/>
      <w:r w:rsidRPr="00850126">
        <w:rPr>
          <w:rFonts w:ascii="Arial Narrow" w:hAnsi="Arial Narrow" w:cstheme="minorHAnsi"/>
        </w:rPr>
        <w:t>).</w:t>
      </w:r>
    </w:p>
    <w:p w:rsidR="007A3FBB" w:rsidRPr="00850126" w:rsidRDefault="007A3FBB"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rPr>
        <w:t>Jako najkorzystniejsza zostanie wybrana oferta przedstawiająca najkorzystniejszy stosunek jakości do ceny, tzn. oferta, która otrzyma największą łączną liczbę punktów.</w:t>
      </w:r>
    </w:p>
    <w:p w:rsidR="007A3FBB" w:rsidRPr="00850126" w:rsidRDefault="007A3FBB"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rPr>
        <w:t xml:space="preserve">Pozostałe oferty zostaną sklasyfikowane zgodnie z uzyskaną łączną liczbą punktów. </w:t>
      </w:r>
    </w:p>
    <w:p w:rsidR="007A3FBB" w:rsidRPr="00850126" w:rsidRDefault="007A3FBB" w:rsidP="00DB5BDF">
      <w:pPr>
        <w:pStyle w:val="Akapitzlist10"/>
        <w:widowControl w:val="0"/>
        <w:numPr>
          <w:ilvl w:val="2"/>
          <w:numId w:val="109"/>
        </w:numPr>
        <w:tabs>
          <w:tab w:val="left" w:pos="851"/>
        </w:tabs>
        <w:suppressAutoHyphens w:val="0"/>
        <w:spacing w:before="60"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Część III zamówienia</w:t>
      </w:r>
      <w:bookmarkEnd w:id="169"/>
      <w:bookmarkEnd w:id="170"/>
      <w:bookmarkEnd w:id="171"/>
    </w:p>
    <w:p w:rsidR="007A3FBB" w:rsidRPr="00850126" w:rsidRDefault="007A3FBB"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rPr>
        <w:t>Łączna liczba punktów oferty stanowi sumę liczby punktów przyznanych w kryterium „Cena” (</w:t>
      </w:r>
      <w:proofErr w:type="spellStart"/>
      <w:r w:rsidRPr="00850126">
        <w:rPr>
          <w:rFonts w:ascii="Arial Narrow" w:hAnsi="Arial Narrow" w:cstheme="minorHAnsi"/>
        </w:rPr>
        <w:t>Cn</w:t>
      </w:r>
      <w:proofErr w:type="spellEnd"/>
      <w:r w:rsidRPr="00850126">
        <w:rPr>
          <w:rFonts w:ascii="Arial Narrow" w:hAnsi="Arial Narrow" w:cstheme="minorHAnsi"/>
        </w:rPr>
        <w:t>) i liczby punktów przyznanych w kryterium „Klauzule dodatkowe i inne postanowienia szczególne fakultatywne” (</w:t>
      </w:r>
      <w:proofErr w:type="spellStart"/>
      <w:r w:rsidRPr="00850126">
        <w:rPr>
          <w:rFonts w:ascii="Arial Narrow" w:hAnsi="Arial Narrow" w:cstheme="minorHAnsi"/>
        </w:rPr>
        <w:t>Pp</w:t>
      </w:r>
      <w:proofErr w:type="spellEnd"/>
      <w:r w:rsidRPr="00850126">
        <w:rPr>
          <w:rFonts w:ascii="Arial Narrow" w:hAnsi="Arial Narrow" w:cstheme="minorHAnsi"/>
        </w:rPr>
        <w:t>).</w:t>
      </w:r>
    </w:p>
    <w:p w:rsidR="007A3FBB" w:rsidRPr="00850126" w:rsidRDefault="007A3FBB"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rPr>
        <w:t>Jako najkorzystniejsza zostanie wybrana oferta przedstawiająca najkorzystniejszy stosunek jakości do ceny, tzn. oferta, która otrzyma największą łączną liczbę punktów.</w:t>
      </w:r>
    </w:p>
    <w:p w:rsidR="007A3FBB" w:rsidRPr="00850126" w:rsidRDefault="007A3FBB" w:rsidP="002D5320">
      <w:pPr>
        <w:widowControl w:val="0"/>
        <w:suppressAutoHyphens w:val="0"/>
        <w:spacing w:line="276" w:lineRule="auto"/>
        <w:ind w:left="851"/>
        <w:jc w:val="both"/>
        <w:rPr>
          <w:rFonts w:ascii="Arial Narrow" w:hAnsi="Arial Narrow" w:cstheme="minorHAnsi"/>
        </w:rPr>
      </w:pPr>
      <w:r w:rsidRPr="00850126">
        <w:rPr>
          <w:rFonts w:ascii="Arial Narrow" w:hAnsi="Arial Narrow" w:cstheme="minorHAnsi"/>
        </w:rPr>
        <w:t xml:space="preserve">Pozostałe oferty zostaną sklasyfikowane zgodnie z uzyskaną łączną liczbą punktów. </w:t>
      </w:r>
    </w:p>
    <w:p w:rsidR="00AB3F5B" w:rsidRPr="00850126" w:rsidRDefault="00AB3F5B" w:rsidP="00DB5BDF">
      <w:pPr>
        <w:pStyle w:val="Akapitzlist1"/>
        <w:widowControl w:val="0"/>
        <w:numPr>
          <w:ilvl w:val="0"/>
          <w:numId w:val="109"/>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172" w:name="_Toc456007547"/>
      <w:bookmarkStart w:id="173" w:name="_Toc456007777"/>
      <w:bookmarkStart w:id="174" w:name="_Toc458156818"/>
      <w:bookmarkStart w:id="175" w:name="_Toc102451963"/>
      <w:r w:rsidRPr="00850126">
        <w:rPr>
          <w:rFonts w:ascii="Arial Narrow" w:hAnsi="Arial Narrow" w:cstheme="minorHAnsi"/>
          <w:b/>
          <w:sz w:val="24"/>
          <w:szCs w:val="24"/>
          <w:lang w:eastAsia="en-US"/>
        </w:rPr>
        <w:t>Informacja</w:t>
      </w:r>
      <w:r w:rsidR="002E1C12" w:rsidRPr="00850126">
        <w:rPr>
          <w:rFonts w:ascii="Arial Narrow" w:hAnsi="Arial Narrow" w:cstheme="minorHAnsi"/>
          <w:b/>
          <w:sz w:val="24"/>
          <w:szCs w:val="24"/>
          <w:lang w:eastAsia="en-US"/>
        </w:rPr>
        <w:t xml:space="preserve"> o formalnościach, jakie muszą</w:t>
      </w:r>
      <w:r w:rsidRPr="00850126">
        <w:rPr>
          <w:rFonts w:ascii="Arial Narrow" w:hAnsi="Arial Narrow" w:cstheme="minorHAnsi"/>
          <w:b/>
          <w:sz w:val="24"/>
          <w:szCs w:val="24"/>
          <w:lang w:eastAsia="en-US"/>
        </w:rPr>
        <w:t xml:space="preserve"> zostać dopełnione po wyborze oferty w</w:t>
      </w:r>
      <w:r w:rsidR="00A35554" w:rsidRPr="00850126">
        <w:rPr>
          <w:rFonts w:ascii="Arial Narrow" w:hAnsi="Arial Narrow" w:cstheme="minorHAnsi"/>
          <w:b/>
          <w:sz w:val="24"/>
          <w:szCs w:val="24"/>
          <w:lang w:eastAsia="en-US"/>
        </w:rPr>
        <w:t> </w:t>
      </w:r>
      <w:r w:rsidRPr="00850126">
        <w:rPr>
          <w:rFonts w:ascii="Arial Narrow" w:hAnsi="Arial Narrow" w:cstheme="minorHAnsi"/>
          <w:b/>
          <w:sz w:val="24"/>
          <w:szCs w:val="24"/>
          <w:lang w:eastAsia="en-US"/>
        </w:rPr>
        <w:t>celu zawarcia umowy w sprawie zamówienia publicznego</w:t>
      </w:r>
      <w:bookmarkEnd w:id="172"/>
      <w:bookmarkEnd w:id="173"/>
      <w:bookmarkEnd w:id="174"/>
      <w:r w:rsidR="00B46186" w:rsidRPr="00850126">
        <w:rPr>
          <w:rFonts w:ascii="Arial Narrow" w:hAnsi="Arial Narrow" w:cstheme="minorHAnsi"/>
          <w:b/>
          <w:sz w:val="24"/>
          <w:szCs w:val="24"/>
          <w:lang w:eastAsia="en-US"/>
        </w:rPr>
        <w:t>.</w:t>
      </w:r>
      <w:bookmarkEnd w:id="175"/>
    </w:p>
    <w:p w:rsidR="00D2468A" w:rsidRPr="00850126" w:rsidRDefault="00D2468A"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bookmarkStart w:id="176" w:name="_Toc456007555"/>
      <w:bookmarkStart w:id="177" w:name="_Toc456007785"/>
      <w:bookmarkStart w:id="178" w:name="_Toc456085725"/>
      <w:bookmarkStart w:id="179" w:name="_Hlk98768266"/>
      <w:bookmarkStart w:id="180" w:name="_Toc456007561"/>
      <w:bookmarkStart w:id="181" w:name="_Toc456007791"/>
      <w:bookmarkStart w:id="182" w:name="_Toc458156819"/>
      <w:r w:rsidRPr="00850126">
        <w:rPr>
          <w:rFonts w:ascii="Arial Narrow" w:hAnsi="Arial Narrow" w:cstheme="minorHAnsi"/>
          <w:sz w:val="24"/>
          <w:szCs w:val="24"/>
        </w:rPr>
        <w:t xml:space="preserve">Zamawiający wybierze najkorzystniejszą ofertę na podstawie kryteriów oceny ofert określonych w ogłoszeniu o zamówieniu oraz w rozdziale </w:t>
      </w:r>
      <w:r w:rsidR="004540B6" w:rsidRPr="00850126">
        <w:rPr>
          <w:rFonts w:ascii="Arial Narrow" w:hAnsi="Arial Narrow" w:cstheme="minorHAnsi"/>
          <w:sz w:val="24"/>
          <w:szCs w:val="24"/>
        </w:rPr>
        <w:t>21 SWZ</w:t>
      </w:r>
      <w:r w:rsidRPr="00850126">
        <w:rPr>
          <w:rFonts w:ascii="Arial Narrow" w:hAnsi="Arial Narrow" w:cstheme="minorHAnsi"/>
          <w:sz w:val="24"/>
          <w:szCs w:val="24"/>
        </w:rPr>
        <w:t>.</w:t>
      </w:r>
    </w:p>
    <w:p w:rsidR="00540EC9" w:rsidRPr="00850126" w:rsidRDefault="00B15644"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Niezwłocznie p</w:t>
      </w:r>
      <w:r w:rsidR="001B1E14" w:rsidRPr="00850126">
        <w:rPr>
          <w:rFonts w:ascii="Arial Narrow" w:hAnsi="Arial Narrow" w:cstheme="minorHAnsi"/>
          <w:sz w:val="24"/>
          <w:szCs w:val="24"/>
        </w:rPr>
        <w:t>o dokonaniu czynności wyboru</w:t>
      </w:r>
      <w:r w:rsidRPr="00850126">
        <w:rPr>
          <w:rFonts w:ascii="Arial Narrow" w:hAnsi="Arial Narrow" w:cstheme="minorHAnsi"/>
          <w:sz w:val="24"/>
          <w:szCs w:val="24"/>
        </w:rPr>
        <w:t xml:space="preserve"> najkorzystniejszej </w:t>
      </w:r>
      <w:r w:rsidR="001B1E14" w:rsidRPr="00850126">
        <w:rPr>
          <w:rFonts w:ascii="Arial Narrow" w:hAnsi="Arial Narrow" w:cstheme="minorHAnsi"/>
          <w:sz w:val="24"/>
          <w:szCs w:val="24"/>
        </w:rPr>
        <w:t xml:space="preserve">oferty </w:t>
      </w:r>
      <w:r w:rsidR="00AF5110" w:rsidRPr="00850126">
        <w:rPr>
          <w:rFonts w:ascii="Arial Narrow" w:hAnsi="Arial Narrow" w:cstheme="minorHAnsi"/>
          <w:sz w:val="24"/>
          <w:szCs w:val="24"/>
        </w:rPr>
        <w:t>zamawiający</w:t>
      </w:r>
      <w:r w:rsidR="001B1E14" w:rsidRPr="00850126">
        <w:rPr>
          <w:rFonts w:ascii="Arial Narrow" w:hAnsi="Arial Narrow" w:cstheme="minorHAnsi"/>
          <w:sz w:val="24"/>
          <w:szCs w:val="24"/>
        </w:rPr>
        <w:t xml:space="preserve"> przekaże </w:t>
      </w:r>
      <w:r w:rsidR="004540B6" w:rsidRPr="00850126">
        <w:rPr>
          <w:rFonts w:ascii="Arial Narrow" w:hAnsi="Arial Narrow" w:cstheme="minorHAnsi"/>
          <w:sz w:val="24"/>
          <w:szCs w:val="24"/>
        </w:rPr>
        <w:t xml:space="preserve">wszystkie </w:t>
      </w:r>
      <w:r w:rsidRPr="00850126">
        <w:rPr>
          <w:rFonts w:ascii="Arial Narrow" w:hAnsi="Arial Narrow" w:cstheme="minorHAnsi"/>
          <w:sz w:val="24"/>
          <w:szCs w:val="24"/>
        </w:rPr>
        <w:t xml:space="preserve">niezbędne </w:t>
      </w:r>
      <w:r w:rsidR="001B1E14" w:rsidRPr="00850126">
        <w:rPr>
          <w:rFonts w:ascii="Arial Narrow" w:hAnsi="Arial Narrow" w:cstheme="minorHAnsi"/>
          <w:sz w:val="24"/>
          <w:szCs w:val="24"/>
        </w:rPr>
        <w:t xml:space="preserve">informacje </w:t>
      </w:r>
      <w:r w:rsidRPr="00850126">
        <w:rPr>
          <w:rFonts w:ascii="Arial Narrow" w:hAnsi="Arial Narrow" w:cstheme="minorHAnsi"/>
          <w:sz w:val="24"/>
          <w:szCs w:val="24"/>
        </w:rPr>
        <w:t xml:space="preserve">wskazane w </w:t>
      </w:r>
      <w:r w:rsidR="001B1E14" w:rsidRPr="00850126">
        <w:rPr>
          <w:rFonts w:ascii="Arial Narrow" w:hAnsi="Arial Narrow" w:cstheme="minorHAnsi"/>
          <w:sz w:val="24"/>
          <w:szCs w:val="24"/>
        </w:rPr>
        <w:t xml:space="preserve">art. 253 </w:t>
      </w:r>
      <w:proofErr w:type="spellStart"/>
      <w:r w:rsidR="001B1E14" w:rsidRPr="00850126">
        <w:rPr>
          <w:rFonts w:ascii="Arial Narrow" w:hAnsi="Arial Narrow" w:cstheme="minorHAnsi"/>
          <w:sz w:val="24"/>
          <w:szCs w:val="24"/>
        </w:rPr>
        <w:t>u.p.z.p</w:t>
      </w:r>
      <w:proofErr w:type="spellEnd"/>
      <w:r w:rsidR="001B1E14" w:rsidRPr="00850126">
        <w:rPr>
          <w:rFonts w:ascii="Arial Narrow" w:hAnsi="Arial Narrow" w:cstheme="minorHAnsi"/>
          <w:sz w:val="24"/>
          <w:szCs w:val="24"/>
        </w:rPr>
        <w:t>.</w:t>
      </w:r>
      <w:r w:rsidR="004E4B76" w:rsidRPr="00850126">
        <w:rPr>
          <w:rFonts w:ascii="Arial Narrow" w:hAnsi="Arial Narrow" w:cstheme="minorHAnsi"/>
          <w:sz w:val="24"/>
          <w:szCs w:val="24"/>
        </w:rPr>
        <w:t>, w sposób ustalony w tym przepisie.</w:t>
      </w:r>
    </w:p>
    <w:p w:rsidR="00FA605B" w:rsidRPr="00850126" w:rsidRDefault="00FA605B"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Zamawiający zaw</w:t>
      </w:r>
      <w:r w:rsidR="003E2A1F" w:rsidRPr="00850126">
        <w:rPr>
          <w:rFonts w:ascii="Arial Narrow" w:hAnsi="Arial Narrow" w:cstheme="minorHAnsi"/>
          <w:sz w:val="24"/>
          <w:szCs w:val="24"/>
        </w:rPr>
        <w:t>rze</w:t>
      </w:r>
      <w:r w:rsidRPr="00850126">
        <w:rPr>
          <w:rFonts w:ascii="Arial Narrow" w:hAnsi="Arial Narrow" w:cstheme="minorHAnsi"/>
          <w:sz w:val="24"/>
          <w:szCs w:val="24"/>
        </w:rPr>
        <w:t xml:space="preserve"> umowę w sprawie zamówienia publicznego, z uwzględnieniem art. 577 </w:t>
      </w:r>
      <w:proofErr w:type="spellStart"/>
      <w:r w:rsidRPr="00850126">
        <w:rPr>
          <w:rFonts w:ascii="Arial Narrow" w:hAnsi="Arial Narrow" w:cstheme="minorHAnsi"/>
          <w:sz w:val="24"/>
          <w:szCs w:val="24"/>
        </w:rPr>
        <w:t>u.p.z.p</w:t>
      </w:r>
      <w:proofErr w:type="spellEnd"/>
      <w:r w:rsidRPr="00850126">
        <w:rPr>
          <w:rFonts w:ascii="Arial Narrow" w:hAnsi="Arial Narrow" w:cstheme="minorHAnsi"/>
          <w:sz w:val="24"/>
          <w:szCs w:val="24"/>
        </w:rPr>
        <w:t>., w terminie nie krótszym niż 5 dni od dnia przesłania zawiadomienia o wyborze najkorzystniejszej oferty, jeżeli zawiadomienie to zostało przesłane przy użyciu środków komuni</w:t>
      </w:r>
      <w:r w:rsidRPr="00850126">
        <w:rPr>
          <w:rFonts w:ascii="Arial Narrow" w:hAnsi="Arial Narrow" w:cstheme="minorHAnsi"/>
          <w:sz w:val="24"/>
          <w:szCs w:val="24"/>
        </w:rPr>
        <w:softHyphen/>
        <w:t>kacji elektronicznej.</w:t>
      </w:r>
    </w:p>
    <w:p w:rsidR="00FA605B" w:rsidRPr="00850126" w:rsidRDefault="00FA605B"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 xml:space="preserve">Zgodnie z art. 308 ust. 3 </w:t>
      </w:r>
      <w:proofErr w:type="spellStart"/>
      <w:r w:rsidRPr="00850126">
        <w:rPr>
          <w:rFonts w:ascii="Arial Narrow" w:hAnsi="Arial Narrow" w:cstheme="minorHAnsi"/>
          <w:sz w:val="24"/>
          <w:szCs w:val="24"/>
        </w:rPr>
        <w:t>u.p.z.p</w:t>
      </w:r>
      <w:proofErr w:type="spellEnd"/>
      <w:r w:rsidRPr="00850126">
        <w:rPr>
          <w:rFonts w:ascii="Arial Narrow" w:hAnsi="Arial Narrow" w:cstheme="minorHAnsi"/>
          <w:sz w:val="24"/>
          <w:szCs w:val="24"/>
        </w:rPr>
        <w:t>., zamawiający może zawrzeć umowę w sprawie zamówienia publicznego przed upływem tego terminu, jeżeli w postępowaniu o udzielenie zamówienia prowadzonym w trybie podstawowym złożono tylko jedną ofertę.</w:t>
      </w:r>
    </w:p>
    <w:p w:rsidR="00FA605B" w:rsidRPr="00850126" w:rsidRDefault="00FA605B"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W celu zawarcia umowy zamawiający zażąda dopełnienia następujących formalności:</w:t>
      </w:r>
      <w:bookmarkEnd w:id="176"/>
      <w:bookmarkEnd w:id="177"/>
      <w:bookmarkEnd w:id="178"/>
    </w:p>
    <w:p w:rsidR="00FA605B" w:rsidRPr="00850126" w:rsidRDefault="00FA605B" w:rsidP="00DB5BDF">
      <w:pPr>
        <w:pStyle w:val="Akapitzlist10"/>
        <w:widowControl w:val="0"/>
        <w:numPr>
          <w:ilvl w:val="0"/>
          <w:numId w:val="12"/>
        </w:numPr>
        <w:tabs>
          <w:tab w:val="left" w:pos="1134"/>
        </w:tabs>
        <w:suppressAutoHyphens w:val="0"/>
        <w:spacing w:after="0"/>
        <w:ind w:left="1134" w:hanging="283"/>
        <w:jc w:val="both"/>
        <w:rPr>
          <w:rFonts w:ascii="Arial Narrow" w:hAnsi="Arial Narrow" w:cstheme="minorHAnsi"/>
          <w:sz w:val="24"/>
          <w:szCs w:val="24"/>
          <w:lang w:eastAsia="en-US"/>
        </w:rPr>
      </w:pPr>
      <w:r w:rsidRPr="00850126">
        <w:rPr>
          <w:rFonts w:ascii="Arial Narrow" w:hAnsi="Arial Narrow" w:cstheme="minorHAnsi"/>
          <w:sz w:val="24"/>
          <w:szCs w:val="24"/>
          <w:lang w:eastAsia="en-US"/>
        </w:rPr>
        <w:t>wskazania osób umocowanych do zawarcia umowy,</w:t>
      </w:r>
    </w:p>
    <w:p w:rsidR="00FA605B" w:rsidRPr="00850126" w:rsidRDefault="00FA605B" w:rsidP="00DB5BDF">
      <w:pPr>
        <w:pStyle w:val="Akapitzlist10"/>
        <w:widowControl w:val="0"/>
        <w:numPr>
          <w:ilvl w:val="0"/>
          <w:numId w:val="12"/>
        </w:numPr>
        <w:tabs>
          <w:tab w:val="left" w:pos="1134"/>
        </w:tabs>
        <w:suppressAutoHyphens w:val="0"/>
        <w:spacing w:after="0"/>
        <w:ind w:left="1134" w:hanging="283"/>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okazania pełnomocnictw, o ile z okoliczności wynikać będzie konieczność </w:t>
      </w:r>
      <w:r w:rsidR="00CD3B87" w:rsidRPr="00850126">
        <w:rPr>
          <w:rFonts w:ascii="Arial Narrow" w:hAnsi="Arial Narrow" w:cstheme="minorHAnsi"/>
          <w:sz w:val="24"/>
          <w:szCs w:val="24"/>
          <w:lang w:eastAsia="en-US"/>
        </w:rPr>
        <w:t xml:space="preserve">ich </w:t>
      </w:r>
      <w:r w:rsidRPr="00850126">
        <w:rPr>
          <w:rFonts w:ascii="Arial Narrow" w:hAnsi="Arial Narrow" w:cstheme="minorHAnsi"/>
          <w:sz w:val="24"/>
          <w:szCs w:val="24"/>
          <w:lang w:eastAsia="en-US"/>
        </w:rPr>
        <w:t>posiadania</w:t>
      </w:r>
      <w:r w:rsidR="00CD3B87" w:rsidRPr="00850126">
        <w:rPr>
          <w:rFonts w:ascii="Arial Narrow" w:hAnsi="Arial Narrow" w:cstheme="minorHAnsi"/>
          <w:sz w:val="24"/>
          <w:szCs w:val="24"/>
          <w:lang w:eastAsia="en-US"/>
        </w:rPr>
        <w:t>.</w:t>
      </w:r>
    </w:p>
    <w:p w:rsidR="00DB54E1" w:rsidRPr="00850126" w:rsidRDefault="00DB54E1"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bookmarkStart w:id="183" w:name="_Toc456007556"/>
      <w:bookmarkStart w:id="184" w:name="_Toc456007786"/>
      <w:bookmarkStart w:id="185" w:name="_Toc456085726"/>
      <w:r w:rsidRPr="00850126">
        <w:rPr>
          <w:rFonts w:ascii="Arial Narrow" w:hAnsi="Arial Narrow" w:cstheme="minorHAnsi"/>
          <w:sz w:val="24"/>
          <w:szCs w:val="24"/>
        </w:rPr>
        <w:t xml:space="preserve">Najpóźniej w terminie 3 dni przed </w:t>
      </w:r>
      <w:r w:rsidR="00C47946" w:rsidRPr="00850126">
        <w:rPr>
          <w:rFonts w:ascii="Arial Narrow" w:hAnsi="Arial Narrow" w:cstheme="minorHAnsi"/>
          <w:sz w:val="24"/>
          <w:szCs w:val="24"/>
        </w:rPr>
        <w:t xml:space="preserve">planowaną </w:t>
      </w:r>
      <w:r w:rsidRPr="00850126">
        <w:rPr>
          <w:rFonts w:ascii="Arial Narrow" w:hAnsi="Arial Narrow" w:cstheme="minorHAnsi"/>
          <w:sz w:val="24"/>
          <w:szCs w:val="24"/>
        </w:rPr>
        <w:t xml:space="preserve">datą zawarcia umowy </w:t>
      </w:r>
      <w:r w:rsidR="000D3B92" w:rsidRPr="00850126">
        <w:rPr>
          <w:rFonts w:ascii="Arial Narrow" w:hAnsi="Arial Narrow" w:cstheme="minorHAnsi"/>
          <w:sz w:val="24"/>
          <w:szCs w:val="24"/>
        </w:rPr>
        <w:t xml:space="preserve">wykonawca zobowiązany jest przedstawić </w:t>
      </w:r>
      <w:r w:rsidRPr="00850126">
        <w:rPr>
          <w:rFonts w:ascii="Arial Narrow" w:hAnsi="Arial Narrow" w:cstheme="minorHAnsi"/>
          <w:sz w:val="24"/>
          <w:szCs w:val="24"/>
        </w:rPr>
        <w:t>dokument kalkulacyjny</w:t>
      </w:r>
      <w:r w:rsidR="000D3B92" w:rsidRPr="00850126">
        <w:rPr>
          <w:rFonts w:ascii="Arial Narrow" w:hAnsi="Arial Narrow" w:cstheme="minorHAnsi"/>
          <w:sz w:val="24"/>
          <w:szCs w:val="24"/>
        </w:rPr>
        <w:t>,</w:t>
      </w:r>
      <w:r w:rsidRPr="00850126">
        <w:rPr>
          <w:rFonts w:ascii="Arial Narrow" w:hAnsi="Arial Narrow" w:cstheme="minorHAnsi"/>
          <w:sz w:val="24"/>
          <w:szCs w:val="24"/>
        </w:rPr>
        <w:t xml:space="preserve"> </w:t>
      </w:r>
      <w:r w:rsidR="000D3B92" w:rsidRPr="00850126">
        <w:rPr>
          <w:rFonts w:ascii="Arial Narrow" w:hAnsi="Arial Narrow" w:cstheme="minorHAnsi"/>
          <w:sz w:val="24"/>
          <w:szCs w:val="24"/>
        </w:rPr>
        <w:t xml:space="preserve">który będzie stanowił </w:t>
      </w:r>
      <w:r w:rsidRPr="00850126">
        <w:rPr>
          <w:rFonts w:ascii="Arial Narrow" w:hAnsi="Arial Narrow" w:cstheme="minorHAnsi"/>
          <w:sz w:val="24"/>
          <w:szCs w:val="24"/>
        </w:rPr>
        <w:t>załącznik</w:t>
      </w:r>
      <w:r w:rsidR="000D3B92" w:rsidRPr="00850126">
        <w:rPr>
          <w:rFonts w:ascii="Arial Narrow" w:hAnsi="Arial Narrow" w:cstheme="minorHAnsi"/>
          <w:sz w:val="24"/>
          <w:szCs w:val="24"/>
        </w:rPr>
        <w:t xml:space="preserve"> do umowy</w:t>
      </w:r>
      <w:r w:rsidRPr="00850126">
        <w:rPr>
          <w:rFonts w:ascii="Arial Narrow" w:hAnsi="Arial Narrow" w:cstheme="minorHAnsi"/>
          <w:sz w:val="24"/>
          <w:szCs w:val="24"/>
        </w:rPr>
        <w:t>, określający szczegółowy sposób obliczenia składki, tzn.</w:t>
      </w:r>
      <w:r w:rsidR="000D3B92" w:rsidRPr="00850126">
        <w:rPr>
          <w:rFonts w:ascii="Arial Narrow" w:hAnsi="Arial Narrow" w:cstheme="minorHAnsi"/>
          <w:sz w:val="24"/>
          <w:szCs w:val="24"/>
        </w:rPr>
        <w:t xml:space="preserve"> </w:t>
      </w:r>
      <w:r w:rsidRPr="00850126">
        <w:rPr>
          <w:rFonts w:ascii="Arial Narrow" w:hAnsi="Arial Narrow" w:cstheme="minorHAnsi"/>
          <w:sz w:val="24"/>
          <w:szCs w:val="24"/>
        </w:rPr>
        <w:t>zastosowane stawki i składki roczne w odniesieniu do poszczególnych składników mienia, osób i rodzajów ubezpieczenia</w:t>
      </w:r>
      <w:r w:rsidR="000D3B92" w:rsidRPr="00850126">
        <w:rPr>
          <w:rFonts w:ascii="Arial Narrow" w:hAnsi="Arial Narrow" w:cstheme="minorHAnsi"/>
          <w:sz w:val="24"/>
          <w:szCs w:val="24"/>
        </w:rPr>
        <w:t>.</w:t>
      </w:r>
    </w:p>
    <w:p w:rsidR="00FA605B" w:rsidRPr="00850126" w:rsidRDefault="00FA605B"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 xml:space="preserve">Zamawiający powiadomi wybranego wykonawcę o miejscu i terminie podpisania umowy (dopuszcza się możliwość podpisania umowy drogą korespondencyjną, ale wyłącznie </w:t>
      </w:r>
      <w:r w:rsidR="00F44F44" w:rsidRPr="00850126">
        <w:rPr>
          <w:rFonts w:ascii="Arial Narrow" w:hAnsi="Arial Narrow" w:cstheme="minorHAnsi"/>
          <w:sz w:val="24"/>
          <w:szCs w:val="24"/>
        </w:rPr>
        <w:br/>
      </w:r>
      <w:r w:rsidRPr="00850126">
        <w:rPr>
          <w:rFonts w:ascii="Arial Narrow" w:hAnsi="Arial Narrow" w:cstheme="minorHAnsi"/>
          <w:sz w:val="24"/>
          <w:szCs w:val="24"/>
        </w:rPr>
        <w:t>przy zachowaniu terminów wyznaczonych przez zamawiającego</w:t>
      </w:r>
      <w:r w:rsidR="00FD1D83" w:rsidRPr="00850126">
        <w:rPr>
          <w:rFonts w:ascii="Arial Narrow" w:hAnsi="Arial Narrow" w:cstheme="minorHAnsi"/>
          <w:sz w:val="24"/>
          <w:szCs w:val="24"/>
        </w:rPr>
        <w:t>, odnoszących się do</w:t>
      </w:r>
      <w:r w:rsidRPr="00850126">
        <w:rPr>
          <w:rFonts w:ascii="Arial Narrow" w:hAnsi="Arial Narrow" w:cstheme="minorHAnsi"/>
          <w:sz w:val="24"/>
          <w:szCs w:val="24"/>
        </w:rPr>
        <w:t xml:space="preserve"> dostarczenia przez wykonawcę podpisanych egzemplarzy umowy do siedziby zamawiającego).</w:t>
      </w:r>
      <w:bookmarkStart w:id="186" w:name="_Toc456007554"/>
      <w:bookmarkStart w:id="187" w:name="_Toc456007784"/>
      <w:bookmarkStart w:id="188" w:name="_Toc456085724"/>
      <w:bookmarkStart w:id="189" w:name="_Toc456007557"/>
      <w:bookmarkStart w:id="190" w:name="_Toc456007787"/>
      <w:bookmarkStart w:id="191" w:name="_Toc456085727"/>
      <w:bookmarkEnd w:id="183"/>
      <w:bookmarkEnd w:id="184"/>
      <w:bookmarkEnd w:id="185"/>
    </w:p>
    <w:p w:rsidR="00FD1D83" w:rsidRPr="00850126" w:rsidRDefault="00FD1D83" w:rsidP="00DB5BDF">
      <w:pPr>
        <w:pStyle w:val="Akapitzlist10"/>
        <w:widowControl w:val="0"/>
        <w:numPr>
          <w:ilvl w:val="2"/>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Umowa może zostać zawarta w formie elektronicznej, w zależności od decyzji zamawiającego.</w:t>
      </w:r>
    </w:p>
    <w:p w:rsidR="00FA605B" w:rsidRPr="00850126" w:rsidRDefault="00FA605B"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Jeżeli wybrana zostanie oferta wykonawców wspólnie ubiegających się o udzielenie zamówienia, zamawiający będzie żądać przed zawarciem umowy w sprawie zamówienia publicznego kopii umowy regulującej współpracę tych wykonawców.</w:t>
      </w:r>
      <w:bookmarkEnd w:id="186"/>
      <w:bookmarkEnd w:id="187"/>
      <w:bookmarkEnd w:id="188"/>
    </w:p>
    <w:p w:rsidR="00FA605B" w:rsidRPr="00850126" w:rsidRDefault="00FA605B"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rPr>
        <w:t xml:space="preserve">Umowa w sprawie zamówienia publicznego stanowi podstawę do zawierania umów ubezpieczenia i wystawiania potwierdzających je dokumentów ubezpieczeniowych. Umowy ubezpieczenia znajdują </w:t>
      </w:r>
      <w:r w:rsidRPr="00850126">
        <w:rPr>
          <w:rFonts w:ascii="Arial Narrow" w:hAnsi="Arial Narrow" w:cstheme="minorHAnsi"/>
          <w:sz w:val="24"/>
          <w:szCs w:val="24"/>
        </w:rPr>
        <w:lastRenderedPageBreak/>
        <w:t>się w stosunku podporządkowania do umowy w sprawie zamówienia.</w:t>
      </w:r>
    </w:p>
    <w:p w:rsidR="00FA605B" w:rsidRPr="00850126" w:rsidRDefault="00FA605B"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bookmarkStart w:id="192" w:name="_Hlk14697315"/>
      <w:bookmarkStart w:id="193" w:name="_Hlk47958697"/>
      <w:bookmarkEnd w:id="189"/>
      <w:bookmarkEnd w:id="190"/>
      <w:bookmarkEnd w:id="191"/>
      <w:r w:rsidRPr="00850126">
        <w:rPr>
          <w:rFonts w:ascii="Arial Narrow" w:hAnsi="Arial Narrow" w:cstheme="minorHAnsi"/>
        </w:rPr>
        <w:t xml:space="preserve">W I </w:t>
      </w:r>
      <w:proofErr w:type="spellStart"/>
      <w:r w:rsidRPr="00850126">
        <w:rPr>
          <w:rFonts w:ascii="Arial Narrow" w:hAnsi="Arial Narrow" w:cstheme="minorHAnsi"/>
        </w:rPr>
        <w:t>i</w:t>
      </w:r>
      <w:proofErr w:type="spellEnd"/>
      <w:r w:rsidRPr="00850126">
        <w:rPr>
          <w:rFonts w:ascii="Arial Narrow" w:hAnsi="Arial Narrow" w:cstheme="minorHAnsi"/>
        </w:rPr>
        <w:t xml:space="preserve"> III części zamówienia, po zawarciu umowy w sprawie zamówienia publicznego, wykonawca jest zobowiązany do wystawienia dokumentów ubezpieczeniowych w przeciągu 10 dni od otrzymania od brokera ubezpieczeniowego wniosków, nie później jednak niż do dnia </w:t>
      </w:r>
      <w:r w:rsidR="009E255F" w:rsidRPr="00850126">
        <w:rPr>
          <w:rFonts w:ascii="Arial Narrow" w:hAnsi="Arial Narrow" w:cstheme="minorHAnsi"/>
        </w:rPr>
        <w:t>17.06.2022</w:t>
      </w:r>
      <w:r w:rsidRPr="00850126">
        <w:rPr>
          <w:rFonts w:ascii="Arial Narrow" w:hAnsi="Arial Narrow" w:cstheme="minorHAnsi"/>
        </w:rPr>
        <w:t xml:space="preserve"> r., a w każdym kolejnym roku realizacji zamówienia – do dnia </w:t>
      </w:r>
      <w:r w:rsidR="009E255F" w:rsidRPr="00850126">
        <w:rPr>
          <w:rFonts w:ascii="Arial Narrow" w:hAnsi="Arial Narrow" w:cstheme="minorHAnsi"/>
        </w:rPr>
        <w:t>17.06.2023</w:t>
      </w:r>
      <w:r w:rsidRPr="00850126">
        <w:rPr>
          <w:rFonts w:ascii="Arial Narrow" w:hAnsi="Arial Narrow" w:cstheme="minorHAnsi"/>
        </w:rPr>
        <w:t xml:space="preserve"> r. oraz </w:t>
      </w:r>
      <w:r w:rsidR="009E255F" w:rsidRPr="00850126">
        <w:rPr>
          <w:rFonts w:ascii="Arial Narrow" w:hAnsi="Arial Narrow" w:cstheme="minorHAnsi"/>
        </w:rPr>
        <w:t>17.06.2024</w:t>
      </w:r>
      <w:r w:rsidRPr="00850126">
        <w:rPr>
          <w:rFonts w:ascii="Arial Narrow" w:hAnsi="Arial Narrow" w:cstheme="minorHAnsi"/>
        </w:rPr>
        <w:t xml:space="preserve"> r. W razie niemożliwości wystawienia dokumentów tych we wskazanym terminie, wykonawca jest zobowiązany do wystawienia noty pokrycia ubezpieczeniowego, gwarantu</w:t>
      </w:r>
      <w:r w:rsidRPr="00850126">
        <w:rPr>
          <w:rFonts w:ascii="Arial Narrow" w:hAnsi="Arial Narrow" w:cstheme="minorHAnsi"/>
        </w:rPr>
        <w:softHyphen/>
        <w:t>jącej bezwarunkowo i nieodwołalnie wykonanie zamówienia w zakresie i na warun</w:t>
      </w:r>
      <w:r w:rsidRPr="00850126">
        <w:rPr>
          <w:rFonts w:ascii="Arial Narrow" w:hAnsi="Arial Narrow" w:cstheme="minorHAnsi"/>
        </w:rPr>
        <w:softHyphen/>
        <w:t xml:space="preserve">kach zgodnych ze złożoną ofertą od dnia </w:t>
      </w:r>
      <w:r w:rsidR="009E255F" w:rsidRPr="00850126">
        <w:rPr>
          <w:rFonts w:ascii="Arial Narrow" w:hAnsi="Arial Narrow" w:cstheme="minorHAnsi"/>
        </w:rPr>
        <w:t>17.06.2022</w:t>
      </w:r>
      <w:r w:rsidRPr="00850126">
        <w:rPr>
          <w:rFonts w:ascii="Arial Narrow" w:hAnsi="Arial Narrow" w:cstheme="minorHAnsi"/>
        </w:rPr>
        <w:t xml:space="preserve"> r.</w:t>
      </w:r>
      <w:bookmarkEnd w:id="192"/>
      <w:r w:rsidRPr="00850126">
        <w:rPr>
          <w:rFonts w:ascii="Arial Narrow" w:hAnsi="Arial Narrow" w:cstheme="minorHAnsi"/>
        </w:rPr>
        <w:t xml:space="preserve"> oraz odpowiednio od dnia </w:t>
      </w:r>
      <w:r w:rsidR="009E255F" w:rsidRPr="00850126">
        <w:rPr>
          <w:rFonts w:ascii="Arial Narrow" w:hAnsi="Arial Narrow" w:cstheme="minorHAnsi"/>
        </w:rPr>
        <w:t>17.06.2023</w:t>
      </w:r>
      <w:r w:rsidRPr="00850126">
        <w:rPr>
          <w:rFonts w:ascii="Arial Narrow" w:hAnsi="Arial Narrow" w:cstheme="minorHAnsi"/>
        </w:rPr>
        <w:t xml:space="preserve"> r.</w:t>
      </w:r>
      <w:r w:rsidR="009E255F" w:rsidRPr="00850126">
        <w:rPr>
          <w:rFonts w:ascii="Arial Narrow" w:hAnsi="Arial Narrow" w:cstheme="minorHAnsi"/>
        </w:rPr>
        <w:t xml:space="preserve"> </w:t>
      </w:r>
      <w:r w:rsidRPr="00850126">
        <w:rPr>
          <w:rFonts w:ascii="Arial Narrow" w:hAnsi="Arial Narrow" w:cstheme="minorHAnsi"/>
        </w:rPr>
        <w:t xml:space="preserve">i </w:t>
      </w:r>
      <w:r w:rsidR="009E255F" w:rsidRPr="00850126">
        <w:rPr>
          <w:rFonts w:ascii="Arial Narrow" w:hAnsi="Arial Narrow" w:cstheme="minorHAnsi"/>
        </w:rPr>
        <w:t>17.06.2024</w:t>
      </w:r>
      <w:r w:rsidR="00F26AA6" w:rsidRPr="00850126">
        <w:rPr>
          <w:rFonts w:ascii="Arial Narrow" w:hAnsi="Arial Narrow" w:cstheme="minorHAnsi"/>
        </w:rPr>
        <w:t xml:space="preserve"> </w:t>
      </w:r>
      <w:r w:rsidRPr="00850126">
        <w:rPr>
          <w:rFonts w:ascii="Arial Narrow" w:hAnsi="Arial Narrow" w:cstheme="minorHAnsi"/>
        </w:rPr>
        <w:t>r.</w:t>
      </w:r>
    </w:p>
    <w:p w:rsidR="00FA605B" w:rsidRPr="00850126" w:rsidRDefault="00FA605B"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bookmarkStart w:id="194" w:name="_Hlk47959862"/>
      <w:bookmarkStart w:id="195" w:name="_Hlk47955683"/>
      <w:r w:rsidRPr="00850126">
        <w:rPr>
          <w:rFonts w:ascii="Arial Narrow" w:hAnsi="Arial Narrow" w:cstheme="minorHAnsi"/>
        </w:rPr>
        <w:t xml:space="preserve">W II części zamówienia, po zawarciu umowy w sprawie zamówienia publicznego, wykonawca jest zobowiązany do wystawienia dokumentów ubezpieczeniowych w przeciągu 10 dni od otrzymania od brokera ubezpieczeniowego wniosków, nie później jednak niż do dnia </w:t>
      </w:r>
      <w:r w:rsidR="009E255F" w:rsidRPr="00850126">
        <w:rPr>
          <w:rFonts w:ascii="Arial Narrow" w:hAnsi="Arial Narrow" w:cstheme="minorHAnsi"/>
        </w:rPr>
        <w:t>17.06.2022</w:t>
      </w:r>
      <w:r w:rsidRPr="00850126">
        <w:rPr>
          <w:rFonts w:ascii="Arial Narrow" w:hAnsi="Arial Narrow" w:cstheme="minorHAnsi"/>
        </w:rPr>
        <w:t xml:space="preserve"> r., a w każdym kolejnym roku realizacji zamówienia – do dnia </w:t>
      </w:r>
      <w:r w:rsidR="009E255F" w:rsidRPr="00850126">
        <w:rPr>
          <w:rFonts w:ascii="Arial Narrow" w:hAnsi="Arial Narrow" w:cstheme="minorHAnsi"/>
        </w:rPr>
        <w:t>17.06.2023</w:t>
      </w:r>
      <w:r w:rsidRPr="00850126">
        <w:rPr>
          <w:rFonts w:ascii="Arial Narrow" w:hAnsi="Arial Narrow" w:cstheme="minorHAnsi"/>
        </w:rPr>
        <w:t xml:space="preserve"> r. oraz </w:t>
      </w:r>
      <w:r w:rsidR="009E255F" w:rsidRPr="00850126">
        <w:rPr>
          <w:rFonts w:ascii="Arial Narrow" w:hAnsi="Arial Narrow" w:cstheme="minorHAnsi"/>
        </w:rPr>
        <w:t>17.06.2024</w:t>
      </w:r>
      <w:r w:rsidRPr="00850126">
        <w:rPr>
          <w:rFonts w:ascii="Arial Narrow" w:hAnsi="Arial Narrow" w:cstheme="minorHAnsi"/>
        </w:rPr>
        <w:t xml:space="preserve"> r. – dla pojazdów, których okres ubezpieczenia rozpoczyna się od miesiąca stycznia, a dla pozostałych pojazdów - najpóźniej na 14 dni przed terminem ekspiracji ich aktualnych umów ubezpieczenia. W razie niemożliwości wystawienia dokumentów ubezpieczeniowych we wskazanym terminie, wykonawca jest zobowiązany do wystawienia noty pokrycia ubezpiecze</w:t>
      </w:r>
      <w:r w:rsidRPr="00850126">
        <w:rPr>
          <w:rFonts w:ascii="Arial Narrow" w:hAnsi="Arial Narrow" w:cstheme="minorHAnsi"/>
        </w:rPr>
        <w:softHyphen/>
        <w:t>nio</w:t>
      </w:r>
      <w:r w:rsidRPr="00850126">
        <w:rPr>
          <w:rFonts w:ascii="Arial Narrow" w:hAnsi="Arial Narrow" w:cstheme="minorHAnsi"/>
        </w:rPr>
        <w:softHyphen/>
        <w:t xml:space="preserve">wego, gwarantującej bezwarunkowo i nieodwołalnie wykonanie zamówienia w zakresie i na warunkach zgodnych ze złożoną ofertą od dnia </w:t>
      </w:r>
      <w:r w:rsidR="009E255F" w:rsidRPr="00850126">
        <w:rPr>
          <w:rFonts w:ascii="Arial Narrow" w:hAnsi="Arial Narrow" w:cstheme="minorHAnsi"/>
        </w:rPr>
        <w:t>17.06.2022</w:t>
      </w:r>
      <w:r w:rsidRPr="00850126">
        <w:rPr>
          <w:rFonts w:ascii="Arial Narrow" w:hAnsi="Arial Narrow" w:cstheme="minorHAnsi"/>
        </w:rPr>
        <w:t xml:space="preserve"> r.</w:t>
      </w:r>
      <w:bookmarkStart w:id="196" w:name="_Toc456007558"/>
      <w:bookmarkStart w:id="197" w:name="_Toc456007788"/>
      <w:bookmarkStart w:id="198" w:name="_Toc456085728"/>
      <w:r w:rsidRPr="00850126">
        <w:rPr>
          <w:rFonts w:ascii="Arial Narrow" w:hAnsi="Arial Narrow" w:cstheme="minorHAnsi"/>
        </w:rPr>
        <w:t xml:space="preserve"> </w:t>
      </w:r>
      <w:bookmarkStart w:id="199" w:name="_Hlk47958131"/>
      <w:r w:rsidRPr="00850126">
        <w:rPr>
          <w:rFonts w:ascii="Arial Narrow" w:hAnsi="Arial Narrow" w:cstheme="minorHAnsi"/>
        </w:rPr>
        <w:t xml:space="preserve">oraz odpowiednio od dnia </w:t>
      </w:r>
      <w:r w:rsidR="009E255F" w:rsidRPr="00850126">
        <w:rPr>
          <w:rFonts w:ascii="Arial Narrow" w:hAnsi="Arial Narrow" w:cstheme="minorHAnsi"/>
        </w:rPr>
        <w:t>17.06.2023</w:t>
      </w:r>
      <w:r w:rsidRPr="00850126">
        <w:rPr>
          <w:rFonts w:ascii="Arial Narrow" w:hAnsi="Arial Narrow" w:cstheme="minorHAnsi"/>
        </w:rPr>
        <w:t xml:space="preserve"> r. i </w:t>
      </w:r>
      <w:r w:rsidR="009E255F" w:rsidRPr="00850126">
        <w:rPr>
          <w:rFonts w:ascii="Arial Narrow" w:hAnsi="Arial Narrow" w:cstheme="minorHAnsi"/>
        </w:rPr>
        <w:t>17.06.2024</w:t>
      </w:r>
      <w:r w:rsidRPr="00850126">
        <w:rPr>
          <w:rFonts w:ascii="Arial Narrow" w:hAnsi="Arial Narrow" w:cstheme="minorHAnsi"/>
        </w:rPr>
        <w:t>r., a także certyfikatów potwierdzających obowiązkowe ubezpieczenie OC każdego pojazdu</w:t>
      </w:r>
      <w:bookmarkEnd w:id="194"/>
      <w:bookmarkEnd w:id="199"/>
      <w:r w:rsidRPr="00850126">
        <w:rPr>
          <w:rFonts w:ascii="Arial Narrow" w:hAnsi="Arial Narrow" w:cstheme="minorHAnsi"/>
        </w:rPr>
        <w:t xml:space="preserve">. </w:t>
      </w:r>
      <w:bookmarkEnd w:id="193"/>
    </w:p>
    <w:bookmarkEnd w:id="195"/>
    <w:p w:rsidR="00FA605B" w:rsidRPr="00850126" w:rsidRDefault="00FA605B"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r w:rsidRPr="00850126">
        <w:rPr>
          <w:rFonts w:ascii="Arial Narrow" w:hAnsi="Arial Narrow" w:cstheme="minorHAnsi"/>
        </w:rPr>
        <w:t>Nota pokrycia ubezpieczeniowego będzie obowiązywała do czasu wystawienia dokumentów ubezpieczenio</w:t>
      </w:r>
      <w:r w:rsidRPr="00850126">
        <w:rPr>
          <w:rFonts w:ascii="Arial Narrow" w:hAnsi="Arial Narrow" w:cstheme="minorHAnsi"/>
        </w:rPr>
        <w:softHyphen/>
        <w:t>wych.</w:t>
      </w:r>
    </w:p>
    <w:p w:rsidR="00FA605B" w:rsidRPr="00850126" w:rsidRDefault="00FA605B"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bookmarkStart w:id="200" w:name="_Hlk47955561"/>
      <w:r w:rsidRPr="00850126">
        <w:rPr>
          <w:rFonts w:ascii="Arial Narrow" w:hAnsi="Arial Narrow" w:cstheme="minorHAnsi"/>
        </w:rPr>
        <w:t xml:space="preserve">W przypadku nieuprawomocnienia się wyników postępowania do dnia </w:t>
      </w:r>
      <w:r w:rsidR="009E255F" w:rsidRPr="00850126">
        <w:rPr>
          <w:rFonts w:ascii="Arial Narrow" w:hAnsi="Arial Narrow" w:cstheme="minorHAnsi"/>
        </w:rPr>
        <w:t>17.06.2022</w:t>
      </w:r>
      <w:r w:rsidRPr="00850126">
        <w:rPr>
          <w:rFonts w:ascii="Arial Narrow" w:hAnsi="Arial Narrow" w:cstheme="minorHAnsi"/>
        </w:rPr>
        <w:t xml:space="preserve">  r., wykonawca do dnia </w:t>
      </w:r>
      <w:r w:rsidR="009E255F" w:rsidRPr="00850126">
        <w:rPr>
          <w:rFonts w:ascii="Arial Narrow" w:hAnsi="Arial Narrow" w:cstheme="minorHAnsi"/>
        </w:rPr>
        <w:t>18.06.2022</w:t>
      </w:r>
      <w:r w:rsidRPr="00850126">
        <w:rPr>
          <w:rFonts w:ascii="Arial Narrow" w:hAnsi="Arial Narrow" w:cstheme="minorHAnsi"/>
        </w:rPr>
        <w:t xml:space="preserve"> r. wystawi promesę, stanowiącą warunkowe przyrzeczenie ochrony ubezpieczeniowej od dnia </w:t>
      </w:r>
      <w:r w:rsidR="009E255F" w:rsidRPr="00850126">
        <w:rPr>
          <w:rFonts w:ascii="Arial Narrow" w:hAnsi="Arial Narrow" w:cstheme="minorHAnsi"/>
        </w:rPr>
        <w:t>18.06.2022</w:t>
      </w:r>
      <w:r w:rsidRPr="00850126">
        <w:rPr>
          <w:rFonts w:ascii="Arial Narrow" w:hAnsi="Arial Narrow" w:cstheme="minorHAnsi"/>
        </w:rPr>
        <w:t xml:space="preserve"> r.</w:t>
      </w:r>
      <w:bookmarkEnd w:id="200"/>
    </w:p>
    <w:p w:rsidR="002633F4" w:rsidRPr="00850126" w:rsidRDefault="00FA605B"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rPr>
      </w:pPr>
      <w:r w:rsidRPr="00850126">
        <w:rPr>
          <w:rFonts w:ascii="Arial Narrow" w:hAnsi="Arial Narrow" w:cstheme="minorHAnsi"/>
        </w:rPr>
        <w:t xml:space="preserve">Wnioski o wystawienie dokumentów ubezpieczeniowych, potwierdzających zawarcie poszczególnych umów ubezpieczenia, określające m.in. niezbędny zakres, przedmiot </w:t>
      </w:r>
      <w:r w:rsidR="00F26AA6" w:rsidRPr="00850126">
        <w:rPr>
          <w:rFonts w:ascii="Arial Narrow" w:hAnsi="Arial Narrow" w:cstheme="minorHAnsi"/>
        </w:rPr>
        <w:br/>
      </w:r>
      <w:r w:rsidRPr="00850126">
        <w:rPr>
          <w:rFonts w:ascii="Arial Narrow" w:hAnsi="Arial Narrow" w:cstheme="minorHAnsi"/>
        </w:rPr>
        <w:t>i okres ubezpieczenia, każdorazowo składał będzie broker ubezpieczeniowy działający w imieniu i na rzecz zamawiającego oraz każdego podmiotu objętego zamówieniem.</w:t>
      </w:r>
      <w:bookmarkEnd w:id="179"/>
      <w:bookmarkEnd w:id="196"/>
      <w:bookmarkEnd w:id="197"/>
      <w:bookmarkEnd w:id="198"/>
      <w:r w:rsidR="002633F4" w:rsidRPr="00850126">
        <w:rPr>
          <w:rFonts w:ascii="Arial Narrow" w:hAnsi="Arial Narrow" w:cstheme="minorHAnsi"/>
        </w:rPr>
        <w:t xml:space="preserve"> </w:t>
      </w:r>
    </w:p>
    <w:p w:rsidR="009D3709" w:rsidRPr="00850126" w:rsidRDefault="009D3709" w:rsidP="00DB5BDF">
      <w:pPr>
        <w:pStyle w:val="Akapitzlist1"/>
        <w:widowControl w:val="0"/>
        <w:numPr>
          <w:ilvl w:val="0"/>
          <w:numId w:val="109"/>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201" w:name="_Toc102451964"/>
      <w:r w:rsidRPr="00850126">
        <w:rPr>
          <w:rFonts w:ascii="Arial Narrow" w:hAnsi="Arial Narrow" w:cstheme="minorHAnsi"/>
          <w:b/>
          <w:sz w:val="24"/>
          <w:szCs w:val="24"/>
          <w:lang w:eastAsia="en-US"/>
        </w:rPr>
        <w:t>Wymagania</w:t>
      </w:r>
      <w:r w:rsidRPr="00850126">
        <w:rPr>
          <w:rFonts w:ascii="Arial Narrow" w:hAnsi="Arial Narrow" w:cstheme="minorHAnsi"/>
          <w:b/>
          <w:sz w:val="24"/>
          <w:szCs w:val="24"/>
        </w:rPr>
        <w:t xml:space="preserve"> w zakresie zatrudnienia na podstawie stosunku pracy, w okolicznościach, </w:t>
      </w:r>
      <w:r w:rsidRPr="00850126">
        <w:rPr>
          <w:rFonts w:ascii="Arial Narrow" w:hAnsi="Arial Narrow" w:cstheme="minorHAnsi"/>
          <w:b/>
          <w:sz w:val="24"/>
          <w:szCs w:val="24"/>
        </w:rPr>
        <w:br/>
        <w:t>o których mowa w art. 95</w:t>
      </w:r>
      <w:r w:rsidR="00F97756" w:rsidRPr="00850126">
        <w:rPr>
          <w:rFonts w:ascii="Arial Narrow" w:hAnsi="Arial Narrow" w:cstheme="minorHAnsi"/>
          <w:b/>
          <w:sz w:val="24"/>
          <w:szCs w:val="24"/>
        </w:rPr>
        <w:t xml:space="preserve"> </w:t>
      </w:r>
      <w:r w:rsidRPr="00850126">
        <w:rPr>
          <w:rFonts w:ascii="Arial Narrow" w:hAnsi="Arial Narrow" w:cstheme="minorHAnsi"/>
          <w:b/>
          <w:sz w:val="24"/>
          <w:szCs w:val="24"/>
        </w:rPr>
        <w:t xml:space="preserve">ustawy </w:t>
      </w:r>
      <w:r w:rsidR="00E0138E" w:rsidRPr="00850126">
        <w:rPr>
          <w:rFonts w:ascii="Arial Narrow" w:hAnsi="Arial Narrow" w:cstheme="minorHAnsi"/>
          <w:b/>
          <w:sz w:val="24"/>
          <w:szCs w:val="24"/>
        </w:rPr>
        <w:t>Prawo zamówień publicznych</w:t>
      </w:r>
      <w:r w:rsidR="00F97756" w:rsidRPr="00850126">
        <w:rPr>
          <w:rFonts w:ascii="Arial Narrow" w:hAnsi="Arial Narrow" w:cstheme="minorHAnsi"/>
          <w:b/>
          <w:sz w:val="24"/>
          <w:szCs w:val="24"/>
        </w:rPr>
        <w:t>.</w:t>
      </w:r>
      <w:bookmarkEnd w:id="201"/>
    </w:p>
    <w:p w:rsidR="009D3709" w:rsidRPr="00850126" w:rsidRDefault="009D3709" w:rsidP="002D5320">
      <w:pPr>
        <w:pStyle w:val="Akapitzlist1"/>
        <w:widowControl w:val="0"/>
        <w:tabs>
          <w:tab w:val="left" w:pos="851"/>
        </w:tabs>
        <w:suppressAutoHyphens w:val="0"/>
        <w:spacing w:after="0"/>
        <w:ind w:left="851"/>
        <w:jc w:val="both"/>
        <w:rPr>
          <w:rFonts w:ascii="Arial Narrow" w:hAnsi="Arial Narrow" w:cstheme="minorHAnsi"/>
          <w:sz w:val="24"/>
          <w:szCs w:val="24"/>
        </w:rPr>
      </w:pPr>
      <w:r w:rsidRPr="00850126">
        <w:rPr>
          <w:rFonts w:ascii="Arial Narrow" w:hAnsi="Arial Narrow" w:cstheme="minorHAnsi"/>
          <w:sz w:val="24"/>
          <w:szCs w:val="24"/>
          <w:lang w:eastAsia="en-US"/>
        </w:rPr>
        <w:t>Zamawiają</w:t>
      </w:r>
      <w:r w:rsidR="008F4526" w:rsidRPr="00850126">
        <w:rPr>
          <w:rFonts w:ascii="Arial Narrow" w:hAnsi="Arial Narrow" w:cstheme="minorHAnsi"/>
          <w:sz w:val="24"/>
          <w:szCs w:val="24"/>
          <w:lang w:eastAsia="en-US"/>
        </w:rPr>
        <w:t>cy nie określa</w:t>
      </w:r>
      <w:r w:rsidRPr="00850126">
        <w:rPr>
          <w:rFonts w:ascii="Arial Narrow" w:hAnsi="Arial Narrow" w:cstheme="minorHAnsi"/>
          <w:sz w:val="24"/>
          <w:szCs w:val="24"/>
          <w:lang w:eastAsia="en-US"/>
        </w:rPr>
        <w:t xml:space="preserve"> wymagań</w:t>
      </w:r>
      <w:r w:rsidR="008F4526" w:rsidRPr="00850126">
        <w:rPr>
          <w:rFonts w:ascii="Arial Narrow" w:hAnsi="Arial Narrow" w:cstheme="minorHAnsi"/>
          <w:sz w:val="24"/>
          <w:szCs w:val="24"/>
        </w:rPr>
        <w:t xml:space="preserve"> w zakresie zatrudnienia na podstawie stosunku pracy, </w:t>
      </w:r>
      <w:r w:rsidR="00E0138E" w:rsidRPr="00850126">
        <w:rPr>
          <w:rFonts w:ascii="Arial Narrow" w:hAnsi="Arial Narrow" w:cstheme="minorHAnsi"/>
          <w:sz w:val="24"/>
          <w:szCs w:val="24"/>
        </w:rPr>
        <w:br/>
      </w:r>
      <w:r w:rsidR="008F4526" w:rsidRPr="00850126">
        <w:rPr>
          <w:rFonts w:ascii="Arial Narrow" w:hAnsi="Arial Narrow" w:cstheme="minorHAnsi"/>
          <w:sz w:val="24"/>
          <w:szCs w:val="24"/>
        </w:rPr>
        <w:t xml:space="preserve">w okolicznościach, o których mowa w art. 95 </w:t>
      </w:r>
      <w:proofErr w:type="spellStart"/>
      <w:r w:rsidR="006076AD" w:rsidRPr="00850126">
        <w:rPr>
          <w:rFonts w:ascii="Arial Narrow" w:hAnsi="Arial Narrow" w:cstheme="minorHAnsi"/>
          <w:sz w:val="24"/>
          <w:szCs w:val="24"/>
        </w:rPr>
        <w:t>u.p.z.p</w:t>
      </w:r>
      <w:proofErr w:type="spellEnd"/>
      <w:r w:rsidR="006076AD" w:rsidRPr="00850126">
        <w:rPr>
          <w:rFonts w:ascii="Arial Narrow" w:hAnsi="Arial Narrow" w:cstheme="minorHAnsi"/>
          <w:sz w:val="24"/>
          <w:szCs w:val="24"/>
        </w:rPr>
        <w:t>.</w:t>
      </w:r>
    </w:p>
    <w:p w:rsidR="00A053DA" w:rsidRPr="00850126" w:rsidRDefault="00A053DA" w:rsidP="002D5320">
      <w:pPr>
        <w:pStyle w:val="Akapitzlist1"/>
        <w:widowControl w:val="0"/>
        <w:tabs>
          <w:tab w:val="left" w:pos="851"/>
        </w:tabs>
        <w:suppressAutoHyphens w:val="0"/>
        <w:spacing w:after="0"/>
        <w:ind w:left="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Z uwagi na fakt, że usługi ubezpieczeniowe mogą wykonywać w imieniu zakładu ubezpieczeń osoby pracujące w charakterze agentów ubezpieczeniowych, z mocy przepisów prawa zobowiązanych do prowadzenia działalności gospodarczej (art. 3 ust. 1 pkt 2 ustawy z dnia 15 grudnia 2017 r. o dystrybucji ubezpieczeń), osoby fizyczne wykonujące czynności agencyjne (art. 21 ust. 5 ustawy o dystrybucji ubezpieczeń), a także osoby pracujące w charakterze agentów oferujących ubezpieczenia uzupełniające (art. 3 ust. 1 pkt 1 ustawy o dystrybucji ubezpieczeń), zamawiający odstępuje od wymogów, o których mowa w art. 95 </w:t>
      </w:r>
      <w:proofErr w:type="spellStart"/>
      <w:r w:rsidRPr="00850126">
        <w:rPr>
          <w:rFonts w:ascii="Arial Narrow" w:hAnsi="Arial Narrow" w:cstheme="minorHAnsi"/>
          <w:sz w:val="24"/>
          <w:szCs w:val="24"/>
          <w:lang w:eastAsia="en-US"/>
        </w:rPr>
        <w:t>u.p.z.p</w:t>
      </w:r>
      <w:proofErr w:type="spellEnd"/>
      <w:r w:rsidRPr="00850126">
        <w:rPr>
          <w:rFonts w:ascii="Arial Narrow" w:hAnsi="Arial Narrow" w:cstheme="minorHAnsi"/>
          <w:sz w:val="24"/>
          <w:szCs w:val="24"/>
          <w:lang w:eastAsia="en-US"/>
        </w:rPr>
        <w:t>.</w:t>
      </w:r>
    </w:p>
    <w:p w:rsidR="006C2499" w:rsidRPr="00850126" w:rsidRDefault="006C2499" w:rsidP="00DB5BDF">
      <w:pPr>
        <w:pStyle w:val="Akapitzlist1"/>
        <w:widowControl w:val="0"/>
        <w:numPr>
          <w:ilvl w:val="0"/>
          <w:numId w:val="109"/>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202" w:name="_Toc102451965"/>
      <w:r w:rsidRPr="00850126">
        <w:rPr>
          <w:rFonts w:ascii="Arial Narrow" w:hAnsi="Arial Narrow" w:cstheme="minorHAnsi"/>
          <w:b/>
          <w:sz w:val="24"/>
          <w:szCs w:val="24"/>
        </w:rPr>
        <w:t>Informacje dotyczące przeprowadzenia przez wykonawcę wizji lokalnej lub sprawdzenia przez niego dokumentów niezbędnych do realizacji zamówienia, o których mowa w art. 131 ust. 2</w:t>
      </w:r>
      <w:r w:rsidR="00511E25" w:rsidRPr="00850126">
        <w:rPr>
          <w:rFonts w:ascii="Arial Narrow" w:hAnsi="Arial Narrow" w:cstheme="minorHAnsi"/>
          <w:b/>
          <w:sz w:val="24"/>
          <w:szCs w:val="24"/>
        </w:rPr>
        <w:t xml:space="preserve"> ustawy </w:t>
      </w:r>
      <w:r w:rsidR="00FA5354" w:rsidRPr="00850126">
        <w:rPr>
          <w:rFonts w:ascii="Arial Narrow" w:hAnsi="Arial Narrow" w:cstheme="minorHAnsi"/>
          <w:b/>
          <w:sz w:val="24"/>
          <w:szCs w:val="24"/>
        </w:rPr>
        <w:t>Prawo zamówień publicznych</w:t>
      </w:r>
      <w:r w:rsidRPr="00850126">
        <w:rPr>
          <w:rFonts w:ascii="Arial Narrow" w:hAnsi="Arial Narrow" w:cstheme="minorHAnsi"/>
          <w:b/>
          <w:sz w:val="24"/>
          <w:szCs w:val="24"/>
        </w:rPr>
        <w:t>, jeżeli zamawiający przewiduje możliwość albo wymaga złożenia oferty po odbyciu wizji lokalnej lub sprawdzeniu tych dokumentów</w:t>
      </w:r>
      <w:r w:rsidR="008B56D5" w:rsidRPr="00850126">
        <w:rPr>
          <w:rFonts w:ascii="Arial Narrow" w:hAnsi="Arial Narrow" w:cstheme="minorHAnsi"/>
          <w:b/>
          <w:sz w:val="24"/>
          <w:szCs w:val="24"/>
        </w:rPr>
        <w:t>.</w:t>
      </w:r>
      <w:bookmarkEnd w:id="202"/>
    </w:p>
    <w:p w:rsidR="006C2499" w:rsidRPr="00850126" w:rsidRDefault="00511E25" w:rsidP="00DB5BDF">
      <w:pPr>
        <w:pStyle w:val="Akapitzlist1"/>
        <w:widowControl w:val="0"/>
        <w:numPr>
          <w:ilvl w:val="1"/>
          <w:numId w:val="109"/>
        </w:numPr>
        <w:tabs>
          <w:tab w:val="left" w:pos="851"/>
        </w:tabs>
        <w:suppressAutoHyphens w:val="0"/>
        <w:spacing w:after="0"/>
        <w:ind w:left="851" w:hanging="851"/>
        <w:jc w:val="both"/>
        <w:rPr>
          <w:rFonts w:ascii="Arial Narrow" w:hAnsi="Arial Narrow" w:cstheme="minorHAnsi"/>
          <w:sz w:val="24"/>
          <w:szCs w:val="24"/>
          <w:lang w:eastAsia="en-US"/>
        </w:rPr>
      </w:pPr>
      <w:r w:rsidRPr="00850126">
        <w:rPr>
          <w:rFonts w:ascii="Arial Narrow" w:hAnsi="Arial Narrow" w:cstheme="minorHAnsi"/>
          <w:sz w:val="24"/>
          <w:szCs w:val="24"/>
          <w:lang w:eastAsia="en-US"/>
        </w:rPr>
        <w:t>Zamawiający dopuszcza możliwość złożenia oferty po o</w:t>
      </w:r>
      <w:r w:rsidR="00FA5354" w:rsidRPr="00850126">
        <w:rPr>
          <w:rFonts w:ascii="Arial Narrow" w:hAnsi="Arial Narrow" w:cstheme="minorHAnsi"/>
          <w:sz w:val="24"/>
          <w:szCs w:val="24"/>
          <w:lang w:eastAsia="en-US"/>
        </w:rPr>
        <w:t>d</w:t>
      </w:r>
      <w:r w:rsidRPr="00850126">
        <w:rPr>
          <w:rFonts w:ascii="Arial Narrow" w:hAnsi="Arial Narrow" w:cstheme="minorHAnsi"/>
          <w:sz w:val="24"/>
          <w:szCs w:val="24"/>
          <w:lang w:eastAsia="en-US"/>
        </w:rPr>
        <w:t>byciu wizji lokalnej</w:t>
      </w:r>
      <w:r w:rsidR="007A4D97" w:rsidRPr="00850126">
        <w:rPr>
          <w:rFonts w:ascii="Arial Narrow" w:hAnsi="Arial Narrow" w:cstheme="minorHAnsi"/>
          <w:sz w:val="24"/>
          <w:szCs w:val="24"/>
          <w:lang w:eastAsia="en-US"/>
        </w:rPr>
        <w:t xml:space="preserve"> </w:t>
      </w:r>
      <w:r w:rsidRPr="00850126">
        <w:rPr>
          <w:rFonts w:ascii="Arial Narrow" w:hAnsi="Arial Narrow" w:cstheme="minorHAnsi"/>
          <w:sz w:val="24"/>
          <w:szCs w:val="24"/>
          <w:lang w:eastAsia="en-US"/>
        </w:rPr>
        <w:t>lub</w:t>
      </w:r>
      <w:r w:rsidR="007A4D97" w:rsidRPr="00850126">
        <w:rPr>
          <w:rFonts w:ascii="Arial Narrow" w:hAnsi="Arial Narrow" w:cstheme="minorHAnsi"/>
          <w:sz w:val="24"/>
          <w:szCs w:val="24"/>
          <w:lang w:eastAsia="en-US"/>
        </w:rPr>
        <w:t xml:space="preserve"> </w:t>
      </w:r>
      <w:r w:rsidRPr="00850126">
        <w:rPr>
          <w:rFonts w:ascii="Arial Narrow" w:hAnsi="Arial Narrow" w:cstheme="minorHAnsi"/>
          <w:sz w:val="24"/>
          <w:szCs w:val="24"/>
          <w:lang w:eastAsia="en-US"/>
        </w:rPr>
        <w:t xml:space="preserve">sprawdzeniu </w:t>
      </w:r>
      <w:r w:rsidRPr="00850126">
        <w:rPr>
          <w:rFonts w:ascii="Arial Narrow" w:hAnsi="Arial Narrow" w:cstheme="minorHAnsi"/>
          <w:sz w:val="24"/>
          <w:szCs w:val="24"/>
          <w:lang w:eastAsia="en-US"/>
        </w:rPr>
        <w:lastRenderedPageBreak/>
        <w:t xml:space="preserve">dokumentów, lecz tego nie wymaga i nie odrzuci </w:t>
      </w:r>
      <w:r w:rsidR="00FA5354" w:rsidRPr="00850126">
        <w:rPr>
          <w:rFonts w:ascii="Arial Narrow" w:hAnsi="Arial Narrow" w:cstheme="minorHAnsi"/>
          <w:sz w:val="24"/>
          <w:szCs w:val="24"/>
          <w:lang w:eastAsia="en-US"/>
        </w:rPr>
        <w:t xml:space="preserve">na podstawie art. 226 ust. 1 </w:t>
      </w:r>
      <w:proofErr w:type="spellStart"/>
      <w:r w:rsidR="00FA5354" w:rsidRPr="00850126">
        <w:rPr>
          <w:rFonts w:ascii="Arial Narrow" w:hAnsi="Arial Narrow" w:cstheme="minorHAnsi"/>
          <w:sz w:val="24"/>
          <w:szCs w:val="24"/>
          <w:lang w:eastAsia="en-US"/>
        </w:rPr>
        <w:t>pkt</w:t>
      </w:r>
      <w:proofErr w:type="spellEnd"/>
      <w:r w:rsidR="00FA5354" w:rsidRPr="00850126">
        <w:rPr>
          <w:rFonts w:ascii="Arial Narrow" w:hAnsi="Arial Narrow" w:cstheme="minorHAnsi"/>
          <w:sz w:val="24"/>
          <w:szCs w:val="24"/>
          <w:lang w:eastAsia="en-US"/>
        </w:rPr>
        <w:t xml:space="preserve"> 18 </w:t>
      </w:r>
      <w:proofErr w:type="spellStart"/>
      <w:r w:rsidR="006076AD" w:rsidRPr="00850126">
        <w:rPr>
          <w:rFonts w:ascii="Arial Narrow" w:hAnsi="Arial Narrow" w:cstheme="minorHAnsi"/>
          <w:sz w:val="24"/>
          <w:szCs w:val="24"/>
          <w:lang w:eastAsia="en-US"/>
        </w:rPr>
        <w:t>u.p.z.p</w:t>
      </w:r>
      <w:proofErr w:type="spellEnd"/>
      <w:r w:rsidR="006076AD" w:rsidRPr="00850126">
        <w:rPr>
          <w:rFonts w:ascii="Arial Narrow" w:hAnsi="Arial Narrow" w:cstheme="minorHAnsi"/>
          <w:sz w:val="24"/>
          <w:szCs w:val="24"/>
          <w:lang w:eastAsia="en-US"/>
        </w:rPr>
        <w:t>.</w:t>
      </w:r>
      <w:r w:rsidR="00FA5354" w:rsidRPr="00850126">
        <w:rPr>
          <w:rFonts w:ascii="Arial Narrow" w:hAnsi="Arial Narrow" w:cstheme="minorHAnsi"/>
          <w:sz w:val="24"/>
          <w:szCs w:val="24"/>
          <w:lang w:eastAsia="en-US"/>
        </w:rPr>
        <w:t xml:space="preserve"> </w:t>
      </w:r>
      <w:r w:rsidRPr="00850126">
        <w:rPr>
          <w:rFonts w:ascii="Arial Narrow" w:hAnsi="Arial Narrow" w:cstheme="minorHAnsi"/>
          <w:sz w:val="24"/>
          <w:szCs w:val="24"/>
          <w:lang w:eastAsia="en-US"/>
        </w:rPr>
        <w:t xml:space="preserve">oferty </w:t>
      </w:r>
      <w:r w:rsidRPr="00850126">
        <w:rPr>
          <w:rFonts w:ascii="Arial Narrow" w:hAnsi="Arial Narrow" w:cstheme="minorHAnsi"/>
          <w:sz w:val="24"/>
          <w:szCs w:val="24"/>
          <w:lang w:eastAsia="pl-PL"/>
        </w:rPr>
        <w:t>złożonej bez odbycia wizji lokalnej lub bez sprawdzenia dokumentów niezbędnych do realizacji zamówienia dostępnych na miejscu u zamawiającego</w:t>
      </w:r>
      <w:r w:rsidR="00FA5354" w:rsidRPr="00850126">
        <w:rPr>
          <w:rFonts w:ascii="Arial Narrow" w:hAnsi="Arial Narrow" w:cstheme="minorHAnsi"/>
          <w:sz w:val="24"/>
          <w:szCs w:val="24"/>
          <w:lang w:eastAsia="pl-PL"/>
        </w:rPr>
        <w:t>.</w:t>
      </w:r>
    </w:p>
    <w:p w:rsidR="009E62E4" w:rsidRPr="00850126" w:rsidRDefault="009E62E4" w:rsidP="00DB5BDF">
      <w:pPr>
        <w:widowControl w:val="0"/>
        <w:numPr>
          <w:ilvl w:val="1"/>
          <w:numId w:val="109"/>
        </w:numPr>
        <w:tabs>
          <w:tab w:val="left" w:pos="851"/>
        </w:tabs>
        <w:suppressAutoHyphens w:val="0"/>
        <w:spacing w:line="276" w:lineRule="auto"/>
        <w:ind w:left="851" w:hanging="851"/>
        <w:jc w:val="both"/>
        <w:rPr>
          <w:rFonts w:ascii="Arial Narrow" w:hAnsi="Arial Narrow" w:cstheme="minorHAnsi"/>
          <w:lang w:eastAsia="en-US"/>
        </w:rPr>
      </w:pPr>
      <w:r w:rsidRPr="00850126">
        <w:rPr>
          <w:rFonts w:ascii="Arial Narrow" w:hAnsi="Arial Narrow" w:cstheme="minorHAnsi"/>
          <w:lang w:eastAsia="en-US"/>
        </w:rPr>
        <w:t xml:space="preserve">Każdy z wykonawców przed złożeniem oferty może dokonać oglądu (lustracji) miejsc zgłaszanych do ubezpieczenia, w terminie uzgodnionym z zamawiającym. Zapis niniejszy </w:t>
      </w:r>
      <w:r w:rsidRPr="00850126">
        <w:rPr>
          <w:rFonts w:ascii="Arial Narrow" w:hAnsi="Arial Narrow" w:cstheme="minorHAnsi"/>
          <w:lang w:eastAsia="en-US"/>
        </w:rPr>
        <w:br/>
        <w:t>w żadnym wypadku nie stanowi obowiązku wykonawcy do odbycia wizji w terenie.</w:t>
      </w:r>
    </w:p>
    <w:p w:rsidR="007776E3" w:rsidRPr="00850126" w:rsidRDefault="007776E3" w:rsidP="00DB5BDF">
      <w:pPr>
        <w:pStyle w:val="Akapitzlist1"/>
        <w:widowControl w:val="0"/>
        <w:numPr>
          <w:ilvl w:val="0"/>
          <w:numId w:val="109"/>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203" w:name="_Toc102451966"/>
      <w:r w:rsidRPr="00850126">
        <w:rPr>
          <w:rFonts w:ascii="Arial Narrow" w:hAnsi="Arial Narrow" w:cstheme="minorHAnsi"/>
          <w:b/>
          <w:sz w:val="24"/>
          <w:szCs w:val="24"/>
        </w:rPr>
        <w:t>Informacja o obowiązku osobistego wykonania przez wykonawcę kluczowych zadań, jeżeli zamawiający dokonuje takiego zastrzeżenia zgodnie z art. 60 i art. 121</w:t>
      </w:r>
      <w:r w:rsidR="00901ADA" w:rsidRPr="00850126">
        <w:rPr>
          <w:rFonts w:ascii="Arial Narrow" w:hAnsi="Arial Narrow" w:cstheme="minorHAnsi"/>
          <w:b/>
          <w:sz w:val="24"/>
          <w:szCs w:val="24"/>
        </w:rPr>
        <w:t xml:space="preserve"> ustawy </w:t>
      </w:r>
      <w:r w:rsidR="00BD677B" w:rsidRPr="00850126">
        <w:rPr>
          <w:rFonts w:ascii="Arial Narrow" w:hAnsi="Arial Narrow" w:cstheme="minorHAnsi"/>
          <w:b/>
          <w:sz w:val="24"/>
          <w:szCs w:val="24"/>
        </w:rPr>
        <w:t>Prawo zamówień publicznych</w:t>
      </w:r>
      <w:r w:rsidR="00F97756" w:rsidRPr="00850126">
        <w:rPr>
          <w:rFonts w:ascii="Arial Narrow" w:hAnsi="Arial Narrow" w:cstheme="minorHAnsi"/>
          <w:b/>
          <w:sz w:val="24"/>
          <w:szCs w:val="24"/>
        </w:rPr>
        <w:t>.</w:t>
      </w:r>
      <w:bookmarkEnd w:id="203"/>
    </w:p>
    <w:p w:rsidR="007776E3" w:rsidRPr="00850126" w:rsidRDefault="007776E3" w:rsidP="002D5320">
      <w:pPr>
        <w:pStyle w:val="Akapitzlist1"/>
        <w:widowControl w:val="0"/>
        <w:tabs>
          <w:tab w:val="left" w:pos="851"/>
        </w:tabs>
        <w:suppressAutoHyphens w:val="0"/>
        <w:spacing w:after="0"/>
        <w:ind w:left="851"/>
        <w:jc w:val="both"/>
        <w:rPr>
          <w:rFonts w:ascii="Arial Narrow" w:hAnsi="Arial Narrow" w:cstheme="minorHAnsi"/>
          <w:sz w:val="24"/>
          <w:szCs w:val="24"/>
          <w:lang w:eastAsia="en-US"/>
        </w:rPr>
      </w:pPr>
      <w:r w:rsidRPr="00850126">
        <w:rPr>
          <w:rFonts w:ascii="Arial Narrow" w:hAnsi="Arial Narrow" w:cstheme="minorHAnsi"/>
          <w:sz w:val="24"/>
          <w:szCs w:val="24"/>
        </w:rPr>
        <w:t xml:space="preserve">Zamawiający nie zastrzega obowiązku osobistego wykonania przez wykonawcę kluczowych zadań na podstawie art. 60 i art. 121 </w:t>
      </w:r>
      <w:proofErr w:type="spellStart"/>
      <w:r w:rsidR="006076AD" w:rsidRPr="00850126">
        <w:rPr>
          <w:rFonts w:ascii="Arial Narrow" w:hAnsi="Arial Narrow" w:cstheme="minorHAnsi"/>
          <w:sz w:val="24"/>
          <w:szCs w:val="24"/>
        </w:rPr>
        <w:t>u.p.z.p</w:t>
      </w:r>
      <w:proofErr w:type="spellEnd"/>
      <w:r w:rsidR="006076AD" w:rsidRPr="00850126">
        <w:rPr>
          <w:rFonts w:ascii="Arial Narrow" w:hAnsi="Arial Narrow" w:cstheme="minorHAnsi"/>
          <w:sz w:val="24"/>
          <w:szCs w:val="24"/>
        </w:rPr>
        <w:t>.</w:t>
      </w:r>
      <w:r w:rsidR="00BC5832" w:rsidRPr="00850126">
        <w:rPr>
          <w:rFonts w:ascii="Arial Narrow" w:hAnsi="Arial Narrow" w:cstheme="minorHAnsi"/>
          <w:sz w:val="24"/>
          <w:szCs w:val="24"/>
        </w:rPr>
        <w:t xml:space="preserve"> Zastosowanie w tym zakresie mają odpowiednie przepisy ustawy z dnia 11 września 2015 r o działalności ubezpieczeniowej i reasekuracyjnej, w szczególności dotyczące wykonywania czynności ubezpieczeniowych.</w:t>
      </w:r>
    </w:p>
    <w:p w:rsidR="00AB3F5B" w:rsidRPr="00850126" w:rsidRDefault="00AB3F5B" w:rsidP="00DB5BDF">
      <w:pPr>
        <w:pStyle w:val="Akapitzlist1"/>
        <w:widowControl w:val="0"/>
        <w:numPr>
          <w:ilvl w:val="0"/>
          <w:numId w:val="109"/>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204" w:name="_Toc456007563"/>
      <w:bookmarkStart w:id="205" w:name="_Toc456007793"/>
      <w:bookmarkStart w:id="206" w:name="_Toc458156821"/>
      <w:bookmarkStart w:id="207" w:name="_Toc102451967"/>
      <w:bookmarkEnd w:id="180"/>
      <w:bookmarkEnd w:id="181"/>
      <w:bookmarkEnd w:id="182"/>
      <w:r w:rsidRPr="00850126">
        <w:rPr>
          <w:rFonts w:ascii="Arial Narrow" w:hAnsi="Arial Narrow" w:cstheme="minorHAnsi"/>
          <w:b/>
          <w:sz w:val="24"/>
          <w:szCs w:val="24"/>
          <w:lang w:eastAsia="en-US"/>
        </w:rPr>
        <w:t xml:space="preserve">Pouczenie o środkach ochrony prawnej przysługujących </w:t>
      </w:r>
      <w:r w:rsidR="00391EDF" w:rsidRPr="00850126">
        <w:rPr>
          <w:rFonts w:ascii="Arial Narrow" w:hAnsi="Arial Narrow" w:cstheme="minorHAnsi"/>
          <w:b/>
          <w:sz w:val="24"/>
          <w:szCs w:val="24"/>
          <w:lang w:eastAsia="en-US"/>
        </w:rPr>
        <w:t>w</w:t>
      </w:r>
      <w:r w:rsidRPr="00850126">
        <w:rPr>
          <w:rFonts w:ascii="Arial Narrow" w:hAnsi="Arial Narrow" w:cstheme="minorHAnsi"/>
          <w:b/>
          <w:sz w:val="24"/>
          <w:szCs w:val="24"/>
          <w:lang w:eastAsia="en-US"/>
        </w:rPr>
        <w:t>ykonawcy</w:t>
      </w:r>
      <w:bookmarkEnd w:id="204"/>
      <w:bookmarkEnd w:id="205"/>
      <w:bookmarkEnd w:id="206"/>
      <w:r w:rsidR="00F97756" w:rsidRPr="00850126">
        <w:rPr>
          <w:rFonts w:ascii="Arial Narrow" w:hAnsi="Arial Narrow" w:cstheme="minorHAnsi"/>
          <w:b/>
          <w:sz w:val="24"/>
          <w:szCs w:val="24"/>
          <w:lang w:eastAsia="en-US"/>
        </w:rPr>
        <w:t>.</w:t>
      </w:r>
      <w:bookmarkEnd w:id="207"/>
      <w:r w:rsidRPr="00850126">
        <w:rPr>
          <w:rFonts w:ascii="Arial Narrow" w:hAnsi="Arial Narrow" w:cstheme="minorHAnsi"/>
          <w:b/>
          <w:sz w:val="24"/>
          <w:szCs w:val="24"/>
          <w:lang w:eastAsia="en-US"/>
        </w:rPr>
        <w:t xml:space="preserve"> </w:t>
      </w:r>
    </w:p>
    <w:p w:rsidR="005F6F7C" w:rsidRPr="00850126" w:rsidRDefault="005F6F7C" w:rsidP="00DB5BDF">
      <w:pPr>
        <w:pStyle w:val="Default"/>
        <w:numPr>
          <w:ilvl w:val="1"/>
          <w:numId w:val="109"/>
        </w:numPr>
        <w:tabs>
          <w:tab w:val="left" w:pos="851"/>
        </w:tabs>
        <w:suppressAutoHyphens w:val="0"/>
        <w:spacing w:line="276" w:lineRule="auto"/>
        <w:ind w:left="851" w:hanging="851"/>
        <w:jc w:val="both"/>
        <w:rPr>
          <w:rFonts w:ascii="Arial Narrow" w:eastAsia="Times New Roman" w:hAnsi="Arial Narrow" w:cstheme="minorHAnsi"/>
          <w:color w:val="auto"/>
          <w:lang w:eastAsia="pl-PL"/>
        </w:rPr>
      </w:pPr>
      <w:bookmarkStart w:id="208" w:name="_Toc456007564"/>
      <w:bookmarkStart w:id="209" w:name="_Toc456007794"/>
      <w:bookmarkStart w:id="210" w:name="_Toc456085734"/>
      <w:bookmarkStart w:id="211" w:name="_Toc456007583"/>
      <w:bookmarkStart w:id="212" w:name="_Toc456007813"/>
      <w:bookmarkStart w:id="213" w:name="_Toc458156822"/>
      <w:r w:rsidRPr="00850126">
        <w:rPr>
          <w:rFonts w:ascii="Arial Narrow" w:hAnsi="Arial Narrow" w:cstheme="minorHAnsi"/>
          <w:color w:val="auto"/>
        </w:rPr>
        <w:t>Środki ochrony prawnej przysługują wykonawcy, jeżeli ma lub miał interes w uzyskaniu zamówienia oraz poniósł lub może ponieść szkodę w wyniku naruszenia przez zamawiającego przepisów ustawy</w:t>
      </w:r>
      <w:r w:rsidRPr="00850126">
        <w:rPr>
          <w:rFonts w:ascii="Arial Narrow" w:eastAsia="Times New Roman" w:hAnsi="Arial Narrow" w:cstheme="minorHAnsi"/>
          <w:color w:val="auto"/>
          <w:lang w:eastAsia="pl-PL"/>
        </w:rPr>
        <w:t xml:space="preserve">. </w:t>
      </w:r>
    </w:p>
    <w:p w:rsidR="005F6F7C" w:rsidRPr="00850126" w:rsidRDefault="005F6F7C" w:rsidP="00DB5BDF">
      <w:pPr>
        <w:pStyle w:val="Default"/>
        <w:numPr>
          <w:ilvl w:val="1"/>
          <w:numId w:val="109"/>
        </w:numPr>
        <w:tabs>
          <w:tab w:val="left" w:pos="851"/>
        </w:tabs>
        <w:suppressAutoHyphens w:val="0"/>
        <w:spacing w:line="276" w:lineRule="auto"/>
        <w:ind w:left="851" w:hanging="851"/>
        <w:jc w:val="both"/>
        <w:rPr>
          <w:rFonts w:ascii="Arial Narrow" w:eastAsia="Times New Roman" w:hAnsi="Arial Narrow" w:cstheme="minorHAnsi"/>
          <w:color w:val="auto"/>
          <w:lang w:eastAsia="pl-PL"/>
        </w:rPr>
      </w:pPr>
      <w:r w:rsidRPr="00850126">
        <w:rPr>
          <w:rFonts w:ascii="Arial Narrow" w:eastAsia="Times New Roman" w:hAnsi="Arial Narrow" w:cstheme="minorHAnsi"/>
          <w:color w:val="auto"/>
          <w:lang w:eastAsia="pl-PL"/>
        </w:rPr>
        <w:t xml:space="preserve">Środki ochrony prawnej wobec ogłoszenia wszczynającego postępowanie o udzielenie zamówienia oraz dokumentów zamówienia przysługują również organizacjom wpisanym na listę, o której mowa w art. 469 </w:t>
      </w:r>
      <w:proofErr w:type="spellStart"/>
      <w:r w:rsidRPr="00850126">
        <w:rPr>
          <w:rFonts w:ascii="Arial Narrow" w:eastAsia="Times New Roman" w:hAnsi="Arial Narrow" w:cstheme="minorHAnsi"/>
          <w:color w:val="auto"/>
          <w:lang w:eastAsia="pl-PL"/>
        </w:rPr>
        <w:t>pkt</w:t>
      </w:r>
      <w:proofErr w:type="spellEnd"/>
      <w:r w:rsidRPr="00850126">
        <w:rPr>
          <w:rFonts w:ascii="Arial Narrow" w:eastAsia="Times New Roman" w:hAnsi="Arial Narrow" w:cstheme="minorHAnsi"/>
          <w:color w:val="auto"/>
          <w:lang w:eastAsia="pl-PL"/>
        </w:rPr>
        <w:t xml:space="preserve"> 15 </w:t>
      </w:r>
      <w:proofErr w:type="spellStart"/>
      <w:r w:rsidRPr="00850126">
        <w:rPr>
          <w:rFonts w:ascii="Arial Narrow" w:eastAsia="Times New Roman" w:hAnsi="Arial Narrow" w:cstheme="minorHAnsi"/>
          <w:color w:val="auto"/>
          <w:lang w:eastAsia="pl-PL"/>
        </w:rPr>
        <w:t>u.p.z.p</w:t>
      </w:r>
      <w:proofErr w:type="spellEnd"/>
      <w:r w:rsidRPr="00850126">
        <w:rPr>
          <w:rFonts w:ascii="Arial Narrow" w:eastAsia="Times New Roman" w:hAnsi="Arial Narrow" w:cstheme="minorHAnsi"/>
          <w:color w:val="auto"/>
          <w:lang w:eastAsia="pl-PL"/>
        </w:rPr>
        <w:t>., oraz Rzecznikowi Małych i Średnich Przedsiębiorców.</w:t>
      </w:r>
    </w:p>
    <w:p w:rsidR="005F6F7C" w:rsidRPr="00850126" w:rsidRDefault="005F6F7C" w:rsidP="00DB5BDF">
      <w:pPr>
        <w:pStyle w:val="Akapitzlist10"/>
        <w:widowControl w:val="0"/>
        <w:numPr>
          <w:ilvl w:val="1"/>
          <w:numId w:val="109"/>
        </w:numPr>
        <w:tabs>
          <w:tab w:val="left" w:pos="851"/>
        </w:tabs>
        <w:suppressAutoHyphens w:val="0"/>
        <w:spacing w:after="0"/>
        <w:ind w:left="851" w:hanging="851"/>
        <w:jc w:val="both"/>
        <w:rPr>
          <w:rFonts w:ascii="Arial Narrow" w:hAnsi="Arial Narrow" w:cstheme="minorHAnsi"/>
          <w:sz w:val="24"/>
          <w:szCs w:val="24"/>
        </w:rPr>
      </w:pPr>
      <w:r w:rsidRPr="00850126">
        <w:rPr>
          <w:rFonts w:ascii="Arial Narrow" w:hAnsi="Arial Narrow" w:cstheme="minorHAnsi"/>
          <w:sz w:val="24"/>
          <w:szCs w:val="24"/>
          <w:lang w:eastAsia="pl-PL"/>
        </w:rPr>
        <w:t xml:space="preserve">Szczegółowe informacje dotyczące środków ochrony prawnej określone są w Dziale IX </w:t>
      </w:r>
      <w:proofErr w:type="spellStart"/>
      <w:r w:rsidRPr="00850126">
        <w:rPr>
          <w:rFonts w:ascii="Arial Narrow" w:hAnsi="Arial Narrow" w:cstheme="minorHAnsi"/>
          <w:sz w:val="24"/>
          <w:szCs w:val="24"/>
          <w:lang w:eastAsia="pl-PL"/>
        </w:rPr>
        <w:t>u.p.z.p</w:t>
      </w:r>
      <w:proofErr w:type="spellEnd"/>
      <w:r w:rsidRPr="00850126">
        <w:rPr>
          <w:rFonts w:ascii="Arial Narrow" w:hAnsi="Arial Narrow" w:cstheme="minorHAnsi"/>
          <w:sz w:val="24"/>
          <w:szCs w:val="24"/>
          <w:lang w:eastAsia="pl-PL"/>
        </w:rPr>
        <w:t>.</w:t>
      </w:r>
      <w:bookmarkEnd w:id="208"/>
      <w:bookmarkEnd w:id="209"/>
      <w:bookmarkEnd w:id="210"/>
    </w:p>
    <w:p w:rsidR="003542C3" w:rsidRPr="00850126" w:rsidRDefault="004C437E" w:rsidP="00DB5BDF">
      <w:pPr>
        <w:pStyle w:val="Akapitzlist1"/>
        <w:widowControl w:val="0"/>
        <w:numPr>
          <w:ilvl w:val="0"/>
          <w:numId w:val="109"/>
        </w:numPr>
        <w:tabs>
          <w:tab w:val="left" w:pos="851"/>
        </w:tabs>
        <w:suppressAutoHyphens w:val="0"/>
        <w:spacing w:before="120" w:after="0"/>
        <w:ind w:left="851" w:hanging="851"/>
        <w:jc w:val="both"/>
        <w:outlineLvl w:val="0"/>
        <w:rPr>
          <w:rFonts w:ascii="Arial Narrow" w:hAnsi="Arial Narrow" w:cstheme="minorHAnsi"/>
          <w:bCs/>
          <w:i/>
          <w:iCs/>
          <w:sz w:val="24"/>
          <w:szCs w:val="24"/>
          <w:lang w:eastAsia="en-US"/>
        </w:rPr>
      </w:pPr>
      <w:bookmarkStart w:id="214" w:name="_Toc102451968"/>
      <w:bookmarkStart w:id="215" w:name="_Toc456007603"/>
      <w:bookmarkStart w:id="216" w:name="_Toc456007833"/>
      <w:bookmarkStart w:id="217" w:name="_Toc458156835"/>
      <w:bookmarkEnd w:id="211"/>
      <w:bookmarkEnd w:id="212"/>
      <w:bookmarkEnd w:id="213"/>
      <w:r w:rsidRPr="00850126">
        <w:rPr>
          <w:rFonts w:ascii="Arial Narrow" w:hAnsi="Arial Narrow" w:cstheme="minorHAnsi"/>
          <w:b/>
          <w:sz w:val="24"/>
          <w:szCs w:val="24"/>
          <w:lang w:eastAsia="en-US"/>
        </w:rPr>
        <w:t>Klauzula informacyjna RODO</w:t>
      </w:r>
      <w:r w:rsidR="00273E1D" w:rsidRPr="00850126">
        <w:rPr>
          <w:rFonts w:ascii="Arial Narrow" w:hAnsi="Arial Narrow" w:cstheme="minorHAnsi"/>
          <w:b/>
          <w:sz w:val="24"/>
          <w:szCs w:val="24"/>
          <w:lang w:eastAsia="en-US"/>
        </w:rPr>
        <w:t>.</w:t>
      </w:r>
      <w:bookmarkEnd w:id="214"/>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b/>
          <w:bCs/>
          <w:color w:val="auto"/>
        </w:rPr>
        <w:t>1</w:t>
      </w:r>
      <w:r w:rsidRPr="00850126">
        <w:rPr>
          <w:rFonts w:ascii="Arial Narrow" w:hAnsi="Arial Narrow"/>
          <w:bCs/>
          <w:color w:val="auto"/>
        </w:rPr>
        <w:t>.</w:t>
      </w:r>
      <w:r w:rsidRPr="00850126">
        <w:rPr>
          <w:rFonts w:ascii="Arial Narrow" w:hAnsi="Arial Narrow"/>
          <w:b/>
          <w:bCs/>
          <w:color w:val="auto"/>
        </w:rPr>
        <w:t xml:space="preserve"> </w:t>
      </w:r>
      <w:r w:rsidRPr="00850126">
        <w:rPr>
          <w:rFonts w:ascii="Arial Narrow" w:hAnsi="Arial Narrow"/>
          <w:color w:val="auto"/>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1) administratorem Pani/Pana danych osobowych jest Wójt Gminy Popów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2) administrator wyznaczył Inspektora Danych Osobowych, z którym można się kontaktować pod adresem e-     </w:t>
      </w:r>
      <w:r w:rsidRPr="00850126">
        <w:rPr>
          <w:rFonts w:ascii="Arial Narrow" w:hAnsi="Arial Narrow"/>
          <w:color w:val="auto"/>
        </w:rPr>
        <w:br/>
        <w:t xml:space="preserve">    mail: ug@gminapopow.pl</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3 )Pani/Pana dane osobowe przetwarzane będą na podstawie art. 6 ust. 1 lit. c RODO w celu związanym z przedmiotowym postępowaniem o udzielenie zamówienia publicznego, prowadzonym w trybie podstawowym,   o jakim stanowi art. 275 </w:t>
      </w:r>
      <w:proofErr w:type="spellStart"/>
      <w:r w:rsidRPr="00850126">
        <w:rPr>
          <w:rFonts w:ascii="Arial Narrow" w:hAnsi="Arial Narrow"/>
          <w:color w:val="auto"/>
        </w:rPr>
        <w:t>pkt</w:t>
      </w:r>
      <w:proofErr w:type="spellEnd"/>
      <w:r w:rsidRPr="00850126">
        <w:rPr>
          <w:rFonts w:ascii="Arial Narrow" w:hAnsi="Arial Narrow"/>
          <w:color w:val="auto"/>
        </w:rPr>
        <w:t xml:space="preserve"> 1 </w:t>
      </w:r>
      <w:r w:rsidRPr="00850126">
        <w:rPr>
          <w:rFonts w:ascii="Arial Narrow" w:hAnsi="Arial Narrow"/>
          <w:i/>
          <w:iCs/>
          <w:color w:val="auto"/>
        </w:rPr>
        <w:t>ustawy</w:t>
      </w:r>
      <w:r w:rsidRPr="00850126">
        <w:rPr>
          <w:rFonts w:ascii="Arial Narrow" w:hAnsi="Arial Narrow"/>
          <w:color w:val="auto"/>
        </w:rPr>
        <w:t xml:space="preserve">. 2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4) odbiorcami Pani/Pana danych osobowych będą osoby lub podmioty, którym udostępniona zostanie dokumentacja postępowania w oparciu o art. 74 ustawy.</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5) Pani/Pana dane osobowe będą przechowywane, zgodnie z art. 78 ust. 1 </w:t>
      </w:r>
      <w:r w:rsidRPr="00850126">
        <w:rPr>
          <w:rFonts w:ascii="Arial Narrow" w:hAnsi="Arial Narrow"/>
          <w:i/>
          <w:iCs/>
          <w:color w:val="auto"/>
        </w:rPr>
        <w:t xml:space="preserve">ustawy </w:t>
      </w:r>
      <w:r w:rsidRPr="00850126">
        <w:rPr>
          <w:rFonts w:ascii="Arial Narrow" w:hAnsi="Arial Narrow"/>
          <w:color w:val="auto"/>
        </w:rPr>
        <w:t xml:space="preserve">przez okres 4 lat od dnia  zakończenia postępowania o udzielenie zamówienia, a jeżeli czas trwania umowy przekracza 4 lata, okres   przechowywania obejmuje cały czas trwania umowy;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6) obowiązek podania przez Panią/Pana danych osobowych bezpośrednio Pani/Pana dotyczących jest wymogiem ustawowym określonym w przepisach </w:t>
      </w:r>
      <w:r w:rsidRPr="00850126">
        <w:rPr>
          <w:rFonts w:ascii="Arial Narrow" w:hAnsi="Arial Narrow"/>
          <w:i/>
          <w:iCs/>
          <w:color w:val="auto"/>
        </w:rPr>
        <w:t>ustawy</w:t>
      </w:r>
      <w:r w:rsidRPr="00850126">
        <w:rPr>
          <w:rFonts w:ascii="Arial Narrow" w:hAnsi="Arial Narrow"/>
          <w:color w:val="auto"/>
        </w:rPr>
        <w:t xml:space="preserve">, związanym z udziałem w postępowaniu o  udzielenie zamówienia publicznego.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7) w odniesieniu do Pani/Pana danych osobowych decyzje nie będą podejmowane w sposób zautomatyzowany,    </w:t>
      </w:r>
      <w:r w:rsidRPr="00850126">
        <w:rPr>
          <w:rFonts w:ascii="Arial Narrow" w:hAnsi="Arial Narrow"/>
          <w:color w:val="auto"/>
        </w:rPr>
        <w:br/>
      </w:r>
      <w:r w:rsidRPr="00850126">
        <w:rPr>
          <w:rFonts w:ascii="Arial Narrow" w:hAnsi="Arial Narrow"/>
          <w:color w:val="auto"/>
        </w:rPr>
        <w:lastRenderedPageBreak/>
        <w:t xml:space="preserve">    stosownie do art. 22 RODO.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8) posiada Pani/Pan: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a) na podstawie art. 15 RODO prawo dostępu do danych osobowych Pani/Pana dotyczących (w przypadku, gdy     </w:t>
      </w:r>
      <w:r w:rsidRPr="00850126">
        <w:rPr>
          <w:rFonts w:ascii="Arial Narrow" w:hAnsi="Arial Narrow"/>
          <w:color w:val="auto"/>
        </w:rPr>
        <w:b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b) na podstawie art. 16 RODO prawo do sprostowania Pani/Pana danych osobowych (skorzystanie z prawa do sprostowania nie może skutkować zmianą wyniku postępowania o udzielenie zamówienia publicznego ani zmianą postanowień umowy w zakresie niezgodnym z </w:t>
      </w:r>
      <w:r w:rsidRPr="00850126">
        <w:rPr>
          <w:rFonts w:ascii="Arial Narrow" w:hAnsi="Arial Narrow"/>
          <w:i/>
          <w:iCs/>
          <w:color w:val="auto"/>
        </w:rPr>
        <w:t xml:space="preserve">ustawą </w:t>
      </w:r>
      <w:r w:rsidRPr="00850126">
        <w:rPr>
          <w:rFonts w:ascii="Arial Narrow" w:hAnsi="Arial Narrow"/>
          <w:color w:val="auto"/>
        </w:rPr>
        <w:t xml:space="preserve">oraz nie może naruszać integralności protokołu oraz jego załączników);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c) na podstawie art. 18 RODO prawo żądania od administratora ograniczenia przetwarzania danych</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d) prawo do wniesienia skargi do Prezesa Urzędu Ochrony Danych Osobowych, gdy uzna Pani/Pan, że przetwarzanie danych osobowych Pani/Pana dotyczących narusza przepisy RODO;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9) nie przysługuje Pani/Panu: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a) w związku z art. 17 ust. 3 lit. b, d lub e RODO prawo do usunięcia danych osobowych;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b) prawo do przenoszenia danych osobowych, o którym mowa w art. 20 RODO;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c) na podstawie art. 21 RODO prawo sprzeciwu, wobec przetwarzania danych osobowych, gdyż podstawą</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 xml:space="preserve">prawną przetwarzania Pani/Pana danych osobowych jest art. 6 ust. 1 lit. c RODO; </w:t>
      </w:r>
    </w:p>
    <w:p w:rsidR="00850126" w:rsidRPr="00850126" w:rsidRDefault="00850126" w:rsidP="006A6FFF">
      <w:pPr>
        <w:pStyle w:val="Default"/>
        <w:spacing w:line="276" w:lineRule="auto"/>
        <w:ind w:left="460"/>
        <w:jc w:val="both"/>
        <w:rPr>
          <w:rFonts w:ascii="Arial Narrow" w:hAnsi="Arial Narrow"/>
          <w:color w:val="auto"/>
        </w:rPr>
      </w:pPr>
      <w:r w:rsidRPr="00850126">
        <w:rPr>
          <w:rFonts w:ascii="Arial Narrow" w:hAnsi="Arial Narrow"/>
          <w:color w:val="auto"/>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rsidR="00850126" w:rsidRPr="00850126" w:rsidRDefault="00850126" w:rsidP="00850126">
      <w:pPr>
        <w:pStyle w:val="Akapitzlist1"/>
        <w:widowControl w:val="0"/>
        <w:tabs>
          <w:tab w:val="left" w:pos="851"/>
        </w:tabs>
        <w:suppressAutoHyphens w:val="0"/>
        <w:spacing w:before="120" w:after="0"/>
        <w:ind w:left="851"/>
        <w:jc w:val="both"/>
        <w:outlineLvl w:val="0"/>
        <w:rPr>
          <w:rFonts w:ascii="Arial Narrow" w:hAnsi="Arial Narrow" w:cstheme="minorHAnsi"/>
          <w:bCs/>
          <w:i/>
          <w:iCs/>
          <w:sz w:val="24"/>
          <w:szCs w:val="24"/>
          <w:lang w:eastAsia="en-US"/>
        </w:rPr>
      </w:pPr>
    </w:p>
    <w:p w:rsidR="00F5280A" w:rsidRPr="00850126" w:rsidRDefault="00DB0A31" w:rsidP="00DB5BDF">
      <w:pPr>
        <w:pStyle w:val="Akapitzlist1"/>
        <w:widowControl w:val="0"/>
        <w:numPr>
          <w:ilvl w:val="0"/>
          <w:numId w:val="109"/>
        </w:numPr>
        <w:tabs>
          <w:tab w:val="left" w:pos="851"/>
        </w:tabs>
        <w:suppressAutoHyphens w:val="0"/>
        <w:spacing w:before="120" w:after="0"/>
        <w:ind w:left="851" w:hanging="851"/>
        <w:jc w:val="both"/>
        <w:outlineLvl w:val="0"/>
        <w:rPr>
          <w:rFonts w:ascii="Arial Narrow" w:hAnsi="Arial Narrow" w:cstheme="minorHAnsi"/>
          <w:b/>
          <w:sz w:val="24"/>
          <w:szCs w:val="24"/>
          <w:lang w:eastAsia="en-US"/>
        </w:rPr>
      </w:pPr>
      <w:bookmarkStart w:id="218" w:name="_Toc102451970"/>
      <w:r w:rsidRPr="00850126">
        <w:rPr>
          <w:rFonts w:ascii="Arial Narrow" w:hAnsi="Arial Narrow" w:cstheme="minorHAnsi"/>
          <w:b/>
          <w:sz w:val="24"/>
          <w:szCs w:val="24"/>
          <w:lang w:eastAsia="en-US"/>
        </w:rPr>
        <w:t>Spis</w:t>
      </w:r>
      <w:r w:rsidR="00922AC0" w:rsidRPr="00850126">
        <w:rPr>
          <w:rFonts w:ascii="Arial Narrow" w:hAnsi="Arial Narrow" w:cstheme="minorHAnsi"/>
          <w:b/>
          <w:sz w:val="24"/>
          <w:szCs w:val="24"/>
          <w:lang w:eastAsia="en-US"/>
        </w:rPr>
        <w:t xml:space="preserve"> </w:t>
      </w:r>
      <w:r w:rsidRPr="00850126">
        <w:rPr>
          <w:rFonts w:ascii="Arial Narrow" w:hAnsi="Arial Narrow" w:cstheme="minorHAnsi"/>
          <w:b/>
          <w:sz w:val="24"/>
          <w:szCs w:val="24"/>
          <w:lang w:eastAsia="en-US"/>
        </w:rPr>
        <w:t>z</w:t>
      </w:r>
      <w:r w:rsidR="00922AC0" w:rsidRPr="00850126">
        <w:rPr>
          <w:rFonts w:ascii="Arial Narrow" w:hAnsi="Arial Narrow" w:cstheme="minorHAnsi"/>
          <w:b/>
          <w:sz w:val="24"/>
          <w:szCs w:val="24"/>
          <w:lang w:eastAsia="en-US"/>
        </w:rPr>
        <w:t>ałączników</w:t>
      </w:r>
      <w:r w:rsidR="00F5280A" w:rsidRPr="00850126">
        <w:rPr>
          <w:rFonts w:ascii="Arial Narrow" w:hAnsi="Arial Narrow" w:cstheme="minorHAnsi"/>
          <w:b/>
          <w:sz w:val="24"/>
          <w:szCs w:val="24"/>
          <w:lang w:eastAsia="en-US"/>
        </w:rPr>
        <w:t xml:space="preserve"> do SWZ</w:t>
      </w:r>
      <w:bookmarkEnd w:id="215"/>
      <w:bookmarkEnd w:id="216"/>
      <w:bookmarkEnd w:id="217"/>
      <w:r w:rsidR="00273E1D" w:rsidRPr="00850126">
        <w:rPr>
          <w:rFonts w:ascii="Arial Narrow" w:hAnsi="Arial Narrow" w:cstheme="minorHAnsi"/>
          <w:b/>
          <w:sz w:val="24"/>
          <w:szCs w:val="24"/>
          <w:lang w:eastAsia="en-US"/>
        </w:rPr>
        <w:t>:</w:t>
      </w:r>
      <w:bookmarkEnd w:id="218"/>
    </w:p>
    <w:p w:rsidR="00F23B42" w:rsidRPr="00850126" w:rsidRDefault="00F23B42"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1</w:t>
      </w:r>
      <w:r w:rsidRPr="00850126">
        <w:rPr>
          <w:rFonts w:ascii="Arial Narrow" w:hAnsi="Arial Narrow" w:cstheme="minorHAnsi"/>
        </w:rPr>
        <w:t>: Szczegółowy opis przedmiotu zamówienia zawierający postanowienia obligatoryjne dotyczące realizacji wszystkich części zamówienia oraz dane do oceny ryzyka</w:t>
      </w:r>
    </w:p>
    <w:p w:rsidR="00F23B42" w:rsidRPr="00850126" w:rsidRDefault="00F23B42"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1a</w:t>
      </w:r>
      <w:r w:rsidRPr="00850126">
        <w:rPr>
          <w:rFonts w:ascii="Arial Narrow" w:hAnsi="Arial Narrow" w:cstheme="minorHAnsi"/>
        </w:rPr>
        <w:t xml:space="preserve">: Szczegółowy opis przedmiotu zamówienia zawierający warunki obligatoryjne oraz klauzule dodatkowe i inne postanowienia szczególne fakultatywne dla ubezpieczenia majątku i odpowiedzialności cywilnej Gminy </w:t>
      </w:r>
      <w:r w:rsidR="00FD4860" w:rsidRPr="00850126">
        <w:rPr>
          <w:rFonts w:ascii="Arial Narrow" w:hAnsi="Arial Narrow" w:cstheme="minorHAnsi"/>
        </w:rPr>
        <w:t>Popów</w:t>
      </w:r>
      <w:r w:rsidRPr="00850126">
        <w:rPr>
          <w:rFonts w:ascii="Arial Narrow" w:hAnsi="Arial Narrow" w:cstheme="minorHAnsi"/>
        </w:rPr>
        <w:t>, dotyczący części I zamówienia</w:t>
      </w:r>
    </w:p>
    <w:p w:rsidR="00F23B42" w:rsidRPr="00850126" w:rsidRDefault="00F23B42"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1b</w:t>
      </w:r>
      <w:r w:rsidRPr="00850126">
        <w:rPr>
          <w:rFonts w:ascii="Arial Narrow" w:hAnsi="Arial Narrow" w:cstheme="minorHAnsi"/>
        </w:rPr>
        <w:t xml:space="preserve">: Szczegółowy opis przedmiotu zamówienia zawierający warunki obligatoryjne oraz klauzule dodatkowe i inne postanowienia szczególne fakultatywne dla ubezpieczenia pojazdów mechanicznych Gminy </w:t>
      </w:r>
      <w:r w:rsidR="00FD4860" w:rsidRPr="00850126">
        <w:rPr>
          <w:rFonts w:ascii="Arial Narrow" w:hAnsi="Arial Narrow" w:cstheme="minorHAnsi"/>
        </w:rPr>
        <w:t>Popów</w:t>
      </w:r>
      <w:r w:rsidRPr="00850126">
        <w:rPr>
          <w:rFonts w:ascii="Arial Narrow" w:hAnsi="Arial Narrow" w:cstheme="minorHAnsi"/>
        </w:rPr>
        <w:t>, dotyczący części II zamówienia</w:t>
      </w:r>
    </w:p>
    <w:p w:rsidR="00F23B42" w:rsidRPr="00850126" w:rsidRDefault="00F23B42"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1c</w:t>
      </w:r>
      <w:r w:rsidRPr="00850126">
        <w:rPr>
          <w:rFonts w:ascii="Arial Narrow" w:hAnsi="Arial Narrow" w:cstheme="minorHAnsi"/>
        </w:rPr>
        <w:t xml:space="preserve">: Szczegółowy opis przedmiotu zamówienia zawierający warunki obligatoryjne oraz klauzule dodatkowe i inne postanowienia szczególne fakultatywne dla ubezpieczenia </w:t>
      </w:r>
      <w:r w:rsidRPr="00850126">
        <w:rPr>
          <w:rFonts w:ascii="Arial Narrow" w:hAnsi="Arial Narrow" w:cstheme="minorHAnsi"/>
          <w:bCs/>
        </w:rPr>
        <w:t xml:space="preserve">następstw nieszczęśliwych wypadków członków Ochotniczych Straży Pożarnych Gminy </w:t>
      </w:r>
      <w:r w:rsidR="00FD4860" w:rsidRPr="00850126">
        <w:rPr>
          <w:rFonts w:ascii="Arial Narrow" w:hAnsi="Arial Narrow" w:cstheme="minorHAnsi"/>
          <w:bCs/>
        </w:rPr>
        <w:t>Popów</w:t>
      </w:r>
      <w:r w:rsidRPr="00850126">
        <w:rPr>
          <w:rFonts w:ascii="Arial Narrow" w:hAnsi="Arial Narrow" w:cstheme="minorHAnsi"/>
        </w:rPr>
        <w:t>, dotyczący części III zamówienia</w:t>
      </w:r>
    </w:p>
    <w:p w:rsidR="00F23B42" w:rsidRPr="00850126" w:rsidRDefault="00F23B42"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1d</w:t>
      </w:r>
      <w:r w:rsidRPr="00850126">
        <w:rPr>
          <w:rFonts w:ascii="Arial Narrow" w:hAnsi="Arial Narrow" w:cstheme="minorHAnsi"/>
        </w:rPr>
        <w:t>: Szczegółowy opis przedmiotu zamówienia zawierający warunki obligatoryjne – definicje pojęć i obligatoryjną treść klauzul dodatkowych, dotyczący części I, II i III zamówienia</w:t>
      </w:r>
    </w:p>
    <w:p w:rsidR="00F23B42" w:rsidRPr="00850126" w:rsidRDefault="00F23B42"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
        </w:rPr>
        <w:lastRenderedPageBreak/>
        <w:t>Załącznik nr 1e</w:t>
      </w:r>
      <w:r w:rsidRPr="00850126">
        <w:rPr>
          <w:rFonts w:ascii="Arial Narrow" w:hAnsi="Arial Narrow" w:cstheme="minorHAnsi"/>
        </w:rPr>
        <w:t>: Szczegółowy opis przedmiotu zamówienia zawierający klauzule dodatkowe i inne postanowienia szczególne fakultatywne, dotyczący części I, II i III zamówienia</w:t>
      </w:r>
    </w:p>
    <w:p w:rsidR="00F23B42" w:rsidRPr="00850126" w:rsidRDefault="00F23B42" w:rsidP="002D5320">
      <w:pPr>
        <w:widowControl w:val="0"/>
        <w:tabs>
          <w:tab w:val="left" w:pos="851"/>
        </w:tabs>
        <w:suppressAutoHyphens w:val="0"/>
        <w:spacing w:line="276" w:lineRule="auto"/>
        <w:ind w:left="851"/>
        <w:jc w:val="both"/>
        <w:rPr>
          <w:rFonts w:ascii="Arial Narrow" w:hAnsi="Arial Narrow" w:cstheme="minorHAnsi"/>
          <w:i/>
        </w:rPr>
      </w:pPr>
      <w:r w:rsidRPr="00850126">
        <w:rPr>
          <w:rFonts w:ascii="Arial Narrow" w:hAnsi="Arial Narrow" w:cstheme="minorHAnsi"/>
          <w:b/>
        </w:rPr>
        <w:t>Załącznik nr 1f</w:t>
      </w:r>
      <w:r w:rsidRPr="00850126">
        <w:rPr>
          <w:rFonts w:ascii="Arial Narrow" w:hAnsi="Arial Narrow" w:cstheme="minorHAnsi"/>
        </w:rPr>
        <w:t xml:space="preserve">: Szczegółowy opis przedmiotu zamówienia zawierający wykaz mienia </w:t>
      </w:r>
      <w:r w:rsidRPr="00850126">
        <w:rPr>
          <w:rFonts w:ascii="Arial Narrow" w:hAnsi="Arial Narrow" w:cstheme="minorHAnsi"/>
          <w:bCs/>
        </w:rPr>
        <w:t>zgłaszanego</w:t>
      </w:r>
      <w:r w:rsidRPr="00850126">
        <w:rPr>
          <w:rFonts w:ascii="Arial Narrow" w:hAnsi="Arial Narrow" w:cstheme="minorHAnsi"/>
        </w:rPr>
        <w:t xml:space="preserve"> do ubezpieczenia, dotyczący części I </w:t>
      </w:r>
      <w:proofErr w:type="spellStart"/>
      <w:r w:rsidRPr="00850126">
        <w:rPr>
          <w:rFonts w:ascii="Arial Narrow" w:hAnsi="Arial Narrow" w:cstheme="minorHAnsi"/>
        </w:rPr>
        <w:t>i</w:t>
      </w:r>
      <w:proofErr w:type="spellEnd"/>
      <w:r w:rsidRPr="00850126">
        <w:rPr>
          <w:rFonts w:ascii="Arial Narrow" w:hAnsi="Arial Narrow" w:cstheme="minorHAnsi"/>
        </w:rPr>
        <w:t xml:space="preserve"> II zamówienia </w:t>
      </w:r>
    </w:p>
    <w:p w:rsidR="00F23B42" w:rsidRPr="00850126" w:rsidRDefault="00F23B42"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2</w:t>
      </w:r>
      <w:r w:rsidRPr="00850126">
        <w:rPr>
          <w:rFonts w:ascii="Arial Narrow" w:hAnsi="Arial Narrow" w:cstheme="minorHAnsi"/>
        </w:rPr>
        <w:t>: Formularz „Oferta”</w:t>
      </w:r>
    </w:p>
    <w:p w:rsidR="00F23B42" w:rsidRPr="00850126" w:rsidRDefault="00F23B42"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3</w:t>
      </w:r>
      <w:r w:rsidRPr="00850126">
        <w:rPr>
          <w:rFonts w:ascii="Arial Narrow" w:hAnsi="Arial Narrow" w:cstheme="minorHAnsi"/>
        </w:rPr>
        <w:t xml:space="preserve">: </w:t>
      </w:r>
      <w:r w:rsidR="007A4D97" w:rsidRPr="00850126">
        <w:rPr>
          <w:rFonts w:ascii="Arial Narrow" w:hAnsi="Arial Narrow" w:cstheme="minorHAnsi"/>
        </w:rPr>
        <w:t>Wzór o</w:t>
      </w:r>
      <w:r w:rsidRPr="00850126">
        <w:rPr>
          <w:rFonts w:ascii="Arial Narrow" w:hAnsi="Arial Narrow" w:cstheme="minorHAnsi"/>
        </w:rPr>
        <w:t>świadczeni</w:t>
      </w:r>
      <w:r w:rsidR="007A4D97" w:rsidRPr="00850126">
        <w:rPr>
          <w:rFonts w:ascii="Arial Narrow" w:hAnsi="Arial Narrow" w:cstheme="minorHAnsi"/>
        </w:rPr>
        <w:t>a</w:t>
      </w:r>
      <w:r w:rsidRPr="00850126">
        <w:rPr>
          <w:rFonts w:ascii="Arial Narrow" w:hAnsi="Arial Narrow" w:cstheme="minorHAnsi"/>
        </w:rPr>
        <w:t xml:space="preserve"> o niepodleganiu wykluczeniu i spełnianiu warunków udziału w postępowaniu</w:t>
      </w:r>
    </w:p>
    <w:p w:rsidR="007A4D97" w:rsidRPr="00850126" w:rsidRDefault="007A4D97"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3a</w:t>
      </w:r>
      <w:r w:rsidRPr="00850126">
        <w:rPr>
          <w:rFonts w:ascii="Arial Narrow" w:hAnsi="Arial Narrow" w:cstheme="minorHAnsi"/>
        </w:rPr>
        <w:t>: Wzór oświadczenia wykonawców wspólnie ubiegających się o udzielenie zamówienia</w:t>
      </w:r>
    </w:p>
    <w:p w:rsidR="00F23B42" w:rsidRPr="00850126" w:rsidRDefault="00F23B42"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4</w:t>
      </w:r>
      <w:r w:rsidRPr="00850126">
        <w:rPr>
          <w:rFonts w:ascii="Arial Narrow" w:hAnsi="Arial Narrow" w:cstheme="minorHAnsi"/>
        </w:rPr>
        <w:t xml:space="preserve">: </w:t>
      </w:r>
      <w:bookmarkStart w:id="219" w:name="_Hlk61214964"/>
      <w:r w:rsidR="00167C26" w:rsidRPr="00850126">
        <w:rPr>
          <w:rFonts w:ascii="Arial Narrow" w:hAnsi="Arial Narrow" w:cstheme="minorHAnsi"/>
        </w:rPr>
        <w:t>Projektowane postanowienia</w:t>
      </w:r>
      <w:r w:rsidRPr="00850126">
        <w:rPr>
          <w:rFonts w:ascii="Arial Narrow" w:hAnsi="Arial Narrow" w:cstheme="minorHAnsi"/>
        </w:rPr>
        <w:t xml:space="preserve"> </w:t>
      </w:r>
      <w:bookmarkEnd w:id="219"/>
      <w:r w:rsidRPr="00850126">
        <w:rPr>
          <w:rFonts w:ascii="Arial Narrow" w:hAnsi="Arial Narrow" w:cstheme="minorHAnsi"/>
        </w:rPr>
        <w:t>umowy dotycząc</w:t>
      </w:r>
      <w:r w:rsidR="003C1869" w:rsidRPr="00850126">
        <w:rPr>
          <w:rFonts w:ascii="Arial Narrow" w:hAnsi="Arial Narrow" w:cstheme="minorHAnsi"/>
        </w:rPr>
        <w:t>ej</w:t>
      </w:r>
      <w:r w:rsidRPr="00850126">
        <w:rPr>
          <w:rFonts w:ascii="Arial Narrow" w:hAnsi="Arial Narrow" w:cstheme="minorHAnsi"/>
        </w:rPr>
        <w:t xml:space="preserve"> części I zamówienia</w:t>
      </w:r>
    </w:p>
    <w:p w:rsidR="00F23B42" w:rsidRPr="00850126" w:rsidRDefault="00F23B42"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4a</w:t>
      </w:r>
      <w:r w:rsidRPr="00850126">
        <w:rPr>
          <w:rFonts w:ascii="Arial Narrow" w:hAnsi="Arial Narrow" w:cstheme="minorHAnsi"/>
        </w:rPr>
        <w:t xml:space="preserve">: </w:t>
      </w:r>
      <w:r w:rsidR="00167C26" w:rsidRPr="00850126">
        <w:rPr>
          <w:rFonts w:ascii="Arial Narrow" w:hAnsi="Arial Narrow" w:cstheme="minorHAnsi"/>
        </w:rPr>
        <w:t xml:space="preserve">Projektowane postanowienia </w:t>
      </w:r>
      <w:r w:rsidRPr="00850126">
        <w:rPr>
          <w:rFonts w:ascii="Arial Narrow" w:hAnsi="Arial Narrow" w:cstheme="minorHAnsi"/>
        </w:rPr>
        <w:t>umowy dotycząc</w:t>
      </w:r>
      <w:r w:rsidR="003C1869" w:rsidRPr="00850126">
        <w:rPr>
          <w:rFonts w:ascii="Arial Narrow" w:hAnsi="Arial Narrow" w:cstheme="minorHAnsi"/>
        </w:rPr>
        <w:t>ej</w:t>
      </w:r>
      <w:r w:rsidRPr="00850126">
        <w:rPr>
          <w:rFonts w:ascii="Arial Narrow" w:hAnsi="Arial Narrow" w:cstheme="minorHAnsi"/>
        </w:rPr>
        <w:t xml:space="preserve"> części II zamówienia</w:t>
      </w:r>
    </w:p>
    <w:p w:rsidR="00C04DB8" w:rsidRPr="00850126" w:rsidRDefault="00F23B42" w:rsidP="002D5320">
      <w:pPr>
        <w:widowControl w:val="0"/>
        <w:tabs>
          <w:tab w:val="left" w:pos="851"/>
        </w:tabs>
        <w:suppressAutoHyphens w:val="0"/>
        <w:spacing w:line="276" w:lineRule="auto"/>
        <w:ind w:left="851"/>
        <w:jc w:val="both"/>
        <w:rPr>
          <w:rFonts w:ascii="Arial Narrow" w:hAnsi="Arial Narrow" w:cstheme="minorHAnsi"/>
        </w:rPr>
      </w:pPr>
      <w:r w:rsidRPr="00850126">
        <w:rPr>
          <w:rFonts w:ascii="Arial Narrow" w:hAnsi="Arial Narrow" w:cstheme="minorHAnsi"/>
          <w:b/>
        </w:rPr>
        <w:t>Załącznik nr 4b</w:t>
      </w:r>
      <w:r w:rsidRPr="00850126">
        <w:rPr>
          <w:rFonts w:ascii="Arial Narrow" w:hAnsi="Arial Narrow" w:cstheme="minorHAnsi"/>
        </w:rPr>
        <w:t xml:space="preserve">: </w:t>
      </w:r>
      <w:r w:rsidR="00167C26" w:rsidRPr="00850126">
        <w:rPr>
          <w:rFonts w:ascii="Arial Narrow" w:hAnsi="Arial Narrow" w:cstheme="minorHAnsi"/>
        </w:rPr>
        <w:t>Projektowane postanowienia</w:t>
      </w:r>
      <w:r w:rsidRPr="00850126">
        <w:rPr>
          <w:rFonts w:ascii="Arial Narrow" w:hAnsi="Arial Narrow" w:cstheme="minorHAnsi"/>
        </w:rPr>
        <w:t xml:space="preserve"> umowy dotycząc</w:t>
      </w:r>
      <w:r w:rsidR="003C1869" w:rsidRPr="00850126">
        <w:rPr>
          <w:rFonts w:ascii="Arial Narrow" w:hAnsi="Arial Narrow" w:cstheme="minorHAnsi"/>
        </w:rPr>
        <w:t>ej</w:t>
      </w:r>
      <w:r w:rsidRPr="00850126">
        <w:rPr>
          <w:rFonts w:ascii="Arial Narrow" w:hAnsi="Arial Narrow" w:cstheme="minorHAnsi"/>
        </w:rPr>
        <w:t xml:space="preserve"> części III zamówienia</w:t>
      </w:r>
    </w:p>
    <w:p w:rsidR="00C04DB8" w:rsidRPr="00850126" w:rsidRDefault="00C04DB8" w:rsidP="002D5320">
      <w:pPr>
        <w:spacing w:line="276" w:lineRule="auto"/>
        <w:rPr>
          <w:rFonts w:ascii="Arial Narrow" w:hAnsi="Arial Narrow" w:cstheme="minorHAnsi"/>
          <w:b/>
          <w:bCs/>
          <w:lang w:eastAsia="en-US"/>
        </w:rPr>
      </w:pPr>
    </w:p>
    <w:p w:rsidR="00C42CA7" w:rsidRPr="00850126" w:rsidRDefault="00C42CA7" w:rsidP="002D5320">
      <w:pPr>
        <w:spacing w:line="276" w:lineRule="auto"/>
        <w:rPr>
          <w:rFonts w:ascii="Arial Narrow" w:hAnsi="Arial Narrow" w:cstheme="minorHAnsi"/>
        </w:rPr>
      </w:pPr>
    </w:p>
    <w:p w:rsidR="004820DC" w:rsidRPr="00850126" w:rsidRDefault="004820DC" w:rsidP="002D5320">
      <w:pPr>
        <w:widowControl w:val="0"/>
        <w:suppressAutoHyphens w:val="0"/>
        <w:spacing w:line="276" w:lineRule="auto"/>
        <w:jc w:val="both"/>
        <w:outlineLvl w:val="0"/>
        <w:rPr>
          <w:rFonts w:ascii="Arial Narrow" w:hAnsi="Arial Narrow" w:cstheme="minorHAnsi"/>
          <w:b/>
          <w:bCs/>
        </w:rPr>
      </w:pPr>
      <w:bookmarkStart w:id="220" w:name="_Toc18168220"/>
      <w:bookmarkStart w:id="221" w:name="_Toc102451971"/>
      <w:r w:rsidRPr="00850126">
        <w:rPr>
          <w:rFonts w:ascii="Arial Narrow" w:hAnsi="Arial Narrow" w:cstheme="minorHAnsi"/>
          <w:b/>
          <w:bCs/>
        </w:rPr>
        <w:t>Szczegółowy opis przedmiotu zamówienia – załączniki nr 1,</w:t>
      </w:r>
      <w:r w:rsidR="00043ED3" w:rsidRPr="00850126">
        <w:rPr>
          <w:rFonts w:ascii="Arial Narrow" w:hAnsi="Arial Narrow" w:cstheme="minorHAnsi"/>
          <w:b/>
          <w:bCs/>
        </w:rPr>
        <w:t xml:space="preserve"> </w:t>
      </w:r>
      <w:r w:rsidRPr="00850126">
        <w:rPr>
          <w:rFonts w:ascii="Arial Narrow" w:hAnsi="Arial Narrow" w:cstheme="minorHAnsi"/>
          <w:b/>
          <w:bCs/>
        </w:rPr>
        <w:t>1a,</w:t>
      </w:r>
      <w:r w:rsidR="00043ED3" w:rsidRPr="00850126">
        <w:rPr>
          <w:rFonts w:ascii="Arial Narrow" w:hAnsi="Arial Narrow" w:cstheme="minorHAnsi"/>
          <w:b/>
          <w:bCs/>
        </w:rPr>
        <w:t xml:space="preserve"> </w:t>
      </w:r>
      <w:r w:rsidRPr="00850126">
        <w:rPr>
          <w:rFonts w:ascii="Arial Narrow" w:hAnsi="Arial Narrow" w:cstheme="minorHAnsi"/>
          <w:b/>
          <w:bCs/>
        </w:rPr>
        <w:t>1b,</w:t>
      </w:r>
      <w:r w:rsidR="00043ED3" w:rsidRPr="00850126">
        <w:rPr>
          <w:rFonts w:ascii="Arial Narrow" w:hAnsi="Arial Narrow" w:cstheme="minorHAnsi"/>
          <w:b/>
          <w:bCs/>
        </w:rPr>
        <w:t xml:space="preserve"> </w:t>
      </w:r>
      <w:r w:rsidRPr="00850126">
        <w:rPr>
          <w:rFonts w:ascii="Arial Narrow" w:hAnsi="Arial Narrow" w:cstheme="minorHAnsi"/>
          <w:b/>
          <w:bCs/>
        </w:rPr>
        <w:t>1c,</w:t>
      </w:r>
      <w:r w:rsidR="00043ED3" w:rsidRPr="00850126">
        <w:rPr>
          <w:rFonts w:ascii="Arial Narrow" w:hAnsi="Arial Narrow" w:cstheme="minorHAnsi"/>
          <w:b/>
          <w:bCs/>
        </w:rPr>
        <w:t xml:space="preserve"> </w:t>
      </w:r>
      <w:r w:rsidRPr="00850126">
        <w:rPr>
          <w:rFonts w:ascii="Arial Narrow" w:hAnsi="Arial Narrow" w:cstheme="minorHAnsi"/>
          <w:b/>
          <w:bCs/>
        </w:rPr>
        <w:t>1d,</w:t>
      </w:r>
      <w:r w:rsidR="00043ED3" w:rsidRPr="00850126">
        <w:rPr>
          <w:rFonts w:ascii="Arial Narrow" w:hAnsi="Arial Narrow" w:cstheme="minorHAnsi"/>
          <w:b/>
          <w:bCs/>
        </w:rPr>
        <w:t xml:space="preserve"> </w:t>
      </w:r>
      <w:r w:rsidRPr="00850126">
        <w:rPr>
          <w:rFonts w:ascii="Arial Narrow" w:hAnsi="Arial Narrow" w:cstheme="minorHAnsi"/>
          <w:b/>
          <w:bCs/>
        </w:rPr>
        <w:t>1e i 1f do SWZ</w:t>
      </w:r>
      <w:bookmarkEnd w:id="220"/>
      <w:bookmarkEnd w:id="221"/>
      <w:r w:rsidRPr="00850126">
        <w:rPr>
          <w:rFonts w:ascii="Arial Narrow" w:hAnsi="Arial Narrow" w:cstheme="minorHAnsi"/>
          <w:b/>
          <w:bCs/>
        </w:rPr>
        <w:t xml:space="preserve"> </w:t>
      </w:r>
    </w:p>
    <w:p w:rsidR="004820DC" w:rsidRPr="00850126" w:rsidRDefault="004820DC" w:rsidP="002D5320">
      <w:pPr>
        <w:widowControl w:val="0"/>
        <w:suppressAutoHyphens w:val="0"/>
        <w:spacing w:before="120" w:line="276" w:lineRule="auto"/>
        <w:jc w:val="both"/>
        <w:rPr>
          <w:rFonts w:ascii="Arial Narrow" w:hAnsi="Arial Narrow" w:cstheme="minorHAnsi"/>
        </w:rPr>
      </w:pPr>
      <w:r w:rsidRPr="00850126">
        <w:rPr>
          <w:rFonts w:ascii="Arial Narrow" w:hAnsi="Arial Narrow" w:cstheme="minorHAnsi"/>
        </w:rPr>
        <w:t xml:space="preserve">Szczegółowy opis przedmiotu zamówienia zawarty został w dwóch odrębnych dokumentach: załączniki nr 1, 1a, 1b, 1c, 1d i 1e do SWZ w jednym, załącznik nr 1f z wykazem majątku w drugim </w:t>
      </w:r>
      <w:r w:rsidR="00F26AA6" w:rsidRPr="00850126">
        <w:rPr>
          <w:rFonts w:ascii="Arial Narrow" w:hAnsi="Arial Narrow" w:cstheme="minorHAnsi"/>
        </w:rPr>
        <w:br/>
      </w:r>
      <w:r w:rsidRPr="00850126">
        <w:rPr>
          <w:rFonts w:ascii="Arial Narrow" w:hAnsi="Arial Narrow" w:cstheme="minorHAnsi"/>
        </w:rPr>
        <w:t xml:space="preserve">(w formacie </w:t>
      </w:r>
      <w:proofErr w:type="spellStart"/>
      <w:r w:rsidRPr="00850126">
        <w:rPr>
          <w:rFonts w:ascii="Arial Narrow" w:hAnsi="Arial Narrow" w:cstheme="minorHAnsi"/>
        </w:rPr>
        <w:t>excel</w:t>
      </w:r>
      <w:proofErr w:type="spellEnd"/>
      <w:r w:rsidRPr="00850126">
        <w:rPr>
          <w:rFonts w:ascii="Arial Narrow" w:hAnsi="Arial Narrow" w:cstheme="minorHAnsi"/>
        </w:rPr>
        <w:t>).</w:t>
      </w:r>
    </w:p>
    <w:p w:rsidR="00860EAC" w:rsidRPr="00850126" w:rsidRDefault="00860EAC" w:rsidP="002D5320">
      <w:pPr>
        <w:widowControl w:val="0"/>
        <w:tabs>
          <w:tab w:val="left" w:pos="0"/>
        </w:tabs>
        <w:suppressAutoHyphens w:val="0"/>
        <w:spacing w:line="276" w:lineRule="auto"/>
        <w:jc w:val="both"/>
        <w:rPr>
          <w:rFonts w:ascii="Arial Narrow" w:hAnsi="Arial Narrow" w:cstheme="minorHAnsi"/>
        </w:rPr>
      </w:pPr>
    </w:p>
    <w:p w:rsidR="001C529A" w:rsidRPr="00850126" w:rsidRDefault="001C529A" w:rsidP="002D5320">
      <w:pPr>
        <w:widowControl w:val="0"/>
        <w:suppressAutoHyphens w:val="0"/>
        <w:spacing w:line="276" w:lineRule="auto"/>
        <w:jc w:val="right"/>
        <w:rPr>
          <w:rFonts w:ascii="Arial Narrow" w:hAnsi="Arial Narrow" w:cstheme="minorHAnsi"/>
          <w:bCs/>
        </w:rPr>
        <w:sectPr w:rsidR="001C529A" w:rsidRPr="00850126" w:rsidSect="008E137E">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243373" w:rsidRPr="00850126" w:rsidRDefault="00243373" w:rsidP="002D5320">
      <w:pPr>
        <w:widowControl w:val="0"/>
        <w:suppressAutoHyphens w:val="0"/>
        <w:spacing w:line="276" w:lineRule="auto"/>
        <w:outlineLvl w:val="0"/>
        <w:rPr>
          <w:rFonts w:ascii="Arial Narrow" w:hAnsi="Arial Narrow" w:cstheme="minorHAnsi"/>
          <w:b/>
          <w:bCs/>
        </w:rPr>
      </w:pPr>
      <w:bookmarkStart w:id="222" w:name="_Toc458156844"/>
      <w:bookmarkStart w:id="223" w:name="_Toc102451972"/>
      <w:r w:rsidRPr="00850126">
        <w:rPr>
          <w:rFonts w:ascii="Arial Narrow" w:hAnsi="Arial Narrow" w:cstheme="minorHAnsi"/>
          <w:b/>
          <w:bCs/>
        </w:rPr>
        <w:lastRenderedPageBreak/>
        <w:t xml:space="preserve">Załącznik </w:t>
      </w:r>
      <w:r w:rsidR="001E01F3" w:rsidRPr="00850126">
        <w:rPr>
          <w:rFonts w:ascii="Arial Narrow" w:hAnsi="Arial Narrow" w:cstheme="minorHAnsi"/>
          <w:b/>
          <w:bCs/>
        </w:rPr>
        <w:t>n</w:t>
      </w:r>
      <w:r w:rsidRPr="00850126">
        <w:rPr>
          <w:rFonts w:ascii="Arial Narrow" w:hAnsi="Arial Narrow" w:cstheme="minorHAnsi"/>
          <w:b/>
          <w:bCs/>
        </w:rPr>
        <w:t>r 2 do SWZ</w:t>
      </w:r>
      <w:bookmarkEnd w:id="222"/>
      <w:r w:rsidR="00E2175C" w:rsidRPr="00850126">
        <w:rPr>
          <w:rFonts w:ascii="Arial Narrow" w:hAnsi="Arial Narrow" w:cstheme="minorHAnsi"/>
          <w:b/>
          <w:bCs/>
        </w:rPr>
        <w:t>:</w:t>
      </w:r>
      <w:r w:rsidR="00A711BC" w:rsidRPr="00850126">
        <w:rPr>
          <w:rFonts w:ascii="Arial Narrow" w:hAnsi="Arial Narrow" w:cstheme="minorHAnsi"/>
          <w:b/>
          <w:bCs/>
        </w:rPr>
        <w:t xml:space="preserve"> Formularz oferta</w:t>
      </w:r>
      <w:bookmarkEnd w:id="223"/>
    </w:p>
    <w:p w:rsidR="00F26AA6" w:rsidRPr="00850126" w:rsidRDefault="00F26AA6" w:rsidP="002D5320">
      <w:pPr>
        <w:widowControl w:val="0"/>
        <w:suppressAutoHyphens w:val="0"/>
        <w:spacing w:before="360" w:after="120" w:line="276" w:lineRule="auto"/>
        <w:jc w:val="center"/>
        <w:rPr>
          <w:rFonts w:ascii="Arial Narrow" w:hAnsi="Arial Narrow" w:cstheme="minorHAnsi"/>
          <w:b/>
          <w:lang w:eastAsia="en-US"/>
        </w:rPr>
      </w:pPr>
      <w:r w:rsidRPr="00850126">
        <w:rPr>
          <w:rFonts w:ascii="Arial Narrow" w:hAnsi="Arial Narrow" w:cstheme="minorHAnsi"/>
          <w:b/>
          <w:lang w:eastAsia="en-US"/>
        </w:rPr>
        <w:t>OFERTA</w:t>
      </w:r>
    </w:p>
    <w:p w:rsidR="00F26AA6" w:rsidRPr="00850126" w:rsidRDefault="00F26AA6" w:rsidP="00DB5BDF">
      <w:pPr>
        <w:widowControl w:val="0"/>
        <w:numPr>
          <w:ilvl w:val="0"/>
          <w:numId w:val="102"/>
        </w:numPr>
        <w:tabs>
          <w:tab w:val="left" w:pos="426"/>
        </w:tabs>
        <w:suppressAutoHyphens w:val="0"/>
        <w:spacing w:before="120" w:after="120" w:line="276" w:lineRule="auto"/>
        <w:ind w:left="426" w:hanging="426"/>
        <w:jc w:val="both"/>
        <w:rPr>
          <w:rFonts w:ascii="Arial Narrow" w:hAnsi="Arial Narrow" w:cstheme="minorHAnsi"/>
          <w:b/>
          <w:lang w:eastAsia="en-US"/>
        </w:rPr>
      </w:pPr>
      <w:r w:rsidRPr="00850126">
        <w:rPr>
          <w:rFonts w:ascii="Arial Narrow" w:hAnsi="Arial Narrow" w:cstheme="minorHAnsi"/>
          <w:b/>
          <w:lang w:eastAsia="en-US"/>
        </w:rPr>
        <w:t xml:space="preserve">Dane dotyczące wykonawcy </w:t>
      </w:r>
    </w:p>
    <w:p w:rsidR="00F26AA6" w:rsidRPr="00850126" w:rsidRDefault="00F26AA6" w:rsidP="00DB5BDF">
      <w:pPr>
        <w:widowControl w:val="0"/>
        <w:numPr>
          <w:ilvl w:val="0"/>
          <w:numId w:val="101"/>
        </w:numPr>
        <w:tabs>
          <w:tab w:val="left" w:pos="426"/>
        </w:tabs>
        <w:suppressAutoHyphens w:val="0"/>
        <w:spacing w:before="240" w:line="276" w:lineRule="auto"/>
        <w:ind w:left="426" w:hanging="426"/>
        <w:jc w:val="both"/>
        <w:rPr>
          <w:rFonts w:ascii="Arial Narrow" w:hAnsi="Arial Narrow" w:cstheme="minorHAnsi"/>
          <w:lang w:eastAsia="en-US"/>
        </w:rPr>
      </w:pPr>
      <w:r w:rsidRPr="00850126">
        <w:rPr>
          <w:rFonts w:ascii="Arial Narrow" w:hAnsi="Arial Narrow" w:cstheme="minorHAnsi"/>
          <w:b/>
          <w:lang w:eastAsia="en-US"/>
        </w:rPr>
        <w:t>Firma wykonawcy</w:t>
      </w:r>
      <w:r w:rsidRPr="00850126">
        <w:rPr>
          <w:rFonts w:ascii="Arial Narrow" w:hAnsi="Arial Narrow" w:cstheme="minorHAnsi"/>
          <w:lang w:eastAsia="en-US"/>
        </w:rPr>
        <w:t xml:space="preserve"> </w:t>
      </w:r>
      <w:r w:rsidRPr="00850126">
        <w:rPr>
          <w:rFonts w:ascii="Arial Narrow" w:hAnsi="Arial Narrow" w:cstheme="minorHAnsi"/>
          <w:i/>
          <w:lang w:eastAsia="en-US"/>
        </w:rPr>
        <w:t>(należy wpisać dane wykonawcy, który posiada uprawnienia do wykonywania działalności ubezpieczeniowej, tzn. centralę zakładu ubezpieczeń lub główny oddział w Polsce w przypadku zagranicznego zakładu ubezpieczeń):</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Firma (nazwa)*:</w:t>
      </w:r>
      <w:r w:rsidRPr="00850126">
        <w:rPr>
          <w:rFonts w:ascii="Arial Narrow" w:hAnsi="Arial Narrow" w:cstheme="minorHAnsi"/>
          <w:lang w:eastAsia="en-US"/>
        </w:rPr>
        <w:tab/>
        <w:t>...........................................................................................................................</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Adres:</w:t>
      </w:r>
      <w:r w:rsidRPr="00850126">
        <w:rPr>
          <w:rFonts w:ascii="Arial Narrow" w:hAnsi="Arial Narrow" w:cstheme="minorHAnsi"/>
          <w:lang w:eastAsia="en-US"/>
        </w:rPr>
        <w:tab/>
        <w:t>...........................................................................................................................</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Telefon/faks:</w:t>
      </w:r>
      <w:r w:rsidRPr="00850126">
        <w:rPr>
          <w:rFonts w:ascii="Arial Narrow" w:hAnsi="Arial Narrow" w:cstheme="minorHAnsi"/>
          <w:lang w:eastAsia="en-US"/>
        </w:rPr>
        <w:tab/>
        <w:t>...........................................................................................................................</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NIP:</w:t>
      </w:r>
      <w:r w:rsidRPr="00850126">
        <w:rPr>
          <w:rFonts w:ascii="Arial Narrow" w:hAnsi="Arial Narrow" w:cstheme="minorHAnsi"/>
          <w:lang w:eastAsia="en-US"/>
        </w:rPr>
        <w:tab/>
        <w:t>...........................................................................................................................</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bookmarkStart w:id="224" w:name="_Hlk47298905"/>
      <w:r w:rsidRPr="00850126">
        <w:rPr>
          <w:rFonts w:ascii="Arial Narrow" w:hAnsi="Arial Narrow" w:cstheme="minorHAnsi"/>
          <w:lang w:eastAsia="en-US"/>
        </w:rPr>
        <w:t>REGON:</w:t>
      </w:r>
      <w:r w:rsidRPr="00850126">
        <w:rPr>
          <w:rFonts w:ascii="Arial Narrow" w:hAnsi="Arial Narrow" w:cstheme="minorHAnsi"/>
          <w:lang w:eastAsia="en-US"/>
        </w:rPr>
        <w:tab/>
        <w:t>...........................................................................................................................</w:t>
      </w:r>
    </w:p>
    <w:bookmarkEnd w:id="224"/>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KRS:</w:t>
      </w:r>
      <w:r w:rsidRPr="00850126">
        <w:rPr>
          <w:rFonts w:ascii="Arial Narrow" w:hAnsi="Arial Narrow" w:cstheme="minorHAnsi"/>
          <w:lang w:eastAsia="en-US"/>
        </w:rPr>
        <w:tab/>
        <w:t>...........................................................................................................................</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e-mail:</w:t>
      </w:r>
      <w:r w:rsidRPr="00850126">
        <w:rPr>
          <w:rFonts w:ascii="Arial Narrow" w:hAnsi="Arial Narrow" w:cstheme="minorHAnsi"/>
          <w:lang w:eastAsia="en-US"/>
        </w:rPr>
        <w:tab/>
        <w:t>...........................................................................................................................</w:t>
      </w:r>
    </w:p>
    <w:p w:rsidR="00F26AA6" w:rsidRPr="00850126" w:rsidRDefault="00F26AA6" w:rsidP="002D5320">
      <w:pPr>
        <w:widowControl w:val="0"/>
        <w:suppressAutoHyphens w:val="0"/>
        <w:spacing w:before="120" w:after="120" w:line="276" w:lineRule="auto"/>
        <w:ind w:left="426"/>
        <w:jc w:val="both"/>
        <w:rPr>
          <w:rFonts w:ascii="Arial Narrow" w:hAnsi="Arial Narrow" w:cstheme="minorHAnsi"/>
          <w:i/>
          <w:lang w:eastAsia="en-US"/>
        </w:rPr>
      </w:pPr>
      <w:r w:rsidRPr="00850126">
        <w:rPr>
          <w:rFonts w:ascii="Arial Narrow" w:hAnsi="Arial Narrow" w:cstheme="minorHAnsi"/>
          <w:i/>
          <w:lang w:eastAsia="en-US"/>
        </w:rPr>
        <w:t>*w przypadku składania oferty przez Wykonawców wspólnie ubiegających się o udzielenie zamówienia należy podać nazwy (firmy) oraz dokładne adresy wszystkich Wykonawców</w:t>
      </w:r>
    </w:p>
    <w:p w:rsidR="00F26AA6" w:rsidRPr="00850126" w:rsidRDefault="00F26AA6" w:rsidP="00DB5BDF">
      <w:pPr>
        <w:widowControl w:val="0"/>
        <w:numPr>
          <w:ilvl w:val="0"/>
          <w:numId w:val="101"/>
        </w:numPr>
        <w:tabs>
          <w:tab w:val="left" w:pos="426"/>
        </w:tabs>
        <w:suppressAutoHyphens w:val="0"/>
        <w:spacing w:before="240" w:after="120" w:line="276" w:lineRule="auto"/>
        <w:ind w:left="426" w:hanging="426"/>
        <w:jc w:val="both"/>
        <w:rPr>
          <w:rFonts w:ascii="Arial Narrow" w:hAnsi="Arial Narrow" w:cstheme="minorHAnsi"/>
          <w:lang w:eastAsia="en-US"/>
        </w:rPr>
      </w:pPr>
      <w:r w:rsidRPr="00850126">
        <w:rPr>
          <w:rFonts w:ascii="Arial Narrow" w:hAnsi="Arial Narrow" w:cstheme="minorHAnsi"/>
          <w:b/>
          <w:lang w:eastAsia="en-US"/>
        </w:rPr>
        <w:t>Jednostka wykonawcy, która będzie brała udział w realizacji zamówienia</w:t>
      </w:r>
      <w:r w:rsidRPr="00850126">
        <w:rPr>
          <w:rFonts w:ascii="Arial Narrow" w:hAnsi="Arial Narrow" w:cstheme="minorHAnsi"/>
          <w:lang w:eastAsia="en-US"/>
        </w:rPr>
        <w:t xml:space="preserve"> </w:t>
      </w:r>
      <w:r w:rsidRPr="00850126">
        <w:rPr>
          <w:rFonts w:ascii="Arial Narrow" w:hAnsi="Arial Narrow" w:cstheme="minorHAnsi"/>
          <w:i/>
          <w:lang w:eastAsia="en-US"/>
        </w:rPr>
        <w:t>(należy wpisać dane oddziału, przedstawicielstwa, innej jednostki organizacyjnej wykonawcy lub przedsiębiorcy wykonującego czynności na rzecz wykonawcy w formie podobnej do przedstawicielstwa - jeśli dotyczy):</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Firma (nazwa):</w:t>
      </w:r>
      <w:r w:rsidRPr="00850126">
        <w:rPr>
          <w:rFonts w:ascii="Arial Narrow" w:hAnsi="Arial Narrow" w:cstheme="minorHAnsi"/>
          <w:lang w:eastAsia="en-US"/>
        </w:rPr>
        <w:tab/>
        <w:t>...........................................................................................................................</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Adres:</w:t>
      </w:r>
      <w:r w:rsidRPr="00850126">
        <w:rPr>
          <w:rFonts w:ascii="Arial Narrow" w:hAnsi="Arial Narrow" w:cstheme="minorHAnsi"/>
          <w:lang w:eastAsia="en-US"/>
        </w:rPr>
        <w:tab/>
        <w:t>...........................................................................................................................</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Telefon/faks:</w:t>
      </w:r>
      <w:r w:rsidRPr="00850126">
        <w:rPr>
          <w:rFonts w:ascii="Arial Narrow" w:hAnsi="Arial Narrow" w:cstheme="minorHAnsi"/>
          <w:lang w:eastAsia="en-US"/>
        </w:rPr>
        <w:tab/>
        <w:t>...........................................................................................................................</w:t>
      </w:r>
    </w:p>
    <w:p w:rsidR="00F26AA6" w:rsidRPr="00850126" w:rsidRDefault="00F26AA6" w:rsidP="00DB5BDF">
      <w:pPr>
        <w:widowControl w:val="0"/>
        <w:numPr>
          <w:ilvl w:val="0"/>
          <w:numId w:val="101"/>
        </w:numPr>
        <w:tabs>
          <w:tab w:val="left" w:pos="426"/>
        </w:tabs>
        <w:suppressAutoHyphens w:val="0"/>
        <w:spacing w:before="240" w:after="120" w:line="276" w:lineRule="auto"/>
        <w:ind w:left="426" w:hanging="426"/>
        <w:jc w:val="both"/>
        <w:rPr>
          <w:rFonts w:ascii="Arial Narrow" w:hAnsi="Arial Narrow" w:cstheme="minorHAnsi"/>
          <w:lang w:eastAsia="en-US"/>
        </w:rPr>
      </w:pPr>
      <w:r w:rsidRPr="00850126">
        <w:rPr>
          <w:rFonts w:ascii="Arial Narrow" w:hAnsi="Arial Narrow" w:cstheme="minorHAnsi"/>
          <w:b/>
          <w:lang w:eastAsia="en-US"/>
        </w:rPr>
        <w:t>Osoba uprawniona przez wykonawcę do podpisania i złożenia niniejszej oferty</w:t>
      </w:r>
      <w:r w:rsidRPr="00850126">
        <w:rPr>
          <w:rFonts w:ascii="Arial Narrow" w:hAnsi="Arial Narrow" w:cstheme="minorHAnsi"/>
          <w:lang w:eastAsia="en-US"/>
        </w:rPr>
        <w:t xml:space="preserve"> </w:t>
      </w:r>
      <w:r w:rsidRPr="00850126">
        <w:rPr>
          <w:rFonts w:ascii="Arial Narrow" w:hAnsi="Arial Narrow" w:cstheme="minorHAnsi"/>
          <w:i/>
          <w:lang w:eastAsia="en-US"/>
        </w:rPr>
        <w:t>(jeśli dotyczy):</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Imię i nazwisko:</w:t>
      </w:r>
      <w:r w:rsidRPr="00850126">
        <w:rPr>
          <w:rFonts w:ascii="Arial Narrow" w:hAnsi="Arial Narrow" w:cstheme="minorHAnsi"/>
          <w:lang w:eastAsia="en-US"/>
        </w:rPr>
        <w:tab/>
        <w:t>...........................................................................................................................</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Stanowisko:</w:t>
      </w:r>
      <w:r w:rsidRPr="00850126">
        <w:rPr>
          <w:rFonts w:ascii="Arial Narrow" w:hAnsi="Arial Narrow" w:cstheme="minorHAnsi"/>
          <w:lang w:eastAsia="en-US"/>
        </w:rPr>
        <w:tab/>
        <w:t>...........................................................................................................................</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Telefon/faks:</w:t>
      </w:r>
      <w:r w:rsidRPr="00850126">
        <w:rPr>
          <w:rFonts w:ascii="Arial Narrow" w:hAnsi="Arial Narrow" w:cstheme="minorHAnsi"/>
          <w:lang w:eastAsia="en-US"/>
        </w:rPr>
        <w:tab/>
        <w:t>...........................................................................................................................</w:t>
      </w:r>
    </w:p>
    <w:p w:rsidR="00F26AA6" w:rsidRPr="00850126" w:rsidRDefault="00F26AA6" w:rsidP="002D5320">
      <w:pPr>
        <w:widowControl w:val="0"/>
        <w:tabs>
          <w:tab w:val="left" w:pos="2127"/>
        </w:tabs>
        <w:suppressAutoHyphens w:val="0"/>
        <w:spacing w:before="120" w:line="276" w:lineRule="auto"/>
        <w:ind w:left="426"/>
        <w:rPr>
          <w:rFonts w:ascii="Arial Narrow" w:hAnsi="Arial Narrow" w:cstheme="minorHAnsi"/>
          <w:lang w:eastAsia="en-US"/>
        </w:rPr>
      </w:pPr>
      <w:r w:rsidRPr="00850126">
        <w:rPr>
          <w:rFonts w:ascii="Arial Narrow" w:hAnsi="Arial Narrow" w:cstheme="minorHAnsi"/>
          <w:lang w:eastAsia="en-US"/>
        </w:rPr>
        <w:t>e-mail:</w:t>
      </w:r>
      <w:r w:rsidRPr="00850126">
        <w:rPr>
          <w:rFonts w:ascii="Arial Narrow" w:hAnsi="Arial Narrow" w:cstheme="minorHAnsi"/>
          <w:lang w:eastAsia="en-US"/>
        </w:rPr>
        <w:tab/>
        <w:t>...........................................................................................................................</w:t>
      </w:r>
    </w:p>
    <w:p w:rsidR="00F26AA6" w:rsidRPr="00850126" w:rsidRDefault="00F26AA6" w:rsidP="002D5320">
      <w:pPr>
        <w:widowControl w:val="0"/>
        <w:tabs>
          <w:tab w:val="left" w:pos="2127"/>
        </w:tabs>
        <w:suppressAutoHyphens w:val="0"/>
        <w:spacing w:line="276" w:lineRule="auto"/>
        <w:ind w:left="426"/>
        <w:rPr>
          <w:rFonts w:ascii="Arial Narrow" w:hAnsi="Arial Narrow" w:cstheme="minorHAnsi"/>
          <w:lang w:eastAsia="en-US"/>
        </w:rPr>
      </w:pPr>
    </w:p>
    <w:p w:rsidR="00F26AA6" w:rsidRPr="00850126" w:rsidRDefault="00F26AA6" w:rsidP="00DB5BDF">
      <w:pPr>
        <w:widowControl w:val="0"/>
        <w:numPr>
          <w:ilvl w:val="0"/>
          <w:numId w:val="102"/>
        </w:numPr>
        <w:tabs>
          <w:tab w:val="left" w:pos="426"/>
        </w:tabs>
        <w:suppressAutoHyphens w:val="0"/>
        <w:spacing w:before="120" w:line="276" w:lineRule="auto"/>
        <w:ind w:left="426" w:hanging="426"/>
        <w:jc w:val="both"/>
        <w:rPr>
          <w:rFonts w:ascii="Arial Narrow" w:hAnsi="Arial Narrow" w:cstheme="minorHAnsi"/>
          <w:b/>
          <w:lang w:eastAsia="en-US"/>
        </w:rPr>
      </w:pPr>
      <w:bookmarkStart w:id="225" w:name="_Hlk102049585"/>
      <w:r w:rsidRPr="00850126">
        <w:rPr>
          <w:rFonts w:ascii="Arial Narrow" w:hAnsi="Arial Narrow" w:cstheme="minorHAnsi"/>
          <w:b/>
          <w:lang w:eastAsia="en-US"/>
        </w:rPr>
        <w:t>Dane dotyczące zamawiającego:</w:t>
      </w:r>
    </w:p>
    <w:p w:rsidR="00DA63C2" w:rsidRPr="00850126" w:rsidRDefault="00DA63C2" w:rsidP="00DA63C2">
      <w:pPr>
        <w:pStyle w:val="Akapitzlist10"/>
        <w:widowControl w:val="0"/>
        <w:tabs>
          <w:tab w:val="left" w:pos="426"/>
        </w:tabs>
        <w:suppressAutoHyphens w:val="0"/>
        <w:spacing w:after="0"/>
        <w:ind w:left="426"/>
        <w:jc w:val="both"/>
        <w:rPr>
          <w:rFonts w:ascii="Arial Narrow" w:eastAsia="Calibri" w:hAnsi="Arial Narrow" w:cstheme="minorHAnsi"/>
          <w:b/>
          <w:sz w:val="24"/>
          <w:szCs w:val="24"/>
          <w:lang w:eastAsia="en-US"/>
        </w:rPr>
      </w:pPr>
      <w:r w:rsidRPr="00850126">
        <w:rPr>
          <w:rFonts w:ascii="Arial Narrow" w:eastAsia="Calibri" w:hAnsi="Arial Narrow" w:cstheme="minorHAnsi"/>
          <w:b/>
          <w:sz w:val="24"/>
          <w:szCs w:val="24"/>
          <w:lang w:eastAsia="en-US"/>
        </w:rPr>
        <w:t xml:space="preserve">Gmina Popów </w:t>
      </w:r>
    </w:p>
    <w:p w:rsidR="00DA63C2" w:rsidRPr="00850126" w:rsidRDefault="00DA63C2" w:rsidP="00DA63C2">
      <w:pPr>
        <w:pStyle w:val="Akapitzlist10"/>
        <w:widowControl w:val="0"/>
        <w:tabs>
          <w:tab w:val="left" w:pos="426"/>
        </w:tabs>
        <w:suppressAutoHyphens w:val="0"/>
        <w:spacing w:after="0"/>
        <w:ind w:left="426"/>
        <w:jc w:val="both"/>
        <w:rPr>
          <w:rFonts w:ascii="Arial Narrow" w:eastAsia="Calibri" w:hAnsi="Arial Narrow" w:cstheme="minorHAnsi"/>
          <w:b/>
          <w:sz w:val="24"/>
          <w:szCs w:val="24"/>
          <w:lang w:eastAsia="en-US"/>
        </w:rPr>
      </w:pPr>
      <w:r w:rsidRPr="00850126">
        <w:rPr>
          <w:rFonts w:ascii="Arial Narrow" w:eastAsia="Calibri" w:hAnsi="Arial Narrow" w:cstheme="minorHAnsi"/>
          <w:b/>
          <w:sz w:val="24"/>
          <w:szCs w:val="24"/>
          <w:lang w:eastAsia="en-US"/>
        </w:rPr>
        <w:t>Zawady, ul. Częstochowska 6</w:t>
      </w:r>
    </w:p>
    <w:p w:rsidR="00F26AA6" w:rsidRPr="00850126" w:rsidRDefault="00DA63C2" w:rsidP="00DA63C2">
      <w:pPr>
        <w:pStyle w:val="Akapitzlist10"/>
        <w:widowControl w:val="0"/>
        <w:tabs>
          <w:tab w:val="left" w:pos="426"/>
        </w:tabs>
        <w:suppressAutoHyphens w:val="0"/>
        <w:spacing w:after="0"/>
        <w:ind w:left="426"/>
        <w:jc w:val="both"/>
        <w:rPr>
          <w:rFonts w:ascii="Arial Narrow" w:eastAsia="Calibri" w:hAnsi="Arial Narrow" w:cstheme="minorHAnsi"/>
          <w:b/>
          <w:sz w:val="24"/>
          <w:szCs w:val="24"/>
          <w:lang w:eastAsia="en-US"/>
        </w:rPr>
      </w:pPr>
      <w:r w:rsidRPr="00850126">
        <w:rPr>
          <w:rFonts w:ascii="Arial Narrow" w:eastAsia="Calibri" w:hAnsi="Arial Narrow" w:cstheme="minorHAnsi"/>
          <w:b/>
          <w:sz w:val="24"/>
          <w:szCs w:val="24"/>
          <w:lang w:eastAsia="en-US"/>
        </w:rPr>
        <w:t xml:space="preserve"> 42-110 Popów</w:t>
      </w:r>
    </w:p>
    <w:bookmarkEnd w:id="225"/>
    <w:p w:rsidR="00F26AA6" w:rsidRPr="00850126" w:rsidRDefault="00F26AA6" w:rsidP="00DB5BDF">
      <w:pPr>
        <w:widowControl w:val="0"/>
        <w:numPr>
          <w:ilvl w:val="0"/>
          <w:numId w:val="102"/>
        </w:numPr>
        <w:suppressAutoHyphens w:val="0"/>
        <w:spacing w:before="240" w:after="240" w:line="276" w:lineRule="auto"/>
        <w:ind w:left="426" w:hanging="426"/>
        <w:contextualSpacing/>
        <w:jc w:val="both"/>
        <w:rPr>
          <w:rFonts w:ascii="Arial Narrow" w:eastAsia="Calibri" w:hAnsi="Arial Narrow" w:cstheme="minorHAnsi"/>
          <w:lang w:eastAsia="en-US"/>
        </w:rPr>
      </w:pPr>
      <w:r w:rsidRPr="00850126">
        <w:rPr>
          <w:rFonts w:ascii="Arial Narrow" w:eastAsia="Calibri" w:hAnsi="Arial Narrow" w:cstheme="minorHAnsi"/>
          <w:lang w:eastAsia="en-US"/>
        </w:rPr>
        <w:t>Składając ofertę w</w:t>
      </w:r>
      <w:r w:rsidR="006543BE"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 xml:space="preserve">postępowaniu o zamówienie publiczne, prowadzonym w trybie podstawowym na </w:t>
      </w:r>
      <w:r w:rsidRPr="00850126">
        <w:rPr>
          <w:rFonts w:ascii="Arial Narrow" w:eastAsia="Calibri" w:hAnsi="Arial Narrow" w:cstheme="minorHAnsi"/>
          <w:b/>
          <w:lang w:eastAsia="en-US"/>
        </w:rPr>
        <w:t xml:space="preserve">,,Ubezpieczenie majątku i innych interesów Gminy </w:t>
      </w:r>
      <w:r w:rsidR="00FD4860" w:rsidRPr="00850126">
        <w:rPr>
          <w:rFonts w:ascii="Arial Narrow" w:eastAsia="Calibri" w:hAnsi="Arial Narrow" w:cstheme="minorHAnsi"/>
          <w:b/>
          <w:lang w:eastAsia="en-US"/>
        </w:rPr>
        <w:t>Popów</w:t>
      </w:r>
      <w:r w:rsidRPr="00850126">
        <w:rPr>
          <w:rFonts w:ascii="Arial Narrow" w:eastAsia="Calibri" w:hAnsi="Arial Narrow" w:cstheme="minorHAnsi"/>
          <w:b/>
          <w:lang w:eastAsia="en-US"/>
        </w:rPr>
        <w:t>”</w:t>
      </w:r>
      <w:r w:rsidRPr="00850126">
        <w:rPr>
          <w:rFonts w:ascii="Arial Narrow" w:eastAsia="Calibri" w:hAnsi="Arial Narrow" w:cstheme="minorHAnsi"/>
          <w:lang w:eastAsia="en-US"/>
        </w:rPr>
        <w:t xml:space="preserve">, </w:t>
      </w:r>
      <w:r w:rsidRPr="00850126">
        <w:rPr>
          <w:rFonts w:ascii="Arial Narrow" w:eastAsia="Calibri" w:hAnsi="Arial Narrow" w:cstheme="minorHAnsi"/>
          <w:bCs/>
          <w:lang w:eastAsia="en-US"/>
        </w:rPr>
        <w:t>oferujemy wykonanie zamówienia, zgodnie z wymogami specyfikacji warunków zamówienia, za cenę:</w:t>
      </w:r>
    </w:p>
    <w:p w:rsidR="00F26AA6" w:rsidRPr="00850126" w:rsidRDefault="00F26AA6" w:rsidP="00DB5BDF">
      <w:pPr>
        <w:pStyle w:val="Akapitzlist10"/>
        <w:widowControl w:val="0"/>
        <w:numPr>
          <w:ilvl w:val="0"/>
          <w:numId w:val="13"/>
        </w:numPr>
        <w:tabs>
          <w:tab w:val="left" w:pos="426"/>
        </w:tabs>
        <w:suppressAutoHyphens w:val="0"/>
        <w:spacing w:after="120"/>
        <w:ind w:left="426" w:hanging="426"/>
        <w:jc w:val="both"/>
        <w:rPr>
          <w:rFonts w:ascii="Arial Narrow" w:hAnsi="Arial Narrow" w:cstheme="minorHAnsi"/>
          <w:b/>
          <w:sz w:val="24"/>
          <w:szCs w:val="24"/>
        </w:rPr>
      </w:pPr>
      <w:r w:rsidRPr="00850126">
        <w:rPr>
          <w:rFonts w:ascii="Arial Narrow" w:hAnsi="Arial Narrow" w:cstheme="minorHAnsi"/>
          <w:b/>
          <w:sz w:val="24"/>
          <w:szCs w:val="24"/>
        </w:rPr>
        <w:lastRenderedPageBreak/>
        <w:t xml:space="preserve">Część I zamówienia - „Ubezpieczenie majątku, odpowiedzialności cywilnej i osób Gminy </w:t>
      </w:r>
      <w:r w:rsidR="00FD4860" w:rsidRPr="00850126">
        <w:rPr>
          <w:rFonts w:ascii="Arial Narrow" w:hAnsi="Arial Narrow" w:cstheme="minorHAnsi"/>
          <w:b/>
          <w:sz w:val="24"/>
          <w:szCs w:val="24"/>
        </w:rPr>
        <w:t>Popów</w:t>
      </w:r>
      <w:r w:rsidRPr="00850126">
        <w:rPr>
          <w:rFonts w:ascii="Arial Narrow" w:hAnsi="Arial Narrow" w:cstheme="minorHAnsi"/>
          <w:b/>
          <w:sz w:val="24"/>
          <w:szCs w:val="24"/>
        </w:rPr>
        <w:t>”</w:t>
      </w:r>
    </w:p>
    <w:p w:rsidR="00F26AA6" w:rsidRPr="00850126" w:rsidRDefault="00F26AA6" w:rsidP="002D5320">
      <w:pPr>
        <w:widowControl w:val="0"/>
        <w:spacing w:before="120" w:line="276" w:lineRule="auto"/>
        <w:jc w:val="center"/>
        <w:rPr>
          <w:rFonts w:ascii="Arial Narrow" w:hAnsi="Arial Narrow" w:cstheme="minorHAnsi"/>
          <w:b/>
          <w:bCs/>
        </w:rPr>
      </w:pPr>
      <w:r w:rsidRPr="00850126">
        <w:rPr>
          <w:rFonts w:ascii="Arial Narrow" w:hAnsi="Arial Narrow" w:cstheme="minorHAnsi"/>
          <w:b/>
          <w:bCs/>
        </w:rPr>
        <w:t>........................................................................................................................ złotych</w:t>
      </w:r>
    </w:p>
    <w:p w:rsidR="00F26AA6" w:rsidRPr="00850126" w:rsidRDefault="00F26AA6" w:rsidP="002D5320">
      <w:pPr>
        <w:widowControl w:val="0"/>
        <w:spacing w:line="276" w:lineRule="auto"/>
        <w:ind w:left="426"/>
        <w:jc w:val="center"/>
        <w:rPr>
          <w:rFonts w:ascii="Arial Narrow" w:hAnsi="Arial Narrow" w:cstheme="minorHAnsi"/>
        </w:rPr>
      </w:pPr>
      <w:r w:rsidRPr="00850126">
        <w:rPr>
          <w:rFonts w:ascii="Arial Narrow" w:hAnsi="Arial Narrow" w:cstheme="minorHAnsi"/>
        </w:rPr>
        <w:t>/usługa zwolniona z podatku VAT zgodnie z art. 43 ust. 1 pkt 37 ustawy z dnia</w:t>
      </w:r>
      <w:r w:rsidR="006B77AF" w:rsidRPr="00850126">
        <w:rPr>
          <w:rFonts w:ascii="Arial Narrow" w:hAnsi="Arial Narrow" w:cstheme="minorHAnsi"/>
        </w:rPr>
        <w:t xml:space="preserve"> </w:t>
      </w:r>
      <w:r w:rsidRPr="00850126">
        <w:rPr>
          <w:rFonts w:ascii="Arial Narrow" w:hAnsi="Arial Narrow" w:cstheme="minorHAnsi"/>
        </w:rPr>
        <w:t>11 marca</w:t>
      </w:r>
      <w:r w:rsidR="006B77AF" w:rsidRPr="00850126">
        <w:rPr>
          <w:rFonts w:ascii="Arial Narrow" w:hAnsi="Arial Narrow" w:cstheme="minorHAnsi"/>
        </w:rPr>
        <w:t xml:space="preserve"> </w:t>
      </w:r>
      <w:r w:rsidRPr="00850126">
        <w:rPr>
          <w:rFonts w:ascii="Arial Narrow" w:hAnsi="Arial Narrow" w:cstheme="minorHAnsi"/>
        </w:rPr>
        <w:t>2004 r.</w:t>
      </w:r>
      <w:r w:rsidR="006B77AF" w:rsidRPr="00850126">
        <w:rPr>
          <w:rFonts w:ascii="Arial Narrow" w:hAnsi="Arial Narrow" w:cstheme="minorHAnsi"/>
        </w:rPr>
        <w:t xml:space="preserve"> </w:t>
      </w:r>
      <w:r w:rsidRPr="00850126">
        <w:rPr>
          <w:rFonts w:ascii="Arial Narrow" w:hAnsi="Arial Narrow" w:cstheme="minorHAnsi"/>
        </w:rPr>
        <w:t>o podatku od towarów i usług (</w:t>
      </w:r>
      <w:r w:rsidRPr="00850126">
        <w:rPr>
          <w:rFonts w:ascii="Arial Narrow" w:hAnsi="Arial Narrow" w:cstheme="minorHAnsi"/>
          <w:bCs/>
        </w:rPr>
        <w:t>tekst jednolity Dz.U. z 2021 r., poz. 685 ze zm.</w:t>
      </w:r>
      <w:r w:rsidRPr="00850126">
        <w:rPr>
          <w:rFonts w:ascii="Arial Narrow" w:hAnsi="Arial Narrow" w:cstheme="minorHAnsi"/>
        </w:rPr>
        <w:t>)/</w:t>
      </w:r>
    </w:p>
    <w:p w:rsidR="00F26AA6" w:rsidRPr="00850126" w:rsidRDefault="00F26AA6" w:rsidP="002D5320">
      <w:pPr>
        <w:widowControl w:val="0"/>
        <w:suppressAutoHyphens w:val="0"/>
        <w:spacing w:before="120" w:after="120" w:line="276" w:lineRule="auto"/>
        <w:jc w:val="both"/>
        <w:rPr>
          <w:rFonts w:ascii="Arial Narrow" w:hAnsi="Arial Narrow" w:cstheme="minorHAnsi"/>
          <w:lang w:eastAsia="en-US"/>
        </w:rPr>
      </w:pPr>
      <w:r w:rsidRPr="00850126">
        <w:rPr>
          <w:rFonts w:ascii="Arial Narrow" w:hAnsi="Arial Narrow" w:cstheme="minorHAnsi"/>
          <w:lang w:eastAsia="en-US"/>
        </w:rPr>
        <w:t>wynikającą z wypełnionego formularza cenowego, zawartego poniżej.</w:t>
      </w:r>
    </w:p>
    <w:p w:rsidR="00F26AA6" w:rsidRPr="00850126" w:rsidRDefault="00F26AA6" w:rsidP="002D5320">
      <w:pPr>
        <w:widowControl w:val="0"/>
        <w:suppressAutoHyphens w:val="0"/>
        <w:spacing w:before="120" w:line="276" w:lineRule="auto"/>
        <w:jc w:val="both"/>
        <w:rPr>
          <w:rFonts w:ascii="Arial Narrow" w:hAnsi="Arial Narrow" w:cstheme="minorHAnsi"/>
          <w:lang w:eastAsia="en-US"/>
        </w:rPr>
      </w:pPr>
      <w:bookmarkStart w:id="226" w:name="_Hlk102049517"/>
      <w:r w:rsidRPr="00850126">
        <w:rPr>
          <w:rFonts w:ascii="Arial Narrow" w:hAnsi="Arial Narrow" w:cstheme="minorHAnsi"/>
          <w:lang w:eastAsia="en-US"/>
        </w:rPr>
        <w:t xml:space="preserve">Termin wykonania zamówienia: </w:t>
      </w:r>
      <w:r w:rsidRPr="00850126">
        <w:rPr>
          <w:rFonts w:ascii="Arial Narrow" w:hAnsi="Arial Narrow" w:cstheme="minorHAnsi"/>
          <w:b/>
          <w:lang w:eastAsia="en-US"/>
        </w:rPr>
        <w:t xml:space="preserve">36 miesięcy, od </w:t>
      </w:r>
      <w:r w:rsidR="00DA63C2" w:rsidRPr="00850126">
        <w:rPr>
          <w:rFonts w:ascii="Arial Narrow" w:hAnsi="Arial Narrow" w:cstheme="minorHAnsi"/>
          <w:b/>
          <w:lang w:eastAsia="en-US"/>
        </w:rPr>
        <w:t>18.06.</w:t>
      </w:r>
      <w:r w:rsidRPr="00850126">
        <w:rPr>
          <w:rFonts w:ascii="Arial Narrow" w:hAnsi="Arial Narrow" w:cstheme="minorHAnsi"/>
          <w:b/>
          <w:lang w:eastAsia="en-US"/>
        </w:rPr>
        <w:t>202</w:t>
      </w:r>
      <w:r w:rsidR="00DA63C2" w:rsidRPr="00850126">
        <w:rPr>
          <w:rFonts w:ascii="Arial Narrow" w:hAnsi="Arial Narrow" w:cstheme="minorHAnsi"/>
          <w:b/>
          <w:lang w:eastAsia="en-US"/>
        </w:rPr>
        <w:t>2</w:t>
      </w:r>
      <w:r w:rsidRPr="00850126">
        <w:rPr>
          <w:rFonts w:ascii="Arial Narrow" w:hAnsi="Arial Narrow" w:cstheme="minorHAnsi"/>
          <w:b/>
          <w:lang w:eastAsia="en-US"/>
        </w:rPr>
        <w:t xml:space="preserve"> r. do </w:t>
      </w:r>
      <w:r w:rsidR="00DA63C2" w:rsidRPr="00850126">
        <w:rPr>
          <w:rFonts w:ascii="Arial Narrow" w:hAnsi="Arial Narrow" w:cstheme="minorHAnsi"/>
          <w:b/>
          <w:lang w:eastAsia="en-US"/>
        </w:rPr>
        <w:t>17.06.</w:t>
      </w:r>
      <w:r w:rsidRPr="00850126">
        <w:rPr>
          <w:rFonts w:ascii="Arial Narrow" w:hAnsi="Arial Narrow" w:cstheme="minorHAnsi"/>
          <w:b/>
          <w:lang w:eastAsia="en-US"/>
        </w:rPr>
        <w:t>202</w:t>
      </w:r>
      <w:r w:rsidR="00DA63C2" w:rsidRPr="00850126">
        <w:rPr>
          <w:rFonts w:ascii="Arial Narrow" w:hAnsi="Arial Narrow" w:cstheme="minorHAnsi"/>
          <w:b/>
          <w:lang w:eastAsia="en-US"/>
        </w:rPr>
        <w:t>5</w:t>
      </w:r>
      <w:r w:rsidRPr="00850126">
        <w:rPr>
          <w:rFonts w:ascii="Arial Narrow" w:hAnsi="Arial Narrow" w:cstheme="minorHAnsi"/>
          <w:b/>
          <w:lang w:eastAsia="en-US"/>
        </w:rPr>
        <w:t xml:space="preserve"> r.</w:t>
      </w:r>
      <w:r w:rsidRPr="00850126">
        <w:rPr>
          <w:rFonts w:ascii="Arial Narrow" w:hAnsi="Arial Narrow" w:cstheme="minorHAnsi"/>
          <w:b/>
          <w:i/>
          <w:lang w:eastAsia="en-US"/>
        </w:rPr>
        <w:t xml:space="preserve"> </w:t>
      </w:r>
    </w:p>
    <w:bookmarkEnd w:id="226"/>
    <w:p w:rsidR="00F26AA6" w:rsidRPr="00850126" w:rsidRDefault="00F26AA6" w:rsidP="002D5320">
      <w:pPr>
        <w:widowControl w:val="0"/>
        <w:suppressAutoHyphens w:val="0"/>
        <w:spacing w:after="60" w:line="276" w:lineRule="auto"/>
        <w:jc w:val="both"/>
        <w:rPr>
          <w:rFonts w:ascii="Arial Narrow" w:hAnsi="Arial Narrow" w:cstheme="minorHAnsi"/>
          <w:lang w:eastAsia="en-US"/>
        </w:rPr>
      </w:pPr>
      <w:r w:rsidRPr="00850126">
        <w:rPr>
          <w:rFonts w:ascii="Arial Narrow" w:hAnsi="Arial Narrow" w:cstheme="minorHAnsi"/>
          <w:lang w:eastAsia="en-US"/>
        </w:rPr>
        <w:t xml:space="preserve">Termin związania ofertą i warunki płatności: </w:t>
      </w:r>
      <w:r w:rsidRPr="00850126">
        <w:rPr>
          <w:rFonts w:ascii="Arial Narrow" w:hAnsi="Arial Narrow" w:cstheme="minorHAnsi"/>
          <w:b/>
          <w:lang w:eastAsia="en-US"/>
        </w:rPr>
        <w:t>zgodne z postanowieniami specyfikacji warunków zamówienia</w:t>
      </w:r>
      <w:r w:rsidRPr="00850126">
        <w:rPr>
          <w:rFonts w:ascii="Arial Narrow" w:hAnsi="Arial Narrow" w:cstheme="minorHAnsi"/>
          <w:lang w:eastAsia="en-US"/>
        </w:rPr>
        <w:t>.</w:t>
      </w:r>
    </w:p>
    <w:p w:rsidR="00F26AA6" w:rsidRPr="00850126" w:rsidRDefault="00F26AA6" w:rsidP="002D5320">
      <w:pPr>
        <w:widowControl w:val="0"/>
        <w:suppressAutoHyphens w:val="0"/>
        <w:spacing w:after="120" w:line="276" w:lineRule="auto"/>
        <w:jc w:val="center"/>
        <w:rPr>
          <w:rFonts w:ascii="Arial Narrow" w:hAnsi="Arial Narrow" w:cstheme="minorHAnsi"/>
          <w:b/>
          <w:i/>
          <w:lang w:eastAsia="en-US"/>
        </w:rPr>
      </w:pPr>
      <w:r w:rsidRPr="00850126">
        <w:rPr>
          <w:rFonts w:ascii="Arial Narrow" w:hAnsi="Arial Narrow" w:cstheme="minorHAnsi"/>
          <w:b/>
          <w:i/>
          <w:lang w:eastAsia="en-US"/>
        </w:rPr>
        <w:t xml:space="preserve">Uwaga - jeśli Wykonawca nie składa oferty na niniejszą część zamówienia należy </w:t>
      </w:r>
      <w:r w:rsidRPr="00850126">
        <w:rPr>
          <w:rFonts w:ascii="Arial Narrow" w:hAnsi="Arial Narrow" w:cstheme="minorHAnsi"/>
          <w:b/>
          <w:i/>
          <w:u w:val="single"/>
          <w:lang w:eastAsia="en-US"/>
        </w:rPr>
        <w:t>postawić kreskę</w:t>
      </w:r>
      <w:r w:rsidRPr="00850126">
        <w:rPr>
          <w:rFonts w:ascii="Arial Narrow" w:hAnsi="Arial Narrow" w:cstheme="minorHAnsi"/>
          <w:b/>
          <w:i/>
          <w:lang w:eastAsia="en-US"/>
        </w:rPr>
        <w:t xml:space="preserve"> lub wprowadzić zapis: </w:t>
      </w:r>
      <w:r w:rsidRPr="00850126">
        <w:rPr>
          <w:rFonts w:ascii="Arial Narrow" w:hAnsi="Arial Narrow" w:cstheme="minorHAnsi"/>
          <w:b/>
          <w:i/>
          <w:u w:val="single"/>
          <w:lang w:eastAsia="en-US"/>
        </w:rPr>
        <w:t>Nie dotyczy</w:t>
      </w:r>
      <w:r w:rsidRPr="00850126">
        <w:rPr>
          <w:rFonts w:ascii="Arial Narrow" w:hAnsi="Arial Narrow" w:cstheme="minorHAnsi"/>
          <w:b/>
          <w:i/>
          <w:lang w:eastAsia="en-US"/>
        </w:rPr>
        <w:t>.</w:t>
      </w:r>
    </w:p>
    <w:p w:rsidR="00F26AA6" w:rsidRPr="00850126" w:rsidRDefault="00F26AA6" w:rsidP="002D5320">
      <w:pPr>
        <w:widowControl w:val="0"/>
        <w:suppressAutoHyphens w:val="0"/>
        <w:spacing w:after="120" w:line="276" w:lineRule="auto"/>
        <w:jc w:val="both"/>
        <w:rPr>
          <w:rFonts w:ascii="Arial Narrow" w:hAnsi="Arial Narrow" w:cstheme="minorHAnsi"/>
          <w:b/>
          <w:bCs/>
          <w:i/>
          <w:lang w:eastAsia="en-US"/>
        </w:rPr>
      </w:pPr>
      <w:r w:rsidRPr="00850126">
        <w:rPr>
          <w:rFonts w:ascii="Arial Narrow" w:hAnsi="Arial Narrow" w:cstheme="minorHAnsi"/>
          <w:b/>
          <w:i/>
          <w:lang w:eastAsia="en-US"/>
        </w:rPr>
        <w:t xml:space="preserve">Tabela nr 1: </w:t>
      </w:r>
      <w:r w:rsidRPr="00850126">
        <w:rPr>
          <w:rFonts w:ascii="Arial Narrow" w:hAnsi="Arial Narrow" w:cstheme="minorHAnsi"/>
          <w:b/>
          <w:bCs/>
          <w:i/>
          <w:lang w:eastAsia="en-US"/>
        </w:rPr>
        <w:t>Formularz cenowy dotyczący części pierwszej zamówienia</w:t>
      </w:r>
      <w:r w:rsidR="003B75BB" w:rsidRPr="00850126">
        <w:rPr>
          <w:rFonts w:ascii="Arial Narrow" w:hAnsi="Arial Narrow" w:cstheme="minorHAnsi"/>
          <w:b/>
          <w:bCs/>
          <w:i/>
          <w:lang w:eastAsia="en-US"/>
        </w:rPr>
        <w:t>.</w:t>
      </w:r>
    </w:p>
    <w:p w:rsidR="00F26AA6" w:rsidRPr="00850126" w:rsidRDefault="00F26AA6" w:rsidP="002D5320">
      <w:pPr>
        <w:widowControl w:val="0"/>
        <w:suppressAutoHyphens w:val="0"/>
        <w:spacing w:after="120" w:line="276" w:lineRule="auto"/>
        <w:jc w:val="both"/>
        <w:rPr>
          <w:rFonts w:ascii="Arial Narrow" w:hAnsi="Arial Narrow" w:cstheme="minorHAnsi"/>
          <w:b/>
          <w:bCs/>
          <w:i/>
          <w:lang w:eastAsia="en-US"/>
        </w:rPr>
      </w:pPr>
      <w:r w:rsidRPr="00850126">
        <w:rPr>
          <w:rFonts w:ascii="Arial Narrow" w:hAnsi="Arial Narrow" w:cstheme="minorHAnsi"/>
          <w:b/>
          <w:bCs/>
          <w:i/>
          <w:lang w:eastAsia="en-US"/>
        </w:rPr>
        <w:t>Opis tabeli</w:t>
      </w:r>
      <w:r w:rsidRPr="00850126">
        <w:rPr>
          <w:rFonts w:ascii="Arial Narrow" w:hAnsi="Arial Narrow" w:cstheme="minorHAnsi"/>
          <w:i/>
          <w:lang w:eastAsia="en-US"/>
        </w:rPr>
        <w:t xml:space="preserve">: </w:t>
      </w:r>
      <w:r w:rsidR="006B77AF" w:rsidRPr="00850126">
        <w:rPr>
          <w:rFonts w:ascii="Arial Narrow" w:hAnsi="Arial Narrow" w:cstheme="minorHAnsi"/>
          <w:i/>
          <w:lang w:eastAsia="en-US"/>
        </w:rPr>
        <w:t>tabela składa się z trzech kolumn. W</w:t>
      </w:r>
      <w:r w:rsidRPr="00850126">
        <w:rPr>
          <w:rFonts w:ascii="Arial Narrow" w:hAnsi="Arial Narrow" w:cstheme="minorHAnsi"/>
          <w:i/>
          <w:lang w:eastAsia="en-US"/>
        </w:rPr>
        <w:t xml:space="preserve"> kolumnie pierwszej od lewej strony określ</w:t>
      </w:r>
      <w:r w:rsidR="006B77AF" w:rsidRPr="00850126">
        <w:rPr>
          <w:rFonts w:ascii="Arial Narrow" w:hAnsi="Arial Narrow" w:cstheme="minorHAnsi"/>
          <w:i/>
          <w:lang w:eastAsia="en-US"/>
        </w:rPr>
        <w:t>ono</w:t>
      </w:r>
      <w:r w:rsidR="00D04738" w:rsidRPr="00850126">
        <w:rPr>
          <w:rFonts w:ascii="Arial Narrow" w:hAnsi="Arial Narrow" w:cstheme="minorHAnsi"/>
          <w:i/>
          <w:lang w:eastAsia="en-US"/>
        </w:rPr>
        <w:t xml:space="preserve"> liczbę porządkową, w kolumnie drugiej</w:t>
      </w:r>
      <w:r w:rsidRPr="00850126">
        <w:rPr>
          <w:rFonts w:ascii="Arial Narrow" w:hAnsi="Arial Narrow" w:cstheme="minorHAnsi"/>
          <w:i/>
          <w:lang w:eastAsia="en-US"/>
        </w:rPr>
        <w:t xml:space="preserve"> </w:t>
      </w:r>
      <w:r w:rsidR="00CE3BB4" w:rsidRPr="00850126">
        <w:rPr>
          <w:rFonts w:ascii="Arial Narrow" w:hAnsi="Arial Narrow" w:cstheme="minorHAnsi"/>
          <w:i/>
          <w:lang w:eastAsia="en-US"/>
        </w:rPr>
        <w:t>zakres zamówienia poprzez wskazanie rodzaju ubezpieczenia</w:t>
      </w:r>
      <w:r w:rsidRPr="00850126">
        <w:rPr>
          <w:rFonts w:ascii="Arial Narrow" w:hAnsi="Arial Narrow" w:cstheme="minorHAnsi"/>
          <w:i/>
          <w:lang w:eastAsia="en-US"/>
        </w:rPr>
        <w:t xml:space="preserve">, </w:t>
      </w:r>
      <w:r w:rsidR="00CE3BB4" w:rsidRPr="00850126">
        <w:rPr>
          <w:rFonts w:ascii="Arial Narrow" w:hAnsi="Arial Narrow" w:cstheme="minorHAnsi"/>
          <w:i/>
          <w:lang w:eastAsia="en-US"/>
        </w:rPr>
        <w:br/>
      </w:r>
      <w:r w:rsidR="00D04738" w:rsidRPr="00850126">
        <w:rPr>
          <w:rFonts w:ascii="Arial Narrow" w:hAnsi="Arial Narrow" w:cstheme="minorHAnsi"/>
          <w:i/>
          <w:lang w:eastAsia="en-US"/>
        </w:rPr>
        <w:t xml:space="preserve">a </w:t>
      </w:r>
      <w:r w:rsidRPr="00850126">
        <w:rPr>
          <w:rFonts w:ascii="Arial Narrow" w:hAnsi="Arial Narrow" w:cstheme="minorHAnsi"/>
          <w:i/>
          <w:lang w:eastAsia="en-US"/>
        </w:rPr>
        <w:t xml:space="preserve">w kolumnie trzeciej składkę za cały okres zamówienia, w odniesieniu do danego </w:t>
      </w:r>
      <w:r w:rsidR="00D04738" w:rsidRPr="00850126">
        <w:rPr>
          <w:rFonts w:ascii="Arial Narrow" w:hAnsi="Arial Narrow" w:cstheme="minorHAnsi"/>
          <w:i/>
          <w:lang w:eastAsia="en-US"/>
        </w:rPr>
        <w:t>rodzaju</w:t>
      </w:r>
      <w:r w:rsidRPr="00850126">
        <w:rPr>
          <w:rFonts w:ascii="Arial Narrow" w:hAnsi="Arial Narrow" w:cstheme="minorHAnsi"/>
          <w:i/>
          <w:lang w:eastAsia="en-US"/>
        </w:rPr>
        <w:t xml:space="preserve"> ubezpieczenia. Ostatni wiersz tabeli, na samym jej dole, zawiera podsumowanie składek, czyli składkę łączną za całą część zamówienia.</w:t>
      </w:r>
      <w:r w:rsidRPr="00850126">
        <w:rPr>
          <w:rFonts w:ascii="Arial Narrow" w:hAnsi="Arial Narrow" w:cstheme="minorHAnsi"/>
          <w:b/>
          <w:bCs/>
          <w:i/>
          <w:lang w:eastAsia="en-US"/>
        </w:rPr>
        <w:t xml:space="preserve"> </w:t>
      </w:r>
    </w:p>
    <w:tbl>
      <w:tblPr>
        <w:tblW w:w="49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72"/>
        <w:gridCol w:w="7700"/>
        <w:gridCol w:w="1652"/>
      </w:tblGrid>
      <w:tr w:rsidR="00D04738" w:rsidRPr="00850126" w:rsidTr="00CE3BB4">
        <w:trPr>
          <w:trHeight w:val="468"/>
          <w:jc w:val="center"/>
        </w:trPr>
        <w:tc>
          <w:tcPr>
            <w:tcW w:w="5000" w:type="pct"/>
            <w:gridSpan w:val="3"/>
            <w:shd w:val="clear" w:color="auto" w:fill="auto"/>
            <w:vAlign w:val="center"/>
          </w:tcPr>
          <w:p w:rsidR="00D04738" w:rsidRPr="00850126" w:rsidRDefault="00D04738" w:rsidP="00722DE6">
            <w:pPr>
              <w:widowControl w:val="0"/>
              <w:suppressAutoHyphens w:val="0"/>
              <w:spacing w:line="276" w:lineRule="auto"/>
              <w:jc w:val="center"/>
              <w:rPr>
                <w:rFonts w:ascii="Arial Narrow" w:hAnsi="Arial Narrow" w:cstheme="minorHAnsi"/>
                <w:b/>
                <w:spacing w:val="-6"/>
                <w:lang w:eastAsia="pl-PL"/>
              </w:rPr>
            </w:pPr>
            <w:r w:rsidRPr="00850126">
              <w:rPr>
                <w:rFonts w:ascii="Arial Narrow" w:hAnsi="Arial Narrow" w:cstheme="minorHAnsi"/>
                <w:b/>
                <w:spacing w:val="-6"/>
                <w:lang w:eastAsia="pl-PL"/>
              </w:rPr>
              <w:t>FORMULARZ CENOWY</w:t>
            </w:r>
          </w:p>
        </w:tc>
      </w:tr>
      <w:tr w:rsidR="00D04738" w:rsidRPr="00850126" w:rsidTr="008422D1">
        <w:trPr>
          <w:trHeight w:val="468"/>
          <w:jc w:val="center"/>
        </w:trPr>
        <w:tc>
          <w:tcPr>
            <w:tcW w:w="240" w:type="pct"/>
            <w:shd w:val="clear" w:color="auto" w:fill="auto"/>
            <w:vAlign w:val="center"/>
          </w:tcPr>
          <w:p w:rsidR="00D04738" w:rsidRPr="00850126" w:rsidRDefault="00D04738" w:rsidP="00722DE6">
            <w:pPr>
              <w:widowControl w:val="0"/>
              <w:suppressAutoHyphens w:val="0"/>
              <w:spacing w:line="276" w:lineRule="auto"/>
              <w:jc w:val="center"/>
              <w:rPr>
                <w:rFonts w:ascii="Arial Narrow" w:hAnsi="Arial Narrow" w:cstheme="minorHAnsi"/>
                <w:b/>
                <w:spacing w:val="-6"/>
                <w:lang w:eastAsia="pl-PL"/>
              </w:rPr>
            </w:pPr>
            <w:r w:rsidRPr="00850126">
              <w:rPr>
                <w:rFonts w:ascii="Arial Narrow" w:hAnsi="Arial Narrow" w:cstheme="minorHAnsi"/>
                <w:b/>
                <w:spacing w:val="-6"/>
                <w:lang w:eastAsia="pl-PL"/>
              </w:rPr>
              <w:t>lp.</w:t>
            </w:r>
          </w:p>
        </w:tc>
        <w:tc>
          <w:tcPr>
            <w:tcW w:w="3919" w:type="pct"/>
            <w:shd w:val="clear" w:color="auto" w:fill="auto"/>
            <w:vAlign w:val="center"/>
          </w:tcPr>
          <w:p w:rsidR="00D04738" w:rsidRPr="00850126" w:rsidRDefault="00D04738" w:rsidP="00722DE6">
            <w:pPr>
              <w:widowControl w:val="0"/>
              <w:suppressAutoHyphens w:val="0"/>
              <w:spacing w:line="276" w:lineRule="auto"/>
              <w:jc w:val="center"/>
              <w:rPr>
                <w:rFonts w:ascii="Arial Narrow" w:hAnsi="Arial Narrow" w:cstheme="minorHAnsi"/>
                <w:b/>
                <w:spacing w:val="-6"/>
                <w:lang w:eastAsia="pl-PL"/>
              </w:rPr>
            </w:pPr>
            <w:r w:rsidRPr="00850126">
              <w:rPr>
                <w:rFonts w:ascii="Arial Narrow" w:hAnsi="Arial Narrow" w:cstheme="minorHAnsi"/>
                <w:b/>
                <w:spacing w:val="-6"/>
                <w:lang w:eastAsia="pl-PL"/>
              </w:rPr>
              <w:t>Zakres zamówienia</w:t>
            </w:r>
          </w:p>
        </w:tc>
        <w:tc>
          <w:tcPr>
            <w:tcW w:w="841" w:type="pct"/>
            <w:shd w:val="clear" w:color="auto" w:fill="auto"/>
            <w:vAlign w:val="center"/>
          </w:tcPr>
          <w:p w:rsidR="00D04738" w:rsidRPr="00850126" w:rsidRDefault="00D04738" w:rsidP="00722DE6">
            <w:pPr>
              <w:widowControl w:val="0"/>
              <w:suppressAutoHyphens w:val="0"/>
              <w:spacing w:line="276" w:lineRule="auto"/>
              <w:jc w:val="center"/>
              <w:rPr>
                <w:rFonts w:ascii="Arial Narrow" w:hAnsi="Arial Narrow" w:cstheme="minorHAnsi"/>
                <w:b/>
                <w:spacing w:val="-6"/>
                <w:lang w:eastAsia="pl-PL"/>
              </w:rPr>
            </w:pPr>
            <w:r w:rsidRPr="00850126">
              <w:rPr>
                <w:rFonts w:ascii="Arial Narrow" w:hAnsi="Arial Narrow" w:cstheme="minorHAnsi"/>
                <w:b/>
                <w:spacing w:val="-6"/>
                <w:lang w:eastAsia="pl-PL"/>
              </w:rPr>
              <w:t xml:space="preserve">Składka za 36 miesięcy </w:t>
            </w:r>
          </w:p>
        </w:tc>
      </w:tr>
      <w:tr w:rsidR="00D04738" w:rsidRPr="00850126" w:rsidTr="008422D1">
        <w:trPr>
          <w:trHeight w:val="526"/>
          <w:jc w:val="center"/>
        </w:trPr>
        <w:tc>
          <w:tcPr>
            <w:tcW w:w="240" w:type="pct"/>
            <w:shd w:val="clear" w:color="auto" w:fill="auto"/>
            <w:vAlign w:val="center"/>
          </w:tcPr>
          <w:p w:rsidR="00D04738" w:rsidRPr="00850126" w:rsidRDefault="00D04738" w:rsidP="00722DE6">
            <w:pPr>
              <w:widowControl w:val="0"/>
              <w:suppressAutoHyphens w:val="0"/>
              <w:spacing w:line="276" w:lineRule="auto"/>
              <w:jc w:val="center"/>
              <w:rPr>
                <w:rFonts w:ascii="Arial Narrow" w:hAnsi="Arial Narrow" w:cstheme="minorHAnsi"/>
                <w:bCs/>
                <w:spacing w:val="-6"/>
                <w:lang w:eastAsia="pl-PL"/>
              </w:rPr>
            </w:pPr>
            <w:r w:rsidRPr="00850126">
              <w:rPr>
                <w:rFonts w:ascii="Arial Narrow" w:hAnsi="Arial Narrow" w:cstheme="minorHAnsi"/>
                <w:bCs/>
                <w:spacing w:val="-6"/>
                <w:lang w:eastAsia="pl-PL"/>
              </w:rPr>
              <w:t>1</w:t>
            </w:r>
          </w:p>
        </w:tc>
        <w:tc>
          <w:tcPr>
            <w:tcW w:w="3919" w:type="pct"/>
            <w:shd w:val="clear" w:color="auto" w:fill="auto"/>
            <w:vAlign w:val="center"/>
          </w:tcPr>
          <w:p w:rsidR="00D04738" w:rsidRPr="00850126" w:rsidRDefault="00D04738" w:rsidP="00722DE6">
            <w:pPr>
              <w:widowControl w:val="0"/>
              <w:suppressAutoHyphens w:val="0"/>
              <w:spacing w:line="276" w:lineRule="auto"/>
              <w:rPr>
                <w:rFonts w:ascii="Arial Narrow" w:hAnsi="Arial Narrow" w:cstheme="minorHAnsi"/>
                <w:bCs/>
                <w:spacing w:val="-6"/>
                <w:lang w:eastAsia="pl-PL"/>
              </w:rPr>
            </w:pPr>
            <w:r w:rsidRPr="00850126">
              <w:rPr>
                <w:rFonts w:ascii="Arial Narrow" w:hAnsi="Arial Narrow" w:cstheme="minorHAnsi"/>
                <w:bCs/>
                <w:spacing w:val="-6"/>
                <w:lang w:eastAsia="pl-PL"/>
              </w:rPr>
              <w:t>Ubezpieczenie mienia od wszystkich ryzyk</w:t>
            </w:r>
          </w:p>
        </w:tc>
        <w:tc>
          <w:tcPr>
            <w:tcW w:w="841" w:type="pct"/>
            <w:shd w:val="clear" w:color="auto" w:fill="auto"/>
            <w:vAlign w:val="center"/>
          </w:tcPr>
          <w:p w:rsidR="00D04738" w:rsidRPr="00850126" w:rsidRDefault="00D04738" w:rsidP="00722DE6">
            <w:pPr>
              <w:widowControl w:val="0"/>
              <w:suppressAutoHyphens w:val="0"/>
              <w:spacing w:line="276" w:lineRule="auto"/>
              <w:jc w:val="right"/>
              <w:rPr>
                <w:rFonts w:ascii="Arial Narrow" w:hAnsi="Arial Narrow" w:cstheme="minorHAnsi"/>
                <w:bCs/>
                <w:spacing w:val="-6"/>
                <w:lang w:eastAsia="pl-PL"/>
              </w:rPr>
            </w:pPr>
            <w:r w:rsidRPr="00850126">
              <w:rPr>
                <w:rFonts w:ascii="Arial Narrow" w:hAnsi="Arial Narrow" w:cstheme="minorHAnsi"/>
                <w:bCs/>
                <w:spacing w:val="-6"/>
                <w:lang w:eastAsia="pl-PL"/>
              </w:rPr>
              <w:t>zł</w:t>
            </w:r>
          </w:p>
        </w:tc>
      </w:tr>
      <w:tr w:rsidR="00D04738" w:rsidRPr="00850126" w:rsidTr="008422D1">
        <w:trPr>
          <w:trHeight w:val="526"/>
          <w:jc w:val="center"/>
        </w:trPr>
        <w:tc>
          <w:tcPr>
            <w:tcW w:w="240" w:type="pct"/>
            <w:tcBorders>
              <w:bottom w:val="single" w:sz="6" w:space="0" w:color="auto"/>
            </w:tcBorders>
            <w:shd w:val="clear" w:color="auto" w:fill="auto"/>
            <w:vAlign w:val="center"/>
          </w:tcPr>
          <w:p w:rsidR="00D04738" w:rsidRPr="00850126" w:rsidRDefault="00D04738" w:rsidP="00722DE6">
            <w:pPr>
              <w:widowControl w:val="0"/>
              <w:suppressAutoHyphens w:val="0"/>
              <w:spacing w:line="276" w:lineRule="auto"/>
              <w:jc w:val="center"/>
              <w:rPr>
                <w:rFonts w:ascii="Arial Narrow" w:hAnsi="Arial Narrow" w:cstheme="minorHAnsi"/>
                <w:bCs/>
                <w:spacing w:val="-6"/>
                <w:lang w:eastAsia="pl-PL"/>
              </w:rPr>
            </w:pPr>
            <w:r w:rsidRPr="00850126">
              <w:rPr>
                <w:rFonts w:ascii="Arial Narrow" w:hAnsi="Arial Narrow" w:cstheme="minorHAnsi"/>
                <w:bCs/>
                <w:spacing w:val="-6"/>
                <w:lang w:eastAsia="pl-PL"/>
              </w:rPr>
              <w:t>2</w:t>
            </w:r>
          </w:p>
        </w:tc>
        <w:tc>
          <w:tcPr>
            <w:tcW w:w="3919" w:type="pct"/>
            <w:tcBorders>
              <w:bottom w:val="single" w:sz="6" w:space="0" w:color="auto"/>
            </w:tcBorders>
            <w:shd w:val="clear" w:color="auto" w:fill="auto"/>
            <w:vAlign w:val="center"/>
          </w:tcPr>
          <w:p w:rsidR="00D04738" w:rsidRPr="00850126" w:rsidRDefault="00D04738" w:rsidP="00722DE6">
            <w:pPr>
              <w:widowControl w:val="0"/>
              <w:suppressAutoHyphens w:val="0"/>
              <w:spacing w:line="276" w:lineRule="auto"/>
              <w:rPr>
                <w:rFonts w:ascii="Arial Narrow" w:hAnsi="Arial Narrow" w:cstheme="minorHAnsi"/>
                <w:bCs/>
                <w:spacing w:val="-6"/>
                <w:lang w:eastAsia="pl-PL"/>
              </w:rPr>
            </w:pPr>
            <w:r w:rsidRPr="00850126">
              <w:rPr>
                <w:rFonts w:ascii="Arial Narrow" w:hAnsi="Arial Narrow" w:cstheme="minorHAnsi"/>
                <w:bCs/>
                <w:spacing w:val="-6"/>
                <w:lang w:eastAsia="pl-PL"/>
              </w:rPr>
              <w:t>Ubezpieczenie sprzętu elektronicznego od wszystkich ryzyk</w:t>
            </w:r>
          </w:p>
        </w:tc>
        <w:tc>
          <w:tcPr>
            <w:tcW w:w="841" w:type="pct"/>
            <w:tcBorders>
              <w:bottom w:val="single" w:sz="6" w:space="0" w:color="auto"/>
            </w:tcBorders>
            <w:shd w:val="clear" w:color="auto" w:fill="auto"/>
            <w:vAlign w:val="center"/>
          </w:tcPr>
          <w:p w:rsidR="00D04738" w:rsidRPr="00850126" w:rsidRDefault="00D04738" w:rsidP="00722DE6">
            <w:pPr>
              <w:widowControl w:val="0"/>
              <w:suppressAutoHyphens w:val="0"/>
              <w:spacing w:line="276" w:lineRule="auto"/>
              <w:jc w:val="right"/>
              <w:rPr>
                <w:rFonts w:ascii="Arial Narrow" w:hAnsi="Arial Narrow" w:cstheme="minorHAnsi"/>
                <w:bCs/>
                <w:spacing w:val="-6"/>
                <w:lang w:eastAsia="pl-PL"/>
              </w:rPr>
            </w:pPr>
            <w:r w:rsidRPr="00850126">
              <w:rPr>
                <w:rFonts w:ascii="Arial Narrow" w:hAnsi="Arial Narrow" w:cstheme="minorHAnsi"/>
                <w:bCs/>
                <w:spacing w:val="-6"/>
                <w:lang w:eastAsia="pl-PL"/>
              </w:rPr>
              <w:t>zł</w:t>
            </w:r>
          </w:p>
        </w:tc>
      </w:tr>
      <w:tr w:rsidR="00D04738" w:rsidRPr="00850126" w:rsidTr="008422D1">
        <w:trPr>
          <w:trHeight w:val="526"/>
          <w:jc w:val="center"/>
        </w:trPr>
        <w:tc>
          <w:tcPr>
            <w:tcW w:w="240" w:type="pct"/>
            <w:tcBorders>
              <w:top w:val="single" w:sz="6" w:space="0" w:color="auto"/>
              <w:bottom w:val="single" w:sz="6" w:space="0" w:color="auto"/>
            </w:tcBorders>
            <w:shd w:val="clear" w:color="auto" w:fill="auto"/>
            <w:vAlign w:val="center"/>
          </w:tcPr>
          <w:p w:rsidR="00D04738" w:rsidRPr="00850126" w:rsidRDefault="00D04738" w:rsidP="00722DE6">
            <w:pPr>
              <w:widowControl w:val="0"/>
              <w:suppressAutoHyphens w:val="0"/>
              <w:spacing w:line="276" w:lineRule="auto"/>
              <w:jc w:val="center"/>
              <w:rPr>
                <w:rFonts w:ascii="Arial Narrow" w:hAnsi="Arial Narrow" w:cstheme="minorHAnsi"/>
                <w:bCs/>
                <w:spacing w:val="-6"/>
                <w:lang w:eastAsia="pl-PL"/>
              </w:rPr>
            </w:pPr>
            <w:r w:rsidRPr="00850126">
              <w:rPr>
                <w:rFonts w:ascii="Arial Narrow" w:hAnsi="Arial Narrow" w:cstheme="minorHAnsi"/>
                <w:bCs/>
                <w:spacing w:val="-6"/>
                <w:lang w:eastAsia="pl-PL"/>
              </w:rPr>
              <w:t>3</w:t>
            </w:r>
          </w:p>
        </w:tc>
        <w:tc>
          <w:tcPr>
            <w:tcW w:w="3919" w:type="pct"/>
            <w:tcBorders>
              <w:top w:val="single" w:sz="6" w:space="0" w:color="auto"/>
            </w:tcBorders>
            <w:shd w:val="clear" w:color="auto" w:fill="auto"/>
            <w:vAlign w:val="center"/>
          </w:tcPr>
          <w:p w:rsidR="00D04738" w:rsidRPr="00850126" w:rsidRDefault="00D04738" w:rsidP="00722DE6">
            <w:pPr>
              <w:widowControl w:val="0"/>
              <w:suppressAutoHyphens w:val="0"/>
              <w:spacing w:line="276" w:lineRule="auto"/>
              <w:rPr>
                <w:rFonts w:ascii="Arial Narrow" w:hAnsi="Arial Narrow" w:cstheme="minorHAnsi"/>
                <w:bCs/>
                <w:spacing w:val="-6"/>
                <w:lang w:eastAsia="pl-PL"/>
              </w:rPr>
            </w:pPr>
            <w:r w:rsidRPr="00850126">
              <w:rPr>
                <w:rFonts w:ascii="Arial Narrow" w:hAnsi="Arial Narrow" w:cstheme="minorHAnsi"/>
                <w:bCs/>
                <w:spacing w:val="-6"/>
                <w:lang w:eastAsia="pl-PL"/>
              </w:rPr>
              <w:t xml:space="preserve">Ubezpieczenie odpowiedzialności cywilnej </w:t>
            </w:r>
          </w:p>
        </w:tc>
        <w:tc>
          <w:tcPr>
            <w:tcW w:w="841" w:type="pct"/>
            <w:tcBorders>
              <w:top w:val="single" w:sz="6" w:space="0" w:color="auto"/>
              <w:bottom w:val="single" w:sz="6" w:space="0" w:color="auto"/>
            </w:tcBorders>
            <w:shd w:val="clear" w:color="auto" w:fill="auto"/>
            <w:vAlign w:val="center"/>
          </w:tcPr>
          <w:p w:rsidR="00D04738" w:rsidRPr="00850126" w:rsidRDefault="00D04738" w:rsidP="00722DE6">
            <w:pPr>
              <w:widowControl w:val="0"/>
              <w:suppressAutoHyphens w:val="0"/>
              <w:spacing w:line="276" w:lineRule="auto"/>
              <w:jc w:val="right"/>
              <w:rPr>
                <w:rFonts w:ascii="Arial Narrow" w:hAnsi="Arial Narrow" w:cstheme="minorHAnsi"/>
                <w:bCs/>
                <w:spacing w:val="-6"/>
                <w:lang w:eastAsia="pl-PL"/>
              </w:rPr>
            </w:pPr>
            <w:r w:rsidRPr="00850126">
              <w:rPr>
                <w:rFonts w:ascii="Arial Narrow" w:hAnsi="Arial Narrow" w:cstheme="minorHAnsi"/>
                <w:bCs/>
                <w:spacing w:val="-6"/>
                <w:lang w:eastAsia="pl-PL"/>
              </w:rPr>
              <w:t>zł</w:t>
            </w:r>
          </w:p>
        </w:tc>
      </w:tr>
      <w:tr w:rsidR="00D04738" w:rsidRPr="00850126" w:rsidTr="008422D1">
        <w:trPr>
          <w:trHeight w:val="526"/>
          <w:jc w:val="center"/>
        </w:trPr>
        <w:tc>
          <w:tcPr>
            <w:tcW w:w="240" w:type="pct"/>
            <w:tcBorders>
              <w:top w:val="single" w:sz="6" w:space="0" w:color="auto"/>
            </w:tcBorders>
            <w:shd w:val="clear" w:color="auto" w:fill="auto"/>
            <w:vAlign w:val="center"/>
          </w:tcPr>
          <w:p w:rsidR="00D04738" w:rsidRPr="00850126" w:rsidRDefault="00D04738" w:rsidP="00722DE6">
            <w:pPr>
              <w:widowControl w:val="0"/>
              <w:suppressAutoHyphens w:val="0"/>
              <w:spacing w:line="276" w:lineRule="auto"/>
              <w:jc w:val="center"/>
              <w:rPr>
                <w:rFonts w:ascii="Arial Narrow" w:hAnsi="Arial Narrow" w:cstheme="minorHAnsi"/>
                <w:bCs/>
                <w:spacing w:val="-6"/>
                <w:lang w:eastAsia="pl-PL"/>
              </w:rPr>
            </w:pPr>
            <w:r w:rsidRPr="00850126">
              <w:rPr>
                <w:rFonts w:ascii="Arial Narrow" w:hAnsi="Arial Narrow" w:cstheme="minorHAnsi"/>
                <w:bCs/>
                <w:spacing w:val="-6"/>
                <w:lang w:eastAsia="pl-PL"/>
              </w:rPr>
              <w:t>4</w:t>
            </w:r>
          </w:p>
        </w:tc>
        <w:tc>
          <w:tcPr>
            <w:tcW w:w="3919" w:type="pct"/>
            <w:tcBorders>
              <w:top w:val="single" w:sz="6" w:space="0" w:color="auto"/>
            </w:tcBorders>
            <w:shd w:val="clear" w:color="auto" w:fill="auto"/>
            <w:vAlign w:val="center"/>
          </w:tcPr>
          <w:p w:rsidR="00D04738" w:rsidRPr="00850126" w:rsidRDefault="00D04738" w:rsidP="00722DE6">
            <w:pPr>
              <w:widowControl w:val="0"/>
              <w:suppressAutoHyphens w:val="0"/>
              <w:spacing w:line="276" w:lineRule="auto"/>
              <w:rPr>
                <w:rFonts w:ascii="Arial Narrow" w:hAnsi="Arial Narrow" w:cstheme="minorHAnsi"/>
                <w:bCs/>
                <w:spacing w:val="-6"/>
                <w:lang w:eastAsia="pl-PL"/>
              </w:rPr>
            </w:pPr>
            <w:r w:rsidRPr="00850126">
              <w:rPr>
                <w:rFonts w:ascii="Arial Narrow" w:hAnsi="Arial Narrow" w:cstheme="minorHAnsi"/>
                <w:bCs/>
                <w:spacing w:val="-6"/>
                <w:lang w:eastAsia="pl-PL"/>
              </w:rPr>
              <w:t xml:space="preserve">Ubezpieczenie następstw nieszczęśliwych wypadków  </w:t>
            </w:r>
          </w:p>
        </w:tc>
        <w:tc>
          <w:tcPr>
            <w:tcW w:w="841" w:type="pct"/>
            <w:tcBorders>
              <w:top w:val="single" w:sz="6" w:space="0" w:color="auto"/>
            </w:tcBorders>
            <w:shd w:val="clear" w:color="auto" w:fill="auto"/>
            <w:vAlign w:val="center"/>
          </w:tcPr>
          <w:p w:rsidR="00D04738" w:rsidRPr="00850126" w:rsidRDefault="00D04738" w:rsidP="00722DE6">
            <w:pPr>
              <w:widowControl w:val="0"/>
              <w:suppressAutoHyphens w:val="0"/>
              <w:spacing w:line="276" w:lineRule="auto"/>
              <w:jc w:val="right"/>
              <w:rPr>
                <w:rFonts w:ascii="Arial Narrow" w:hAnsi="Arial Narrow" w:cstheme="minorHAnsi"/>
                <w:bCs/>
                <w:spacing w:val="-6"/>
                <w:lang w:eastAsia="pl-PL"/>
              </w:rPr>
            </w:pPr>
            <w:r w:rsidRPr="00850126">
              <w:rPr>
                <w:rFonts w:ascii="Arial Narrow" w:hAnsi="Arial Narrow" w:cstheme="minorHAnsi"/>
                <w:bCs/>
                <w:spacing w:val="-6"/>
                <w:lang w:eastAsia="pl-PL"/>
              </w:rPr>
              <w:t>zł</w:t>
            </w:r>
          </w:p>
        </w:tc>
      </w:tr>
      <w:tr w:rsidR="00D04738" w:rsidRPr="00850126" w:rsidTr="00CE3BB4">
        <w:trPr>
          <w:trHeight w:val="526"/>
          <w:jc w:val="center"/>
        </w:trPr>
        <w:tc>
          <w:tcPr>
            <w:tcW w:w="4159" w:type="pct"/>
            <w:gridSpan w:val="2"/>
            <w:shd w:val="clear" w:color="auto" w:fill="auto"/>
            <w:vAlign w:val="center"/>
          </w:tcPr>
          <w:p w:rsidR="00D04738" w:rsidRPr="00850126" w:rsidRDefault="00D04738" w:rsidP="00722DE6">
            <w:pPr>
              <w:widowControl w:val="0"/>
              <w:suppressAutoHyphens w:val="0"/>
              <w:spacing w:line="276" w:lineRule="auto"/>
              <w:jc w:val="right"/>
              <w:rPr>
                <w:rFonts w:ascii="Arial Narrow" w:hAnsi="Arial Narrow" w:cstheme="minorHAnsi"/>
                <w:bCs/>
                <w:spacing w:val="-6"/>
                <w:lang w:eastAsia="pl-PL"/>
              </w:rPr>
            </w:pPr>
            <w:r w:rsidRPr="00850126">
              <w:rPr>
                <w:rFonts w:ascii="Arial Narrow" w:hAnsi="Arial Narrow" w:cstheme="minorHAnsi"/>
                <w:bCs/>
                <w:spacing w:val="-6"/>
                <w:lang w:eastAsia="pl-PL"/>
              </w:rPr>
              <w:t>Razem składka do zapłaty za I część zamówienia (suma składek z wierszy 1,2,3</w:t>
            </w:r>
            <w:r w:rsidR="00DA63C2" w:rsidRPr="00850126">
              <w:rPr>
                <w:rFonts w:ascii="Arial Narrow" w:hAnsi="Arial Narrow" w:cstheme="minorHAnsi"/>
                <w:bCs/>
                <w:spacing w:val="-6"/>
                <w:lang w:eastAsia="pl-PL"/>
              </w:rPr>
              <w:t xml:space="preserve">, </w:t>
            </w:r>
            <w:r w:rsidRPr="00850126">
              <w:rPr>
                <w:rFonts w:ascii="Arial Narrow" w:hAnsi="Arial Narrow" w:cstheme="minorHAnsi"/>
                <w:bCs/>
                <w:spacing w:val="-6"/>
                <w:lang w:eastAsia="pl-PL"/>
              </w:rPr>
              <w:t>4):</w:t>
            </w:r>
          </w:p>
        </w:tc>
        <w:tc>
          <w:tcPr>
            <w:tcW w:w="841" w:type="pct"/>
            <w:shd w:val="clear" w:color="auto" w:fill="auto"/>
            <w:vAlign w:val="center"/>
          </w:tcPr>
          <w:p w:rsidR="00D04738" w:rsidRPr="00850126" w:rsidRDefault="00D04738" w:rsidP="00722DE6">
            <w:pPr>
              <w:widowControl w:val="0"/>
              <w:suppressAutoHyphens w:val="0"/>
              <w:spacing w:line="276" w:lineRule="auto"/>
              <w:jc w:val="right"/>
              <w:rPr>
                <w:rFonts w:ascii="Arial Narrow" w:hAnsi="Arial Narrow" w:cstheme="minorHAnsi"/>
                <w:b/>
                <w:spacing w:val="-6"/>
                <w:lang w:eastAsia="pl-PL"/>
              </w:rPr>
            </w:pPr>
            <w:r w:rsidRPr="00850126">
              <w:rPr>
                <w:rFonts w:ascii="Arial Narrow" w:hAnsi="Arial Narrow" w:cstheme="minorHAnsi"/>
                <w:b/>
                <w:spacing w:val="-6"/>
                <w:lang w:eastAsia="pl-PL"/>
              </w:rPr>
              <w:t>zł</w:t>
            </w:r>
          </w:p>
        </w:tc>
      </w:tr>
    </w:tbl>
    <w:p w:rsidR="00F26AA6" w:rsidRPr="00850126" w:rsidRDefault="00F26AA6" w:rsidP="00CE3BB4">
      <w:pPr>
        <w:widowControl w:val="0"/>
        <w:suppressAutoHyphens w:val="0"/>
        <w:spacing w:before="360" w:after="120" w:line="276" w:lineRule="auto"/>
        <w:jc w:val="both"/>
        <w:rPr>
          <w:rFonts w:ascii="Arial Narrow" w:hAnsi="Arial Narrow" w:cstheme="minorHAnsi"/>
          <w:b/>
          <w:bCs/>
          <w:i/>
          <w:lang w:eastAsia="en-US"/>
        </w:rPr>
      </w:pPr>
      <w:r w:rsidRPr="00850126">
        <w:rPr>
          <w:rFonts w:ascii="Arial Narrow" w:hAnsi="Arial Narrow" w:cstheme="minorHAnsi"/>
          <w:b/>
          <w:i/>
          <w:lang w:eastAsia="en-US"/>
        </w:rPr>
        <w:t xml:space="preserve">Tabela nr 2: </w:t>
      </w:r>
      <w:r w:rsidRPr="00850126">
        <w:rPr>
          <w:rFonts w:ascii="Arial Narrow" w:hAnsi="Arial Narrow" w:cstheme="minorHAnsi"/>
          <w:b/>
          <w:bCs/>
          <w:i/>
          <w:lang w:eastAsia="en-US"/>
        </w:rPr>
        <w:t>Klauzule dodatkowe i inne postanowienia szczególne fakultatywne, dotyczące części pierwszej zamówienia</w:t>
      </w:r>
      <w:r w:rsidR="003B75BB" w:rsidRPr="00850126">
        <w:rPr>
          <w:rFonts w:ascii="Arial Narrow" w:hAnsi="Arial Narrow" w:cstheme="minorHAnsi"/>
          <w:b/>
          <w:bCs/>
          <w:i/>
          <w:lang w:eastAsia="en-US"/>
        </w:rPr>
        <w:t>.</w:t>
      </w:r>
    </w:p>
    <w:p w:rsidR="00F26AA6" w:rsidRPr="00850126" w:rsidRDefault="00F26AA6" w:rsidP="002D5320">
      <w:pPr>
        <w:widowControl w:val="0"/>
        <w:suppressAutoHyphens w:val="0"/>
        <w:spacing w:before="120" w:after="120" w:line="276" w:lineRule="auto"/>
        <w:jc w:val="both"/>
        <w:rPr>
          <w:rFonts w:ascii="Arial Narrow" w:hAnsi="Arial Narrow" w:cstheme="minorHAnsi"/>
          <w:b/>
          <w:bCs/>
          <w:i/>
          <w:lang w:eastAsia="en-US"/>
        </w:rPr>
      </w:pPr>
      <w:r w:rsidRPr="00850126">
        <w:rPr>
          <w:rFonts w:ascii="Arial Narrow" w:hAnsi="Arial Narrow" w:cstheme="minorHAnsi"/>
          <w:b/>
          <w:bCs/>
          <w:i/>
          <w:lang w:eastAsia="en-US"/>
        </w:rPr>
        <w:t>Opis tabeli</w:t>
      </w:r>
      <w:r w:rsidRPr="00850126">
        <w:rPr>
          <w:rFonts w:ascii="Arial Narrow" w:hAnsi="Arial Narrow"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498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485"/>
        <w:gridCol w:w="1254"/>
      </w:tblGrid>
      <w:tr w:rsidR="00434096" w:rsidRPr="00850126" w:rsidTr="00A47164">
        <w:trPr>
          <w:cantSplit/>
          <w:trHeight w:val="654"/>
          <w:jc w:val="center"/>
        </w:trPr>
        <w:tc>
          <w:tcPr>
            <w:tcW w:w="4356" w:type="pct"/>
            <w:tcBorders>
              <w:bottom w:val="single" w:sz="6" w:space="0" w:color="000000"/>
            </w:tcBorders>
            <w:shd w:val="clear" w:color="auto" w:fill="auto"/>
            <w:vAlign w:val="center"/>
          </w:tcPr>
          <w:p w:rsidR="00F26AA6" w:rsidRPr="00850126" w:rsidRDefault="00F26AA6" w:rsidP="002D5320">
            <w:pPr>
              <w:widowControl w:val="0"/>
              <w:tabs>
                <w:tab w:val="left" w:pos="567"/>
              </w:tabs>
              <w:suppressAutoHyphens w:val="0"/>
              <w:snapToGrid w:val="0"/>
              <w:spacing w:line="276" w:lineRule="auto"/>
              <w:jc w:val="center"/>
              <w:rPr>
                <w:rFonts w:ascii="Arial Narrow" w:hAnsi="Arial Narrow" w:cstheme="minorHAnsi"/>
                <w:b/>
                <w:bCs/>
                <w:lang w:eastAsia="pl-PL"/>
              </w:rPr>
            </w:pPr>
            <w:bookmarkStart w:id="227" w:name="_Hlk18230264"/>
            <w:r w:rsidRPr="00850126">
              <w:rPr>
                <w:rFonts w:ascii="Arial Narrow" w:hAnsi="Arial Narrow" w:cstheme="minorHAnsi"/>
                <w:b/>
                <w:bCs/>
                <w:lang w:eastAsia="pl-PL"/>
              </w:rPr>
              <w:t>Wykaz klauzul</w:t>
            </w:r>
          </w:p>
        </w:tc>
        <w:tc>
          <w:tcPr>
            <w:tcW w:w="644" w:type="pct"/>
            <w:tcBorders>
              <w:bottom w:val="single" w:sz="6" w:space="0" w:color="000000"/>
            </w:tcBorders>
            <w:shd w:val="clear" w:color="auto" w:fill="auto"/>
            <w:vAlign w:val="center"/>
          </w:tcPr>
          <w:p w:rsidR="00F26AA6" w:rsidRPr="00850126" w:rsidRDefault="00F26AA6" w:rsidP="002D5320">
            <w:pPr>
              <w:widowControl w:val="0"/>
              <w:tabs>
                <w:tab w:val="left" w:pos="567"/>
              </w:tabs>
              <w:suppressAutoHyphens w:val="0"/>
              <w:snapToGrid w:val="0"/>
              <w:spacing w:line="276" w:lineRule="auto"/>
              <w:jc w:val="center"/>
              <w:rPr>
                <w:rFonts w:ascii="Arial Narrow" w:hAnsi="Arial Narrow" w:cstheme="minorHAnsi"/>
                <w:b/>
                <w:bCs/>
                <w:lang w:eastAsia="pl-PL"/>
              </w:rPr>
            </w:pPr>
            <w:r w:rsidRPr="00850126">
              <w:rPr>
                <w:rFonts w:ascii="Arial Narrow" w:hAnsi="Arial Narrow" w:cstheme="minorHAnsi"/>
                <w:b/>
                <w:bCs/>
                <w:lang w:eastAsia="pl-PL"/>
              </w:rPr>
              <w:t>Akceptacja</w:t>
            </w:r>
          </w:p>
        </w:tc>
      </w:tr>
      <w:tr w:rsidR="00434096" w:rsidRPr="00850126" w:rsidTr="00722DE6">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F26AA6" w:rsidRPr="00850126" w:rsidRDefault="00F26AA6" w:rsidP="002D5320">
            <w:pPr>
              <w:widowControl w:val="0"/>
              <w:tabs>
                <w:tab w:val="left" w:pos="567"/>
              </w:tabs>
              <w:suppressAutoHyphens w:val="0"/>
              <w:snapToGrid w:val="0"/>
              <w:spacing w:line="276" w:lineRule="auto"/>
              <w:jc w:val="center"/>
              <w:rPr>
                <w:rFonts w:ascii="Arial Narrow" w:hAnsi="Arial Narrow" w:cstheme="minorHAnsi"/>
                <w:b/>
                <w:bCs/>
                <w:lang w:eastAsia="pl-PL"/>
              </w:rPr>
            </w:pPr>
            <w:r w:rsidRPr="00850126">
              <w:rPr>
                <w:rFonts w:ascii="Arial Narrow" w:hAnsi="Arial Narrow" w:cstheme="minorHAnsi"/>
                <w:b/>
                <w:bCs/>
                <w:lang w:eastAsia="pl-PL"/>
              </w:rPr>
              <w:t>Ubezpieczenie mienia od wszystkich ryzyk</w:t>
            </w:r>
          </w:p>
        </w:tc>
      </w:tr>
      <w:tr w:rsidR="00A47164" w:rsidRPr="00850126" w:rsidTr="00A47164">
        <w:trPr>
          <w:cantSplit/>
          <w:trHeight w:val="340"/>
          <w:jc w:val="center"/>
        </w:trPr>
        <w:tc>
          <w:tcPr>
            <w:tcW w:w="4356" w:type="pct"/>
            <w:tcBorders>
              <w:top w:val="single" w:sz="6" w:space="0" w:color="000000"/>
            </w:tcBorders>
            <w:shd w:val="clear" w:color="auto" w:fill="auto"/>
          </w:tcPr>
          <w:p w:rsidR="00A47164" w:rsidRPr="00850126" w:rsidRDefault="00A47164" w:rsidP="00A47164">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Przyjęcie podanej klauzuli </w:t>
            </w:r>
            <w:r w:rsidRPr="00850126">
              <w:rPr>
                <w:rFonts w:ascii="Arial Narrow" w:eastAsia="Calibri" w:hAnsi="Arial Narrow" w:cstheme="minorHAnsi"/>
                <w:bCs/>
                <w:lang w:eastAsia="en-US"/>
              </w:rPr>
              <w:t xml:space="preserve">przezornej sumy ubezpieczenia – </w:t>
            </w:r>
            <w:r w:rsidRPr="00850126">
              <w:rPr>
                <w:rFonts w:ascii="Arial Narrow" w:eastAsia="Calibri" w:hAnsi="Arial Narrow" w:cstheme="minorHAnsi"/>
                <w:b/>
                <w:lang w:eastAsia="en-US"/>
              </w:rPr>
              <w:t>8 punktów</w:t>
            </w:r>
          </w:p>
        </w:tc>
        <w:tc>
          <w:tcPr>
            <w:tcW w:w="644" w:type="pct"/>
            <w:tcBorders>
              <w:top w:val="single" w:sz="6" w:space="0" w:color="000000"/>
            </w:tcBorders>
            <w:shd w:val="clear" w:color="auto" w:fill="auto"/>
          </w:tcPr>
          <w:p w:rsidR="00A47164" w:rsidRPr="00850126" w:rsidRDefault="00A47164" w:rsidP="00A47164">
            <w:pPr>
              <w:widowControl w:val="0"/>
              <w:tabs>
                <w:tab w:val="left" w:pos="567"/>
              </w:tabs>
              <w:suppressAutoHyphens w:val="0"/>
              <w:snapToGrid w:val="0"/>
              <w:spacing w:line="276" w:lineRule="auto"/>
              <w:jc w:val="center"/>
              <w:rPr>
                <w:rFonts w:ascii="Arial Narrow" w:hAnsi="Arial Narrow" w:cstheme="minorHAnsi"/>
                <w:b/>
                <w:bCs/>
                <w:lang w:eastAsia="pl-PL"/>
              </w:rPr>
            </w:pPr>
          </w:p>
        </w:tc>
      </w:tr>
      <w:tr w:rsidR="00A47164" w:rsidRPr="00850126" w:rsidTr="00A47164">
        <w:trPr>
          <w:cantSplit/>
          <w:trHeight w:val="340"/>
          <w:jc w:val="center"/>
        </w:trPr>
        <w:tc>
          <w:tcPr>
            <w:tcW w:w="4356" w:type="pct"/>
            <w:shd w:val="clear" w:color="auto" w:fill="auto"/>
          </w:tcPr>
          <w:p w:rsidR="00A47164" w:rsidRPr="00850126" w:rsidRDefault="00A47164" w:rsidP="00A47164">
            <w:pPr>
              <w:widowControl w:val="0"/>
              <w:suppressAutoHyphens w:val="0"/>
              <w:spacing w:line="276" w:lineRule="auto"/>
              <w:jc w:val="both"/>
              <w:rPr>
                <w:rFonts w:ascii="Arial Narrow" w:eastAsia="Calibri" w:hAnsi="Arial Narrow" w:cstheme="minorHAnsi"/>
                <w:lang w:eastAsia="en-US"/>
              </w:rPr>
            </w:pPr>
            <w:r w:rsidRPr="00850126">
              <w:rPr>
                <w:rFonts w:ascii="Arial Narrow" w:hAnsi="Arial Narrow" w:cstheme="minorHAnsi"/>
                <w:lang w:eastAsia="en-US"/>
              </w:rPr>
              <w:t xml:space="preserve">Przyjęcie podanej klauzuli kosztów alarmu – </w:t>
            </w:r>
            <w:r w:rsidRPr="00850126">
              <w:rPr>
                <w:rFonts w:ascii="Arial Narrow" w:hAnsi="Arial Narrow" w:cstheme="minorHAnsi"/>
                <w:b/>
                <w:bCs/>
                <w:lang w:eastAsia="en-US"/>
              </w:rPr>
              <w:t>3 punkty</w:t>
            </w:r>
          </w:p>
        </w:tc>
        <w:tc>
          <w:tcPr>
            <w:tcW w:w="644" w:type="pct"/>
            <w:shd w:val="clear" w:color="auto" w:fill="auto"/>
          </w:tcPr>
          <w:p w:rsidR="00A47164" w:rsidRPr="00850126" w:rsidRDefault="00A47164" w:rsidP="00A47164">
            <w:pPr>
              <w:widowControl w:val="0"/>
              <w:tabs>
                <w:tab w:val="left" w:pos="567"/>
              </w:tabs>
              <w:suppressAutoHyphens w:val="0"/>
              <w:snapToGrid w:val="0"/>
              <w:spacing w:line="276" w:lineRule="auto"/>
              <w:jc w:val="center"/>
              <w:rPr>
                <w:rFonts w:ascii="Arial Narrow" w:hAnsi="Arial Narrow" w:cstheme="minorHAnsi"/>
                <w:b/>
                <w:bCs/>
                <w:lang w:eastAsia="pl-PL"/>
              </w:rPr>
            </w:pPr>
          </w:p>
        </w:tc>
      </w:tr>
      <w:tr w:rsidR="00A47164" w:rsidRPr="00850126" w:rsidTr="00A47164">
        <w:trPr>
          <w:cantSplit/>
          <w:trHeight w:val="340"/>
          <w:jc w:val="center"/>
        </w:trPr>
        <w:tc>
          <w:tcPr>
            <w:tcW w:w="4356" w:type="pct"/>
            <w:shd w:val="clear" w:color="auto" w:fill="auto"/>
          </w:tcPr>
          <w:p w:rsidR="00A47164" w:rsidRPr="00850126" w:rsidRDefault="00A47164" w:rsidP="00A47164">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Przyjęcie podanej klauzuli aktów terroryzmu – </w:t>
            </w:r>
            <w:r w:rsidRPr="00850126">
              <w:rPr>
                <w:rFonts w:ascii="Arial Narrow" w:eastAsia="Calibri" w:hAnsi="Arial Narrow" w:cstheme="minorHAnsi"/>
                <w:b/>
                <w:bCs/>
                <w:lang w:eastAsia="en-US"/>
              </w:rPr>
              <w:t>3 punkty</w:t>
            </w:r>
          </w:p>
        </w:tc>
        <w:tc>
          <w:tcPr>
            <w:tcW w:w="644" w:type="pct"/>
            <w:shd w:val="clear" w:color="auto" w:fill="auto"/>
          </w:tcPr>
          <w:p w:rsidR="00A47164" w:rsidRPr="00850126" w:rsidRDefault="00A47164" w:rsidP="00A47164">
            <w:pPr>
              <w:widowControl w:val="0"/>
              <w:tabs>
                <w:tab w:val="left" w:pos="567"/>
              </w:tabs>
              <w:suppressAutoHyphens w:val="0"/>
              <w:snapToGrid w:val="0"/>
              <w:spacing w:line="276" w:lineRule="auto"/>
              <w:jc w:val="center"/>
              <w:rPr>
                <w:rFonts w:ascii="Arial Narrow" w:hAnsi="Arial Narrow" w:cstheme="minorHAnsi"/>
                <w:b/>
                <w:bCs/>
                <w:lang w:eastAsia="pl-PL"/>
              </w:rPr>
            </w:pPr>
          </w:p>
        </w:tc>
      </w:tr>
      <w:tr w:rsidR="00A47164" w:rsidRPr="00850126" w:rsidTr="00A47164">
        <w:trPr>
          <w:cantSplit/>
          <w:trHeight w:val="340"/>
          <w:jc w:val="center"/>
        </w:trPr>
        <w:tc>
          <w:tcPr>
            <w:tcW w:w="4356" w:type="pct"/>
            <w:shd w:val="clear" w:color="auto" w:fill="auto"/>
          </w:tcPr>
          <w:p w:rsidR="00A47164" w:rsidRPr="00850126" w:rsidRDefault="00A47164" w:rsidP="00A47164">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Przyjęcie podanej klauzuli naprawy szkód dodatkowych - </w:t>
            </w:r>
            <w:r w:rsidRPr="00850126">
              <w:rPr>
                <w:rFonts w:ascii="Arial Narrow" w:eastAsia="Calibri" w:hAnsi="Arial Narrow" w:cstheme="minorHAnsi"/>
                <w:b/>
                <w:bCs/>
                <w:lang w:eastAsia="en-US"/>
              </w:rPr>
              <w:t>3 punkty</w:t>
            </w:r>
          </w:p>
        </w:tc>
        <w:tc>
          <w:tcPr>
            <w:tcW w:w="644" w:type="pct"/>
            <w:shd w:val="clear" w:color="auto" w:fill="auto"/>
          </w:tcPr>
          <w:p w:rsidR="00A47164" w:rsidRPr="00850126" w:rsidRDefault="00A47164" w:rsidP="00A47164">
            <w:pPr>
              <w:widowControl w:val="0"/>
              <w:tabs>
                <w:tab w:val="left" w:pos="567"/>
              </w:tabs>
              <w:suppressAutoHyphens w:val="0"/>
              <w:snapToGrid w:val="0"/>
              <w:spacing w:line="276" w:lineRule="auto"/>
              <w:jc w:val="center"/>
              <w:rPr>
                <w:rFonts w:ascii="Arial Narrow" w:hAnsi="Arial Narrow" w:cstheme="minorHAnsi"/>
                <w:b/>
                <w:bCs/>
                <w:lang w:eastAsia="pl-PL"/>
              </w:rPr>
            </w:pPr>
          </w:p>
        </w:tc>
      </w:tr>
      <w:tr w:rsidR="00A47164" w:rsidRPr="00850126" w:rsidTr="00A47164">
        <w:trPr>
          <w:cantSplit/>
          <w:trHeight w:val="340"/>
          <w:jc w:val="center"/>
        </w:trPr>
        <w:tc>
          <w:tcPr>
            <w:tcW w:w="4356" w:type="pct"/>
            <w:shd w:val="clear" w:color="auto" w:fill="auto"/>
          </w:tcPr>
          <w:p w:rsidR="00A47164" w:rsidRPr="00850126" w:rsidRDefault="00A47164" w:rsidP="00A47164">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lastRenderedPageBreak/>
              <w:t xml:space="preserve">Przyjęcie podanej klauzuli wyrównania sumy ubezpieczenia – </w:t>
            </w:r>
            <w:r w:rsidRPr="00850126">
              <w:rPr>
                <w:rFonts w:ascii="Arial Narrow" w:eastAsia="Calibri" w:hAnsi="Arial Narrow" w:cstheme="minorHAnsi"/>
                <w:b/>
                <w:bCs/>
                <w:lang w:eastAsia="en-US"/>
              </w:rPr>
              <w:t>2 punkty</w:t>
            </w:r>
          </w:p>
        </w:tc>
        <w:tc>
          <w:tcPr>
            <w:tcW w:w="644" w:type="pct"/>
            <w:shd w:val="clear" w:color="auto" w:fill="auto"/>
          </w:tcPr>
          <w:p w:rsidR="00A47164" w:rsidRPr="00850126" w:rsidRDefault="00A47164" w:rsidP="00A47164">
            <w:pPr>
              <w:widowControl w:val="0"/>
              <w:tabs>
                <w:tab w:val="left" w:pos="567"/>
              </w:tabs>
              <w:suppressAutoHyphens w:val="0"/>
              <w:snapToGrid w:val="0"/>
              <w:spacing w:line="276" w:lineRule="auto"/>
              <w:jc w:val="center"/>
              <w:rPr>
                <w:rFonts w:ascii="Arial Narrow" w:hAnsi="Arial Narrow" w:cstheme="minorHAnsi"/>
                <w:b/>
                <w:bCs/>
                <w:lang w:eastAsia="pl-PL"/>
              </w:rPr>
            </w:pPr>
          </w:p>
        </w:tc>
      </w:tr>
      <w:tr w:rsidR="00A47164" w:rsidRPr="00850126" w:rsidTr="00A47164">
        <w:trPr>
          <w:cantSplit/>
          <w:trHeight w:val="340"/>
          <w:jc w:val="center"/>
        </w:trPr>
        <w:tc>
          <w:tcPr>
            <w:tcW w:w="4356" w:type="pct"/>
            <w:shd w:val="clear" w:color="auto" w:fill="auto"/>
          </w:tcPr>
          <w:p w:rsidR="00A47164" w:rsidRPr="00850126" w:rsidRDefault="00A47164" w:rsidP="00A47164">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Przyjęcie podanej klauzuli pokrycia kosztów naprawy uszkodzeń powstałych w mieniu otaczającym – </w:t>
            </w:r>
            <w:r w:rsidRPr="00850126">
              <w:rPr>
                <w:rFonts w:ascii="Arial Narrow" w:eastAsia="Calibri" w:hAnsi="Arial Narrow" w:cstheme="minorHAnsi"/>
                <w:b/>
                <w:bCs/>
                <w:lang w:eastAsia="en-US"/>
              </w:rPr>
              <w:t>2 punkty</w:t>
            </w:r>
          </w:p>
        </w:tc>
        <w:tc>
          <w:tcPr>
            <w:tcW w:w="644" w:type="pct"/>
            <w:shd w:val="clear" w:color="auto" w:fill="auto"/>
          </w:tcPr>
          <w:p w:rsidR="00A47164" w:rsidRPr="00850126" w:rsidRDefault="00A47164" w:rsidP="00A47164">
            <w:pPr>
              <w:widowControl w:val="0"/>
              <w:tabs>
                <w:tab w:val="left" w:pos="567"/>
              </w:tabs>
              <w:suppressAutoHyphens w:val="0"/>
              <w:snapToGrid w:val="0"/>
              <w:spacing w:line="276" w:lineRule="auto"/>
              <w:jc w:val="center"/>
              <w:rPr>
                <w:rFonts w:ascii="Arial Narrow" w:hAnsi="Arial Narrow" w:cstheme="minorHAnsi"/>
                <w:b/>
                <w:bCs/>
                <w:lang w:eastAsia="pl-PL"/>
              </w:rPr>
            </w:pPr>
          </w:p>
        </w:tc>
      </w:tr>
      <w:tr w:rsidR="00A47164" w:rsidRPr="00850126" w:rsidTr="00A47164">
        <w:trPr>
          <w:cantSplit/>
          <w:trHeight w:val="340"/>
          <w:jc w:val="center"/>
        </w:trPr>
        <w:tc>
          <w:tcPr>
            <w:tcW w:w="4356" w:type="pct"/>
            <w:shd w:val="clear" w:color="auto" w:fill="auto"/>
          </w:tcPr>
          <w:p w:rsidR="00A47164" w:rsidRPr="00850126" w:rsidRDefault="00A47164" w:rsidP="00A47164">
            <w:pPr>
              <w:widowControl w:val="0"/>
              <w:suppressAutoHyphens w:val="0"/>
              <w:spacing w:line="276" w:lineRule="auto"/>
              <w:jc w:val="both"/>
              <w:rPr>
                <w:rFonts w:ascii="Arial Narrow" w:eastAsia="Calibri" w:hAnsi="Arial Narrow" w:cstheme="minorHAnsi"/>
                <w:lang w:eastAsia="en-US"/>
              </w:rPr>
            </w:pPr>
            <w:r w:rsidRPr="00850126">
              <w:rPr>
                <w:rFonts w:ascii="Arial Narrow" w:eastAsia="Calibri" w:hAnsi="Arial Narrow" w:cstheme="minorHAnsi"/>
                <w:lang w:eastAsia="en-US"/>
              </w:rPr>
              <w:t xml:space="preserve">Przyjęcie podanej klauzuli zmiany lokalizacji odbudowy – </w:t>
            </w:r>
            <w:r w:rsidRPr="00850126">
              <w:rPr>
                <w:rFonts w:ascii="Arial Narrow" w:eastAsia="Calibri" w:hAnsi="Arial Narrow" w:cstheme="minorHAnsi"/>
                <w:b/>
                <w:bCs/>
                <w:lang w:eastAsia="en-US"/>
              </w:rPr>
              <w:t>3 punkty</w:t>
            </w:r>
          </w:p>
        </w:tc>
        <w:tc>
          <w:tcPr>
            <w:tcW w:w="644" w:type="pct"/>
            <w:shd w:val="clear" w:color="auto" w:fill="auto"/>
          </w:tcPr>
          <w:p w:rsidR="00A47164" w:rsidRPr="00850126" w:rsidRDefault="00A47164" w:rsidP="00A47164">
            <w:pPr>
              <w:widowControl w:val="0"/>
              <w:tabs>
                <w:tab w:val="left" w:pos="567"/>
              </w:tabs>
              <w:suppressAutoHyphens w:val="0"/>
              <w:snapToGrid w:val="0"/>
              <w:spacing w:line="276" w:lineRule="auto"/>
              <w:jc w:val="center"/>
              <w:rPr>
                <w:rFonts w:ascii="Arial Narrow" w:hAnsi="Arial Narrow" w:cstheme="minorHAnsi"/>
                <w:b/>
                <w:bCs/>
                <w:lang w:eastAsia="pl-PL"/>
              </w:rPr>
            </w:pPr>
          </w:p>
        </w:tc>
      </w:tr>
      <w:tr w:rsidR="00A47164" w:rsidRPr="00850126" w:rsidTr="00A47164">
        <w:trPr>
          <w:cantSplit/>
          <w:trHeight w:val="340"/>
          <w:jc w:val="center"/>
        </w:trPr>
        <w:tc>
          <w:tcPr>
            <w:tcW w:w="4356" w:type="pct"/>
            <w:shd w:val="clear" w:color="auto" w:fill="auto"/>
          </w:tcPr>
          <w:p w:rsidR="00A47164" w:rsidRPr="00850126" w:rsidRDefault="00A47164" w:rsidP="00A47164">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Zwiększenie do kwoty 10 000 000,00 zł bezskładkowego limitu w klauzuli automatycznego pokrycia – </w:t>
            </w:r>
            <w:r w:rsidRPr="00850126">
              <w:rPr>
                <w:rFonts w:ascii="Arial Narrow" w:eastAsia="Calibri" w:hAnsi="Arial Narrow" w:cstheme="minorHAnsi"/>
                <w:b/>
                <w:bCs/>
                <w:lang w:eastAsia="en-US"/>
              </w:rPr>
              <w:t>7 punktów</w:t>
            </w:r>
          </w:p>
        </w:tc>
        <w:tc>
          <w:tcPr>
            <w:tcW w:w="644" w:type="pct"/>
            <w:shd w:val="clear" w:color="auto" w:fill="auto"/>
          </w:tcPr>
          <w:p w:rsidR="00A47164" w:rsidRPr="00850126" w:rsidRDefault="00A47164" w:rsidP="00A47164">
            <w:pPr>
              <w:widowControl w:val="0"/>
              <w:tabs>
                <w:tab w:val="left" w:pos="567"/>
              </w:tabs>
              <w:suppressAutoHyphens w:val="0"/>
              <w:snapToGrid w:val="0"/>
              <w:spacing w:line="276" w:lineRule="auto"/>
              <w:jc w:val="center"/>
              <w:rPr>
                <w:rFonts w:ascii="Arial Narrow" w:hAnsi="Arial Narrow" w:cstheme="minorHAnsi"/>
                <w:b/>
                <w:bCs/>
                <w:lang w:eastAsia="pl-PL"/>
              </w:rPr>
            </w:pPr>
          </w:p>
        </w:tc>
      </w:tr>
      <w:tr w:rsidR="00A47164" w:rsidRPr="00850126" w:rsidTr="00A47164">
        <w:trPr>
          <w:cantSplit/>
          <w:trHeight w:val="340"/>
          <w:jc w:val="center"/>
        </w:trPr>
        <w:tc>
          <w:tcPr>
            <w:tcW w:w="4356" w:type="pct"/>
            <w:shd w:val="clear" w:color="auto" w:fill="auto"/>
          </w:tcPr>
          <w:p w:rsidR="00A47164" w:rsidRPr="00850126" w:rsidRDefault="00A47164" w:rsidP="00A47164">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Przyjęcie podanej klauzuli ubezpieczenia mienia wyłączonego z eksploatacji – </w:t>
            </w:r>
            <w:r w:rsidRPr="00850126">
              <w:rPr>
                <w:rFonts w:ascii="Arial Narrow" w:eastAsia="Calibri" w:hAnsi="Arial Narrow" w:cstheme="minorHAnsi"/>
                <w:b/>
                <w:bCs/>
                <w:lang w:eastAsia="en-US"/>
              </w:rPr>
              <w:t>5 punktów</w:t>
            </w:r>
          </w:p>
        </w:tc>
        <w:tc>
          <w:tcPr>
            <w:tcW w:w="644" w:type="pct"/>
            <w:shd w:val="clear" w:color="auto" w:fill="auto"/>
          </w:tcPr>
          <w:p w:rsidR="00A47164" w:rsidRPr="00850126" w:rsidRDefault="00A47164" w:rsidP="00A47164">
            <w:pPr>
              <w:widowControl w:val="0"/>
              <w:tabs>
                <w:tab w:val="left" w:pos="567"/>
              </w:tabs>
              <w:suppressAutoHyphens w:val="0"/>
              <w:snapToGrid w:val="0"/>
              <w:spacing w:line="276" w:lineRule="auto"/>
              <w:jc w:val="center"/>
              <w:rPr>
                <w:rFonts w:ascii="Arial Narrow" w:hAnsi="Arial Narrow" w:cstheme="minorHAnsi"/>
                <w:b/>
                <w:bCs/>
                <w:lang w:eastAsia="pl-PL"/>
              </w:rPr>
            </w:pPr>
          </w:p>
        </w:tc>
      </w:tr>
      <w:tr w:rsidR="00A47164" w:rsidRPr="00850126" w:rsidTr="00A47164">
        <w:trPr>
          <w:cantSplit/>
          <w:trHeight w:val="340"/>
          <w:jc w:val="center"/>
        </w:trPr>
        <w:tc>
          <w:tcPr>
            <w:tcW w:w="4356" w:type="pct"/>
            <w:tcBorders>
              <w:bottom w:val="single" w:sz="6" w:space="0" w:color="000000"/>
            </w:tcBorders>
            <w:shd w:val="clear" w:color="auto" w:fill="auto"/>
          </w:tcPr>
          <w:p w:rsidR="00A47164" w:rsidRPr="00850126" w:rsidRDefault="00A47164" w:rsidP="00A47164">
            <w:pPr>
              <w:widowControl w:val="0"/>
              <w:suppressAutoHyphens w:val="0"/>
              <w:spacing w:line="276" w:lineRule="auto"/>
              <w:jc w:val="both"/>
              <w:rPr>
                <w:rFonts w:ascii="Arial Narrow" w:eastAsia="Calibri" w:hAnsi="Arial Narrow" w:cstheme="minorHAnsi"/>
                <w:lang w:eastAsia="en-US"/>
              </w:rPr>
            </w:pPr>
            <w:r w:rsidRPr="00850126">
              <w:rPr>
                <w:rFonts w:ascii="Arial Narrow" w:eastAsia="Calibri" w:hAnsi="Arial Narrow" w:cstheme="minorHAnsi"/>
                <w:lang w:eastAsia="en-US"/>
              </w:rPr>
              <w:t xml:space="preserve">Zniesienie franszyzy integralnej – </w:t>
            </w:r>
            <w:r w:rsidRPr="00850126">
              <w:rPr>
                <w:rFonts w:ascii="Arial Narrow" w:eastAsia="Calibri" w:hAnsi="Arial Narrow" w:cstheme="minorHAnsi"/>
                <w:b/>
                <w:bCs/>
                <w:lang w:eastAsia="en-US"/>
              </w:rPr>
              <w:t>4 punkty</w:t>
            </w:r>
          </w:p>
        </w:tc>
        <w:tc>
          <w:tcPr>
            <w:tcW w:w="644" w:type="pct"/>
            <w:tcBorders>
              <w:bottom w:val="single" w:sz="6" w:space="0" w:color="000000"/>
            </w:tcBorders>
            <w:shd w:val="clear" w:color="auto" w:fill="auto"/>
          </w:tcPr>
          <w:p w:rsidR="00A47164" w:rsidRPr="00850126" w:rsidRDefault="00A47164" w:rsidP="00A47164">
            <w:pPr>
              <w:widowControl w:val="0"/>
              <w:tabs>
                <w:tab w:val="left" w:pos="567"/>
              </w:tabs>
              <w:suppressAutoHyphens w:val="0"/>
              <w:snapToGrid w:val="0"/>
              <w:spacing w:line="276" w:lineRule="auto"/>
              <w:jc w:val="center"/>
              <w:rPr>
                <w:rFonts w:ascii="Arial Narrow" w:hAnsi="Arial Narrow" w:cstheme="minorHAnsi"/>
                <w:b/>
                <w:bCs/>
                <w:lang w:eastAsia="pl-PL"/>
              </w:rPr>
            </w:pPr>
          </w:p>
        </w:tc>
      </w:tr>
      <w:tr w:rsidR="00434096" w:rsidRPr="00850126" w:rsidTr="00722DE6">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F26AA6" w:rsidRPr="00850126" w:rsidRDefault="00F26AA6" w:rsidP="002D5320">
            <w:pPr>
              <w:widowControl w:val="0"/>
              <w:tabs>
                <w:tab w:val="left" w:pos="567"/>
              </w:tabs>
              <w:suppressAutoHyphens w:val="0"/>
              <w:snapToGrid w:val="0"/>
              <w:spacing w:line="276" w:lineRule="auto"/>
              <w:jc w:val="center"/>
              <w:rPr>
                <w:rFonts w:ascii="Arial Narrow" w:hAnsi="Arial Narrow" w:cstheme="minorHAnsi"/>
                <w:b/>
                <w:bCs/>
                <w:lang w:eastAsia="pl-PL"/>
              </w:rPr>
            </w:pPr>
            <w:r w:rsidRPr="00850126">
              <w:rPr>
                <w:rFonts w:ascii="Arial Narrow" w:hAnsi="Arial Narrow" w:cstheme="minorHAnsi"/>
                <w:b/>
                <w:bCs/>
                <w:lang w:eastAsia="pl-PL"/>
              </w:rPr>
              <w:t>Ubezpieczenie sprzętu elektronicznego od wszystkich ryzyk</w:t>
            </w:r>
          </w:p>
        </w:tc>
      </w:tr>
      <w:tr w:rsidR="00807DA9" w:rsidRPr="00850126" w:rsidTr="00722DE6">
        <w:trPr>
          <w:cantSplit/>
          <w:trHeight w:val="340"/>
          <w:jc w:val="center"/>
        </w:trPr>
        <w:tc>
          <w:tcPr>
            <w:tcW w:w="4356" w:type="pct"/>
            <w:tcBorders>
              <w:top w:val="single" w:sz="6" w:space="0" w:color="000000"/>
            </w:tcBorders>
            <w:shd w:val="clear" w:color="auto" w:fill="auto"/>
          </w:tcPr>
          <w:p w:rsidR="00807DA9" w:rsidRPr="00850126" w:rsidRDefault="00807DA9" w:rsidP="00807DA9">
            <w:pPr>
              <w:widowControl w:val="0"/>
              <w:tabs>
                <w:tab w:val="left" w:pos="567"/>
              </w:tabs>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Zwiększenie do kwoty 1 000 000,00 zł bezskładkowego limitu w klauzuli automatycz</w:t>
            </w:r>
            <w:r w:rsidRPr="00850126">
              <w:rPr>
                <w:rFonts w:ascii="Arial Narrow" w:eastAsia="Calibri" w:hAnsi="Arial Narrow" w:cstheme="minorHAnsi"/>
                <w:lang w:eastAsia="en-US"/>
              </w:rPr>
              <w:softHyphen/>
              <w:t xml:space="preserve">nego pokrycia – </w:t>
            </w:r>
            <w:r w:rsidRPr="00850126">
              <w:rPr>
                <w:rFonts w:ascii="Arial Narrow" w:eastAsia="Calibri" w:hAnsi="Arial Narrow" w:cstheme="minorHAnsi"/>
                <w:b/>
                <w:bCs/>
                <w:lang w:eastAsia="en-US"/>
              </w:rPr>
              <w:t>4 punkty</w:t>
            </w:r>
          </w:p>
        </w:tc>
        <w:tc>
          <w:tcPr>
            <w:tcW w:w="644" w:type="pct"/>
            <w:tcBorders>
              <w:top w:val="single" w:sz="6" w:space="0" w:color="000000"/>
            </w:tcBorders>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807DA9" w:rsidRPr="00850126" w:rsidTr="00722DE6">
        <w:trPr>
          <w:cantSplit/>
          <w:trHeight w:val="340"/>
          <w:jc w:val="center"/>
        </w:trPr>
        <w:tc>
          <w:tcPr>
            <w:tcW w:w="4356" w:type="pct"/>
            <w:shd w:val="clear" w:color="auto" w:fill="auto"/>
          </w:tcPr>
          <w:p w:rsidR="00807DA9" w:rsidRPr="00850126" w:rsidRDefault="00807DA9" w:rsidP="00807DA9">
            <w:pPr>
              <w:widowControl w:val="0"/>
              <w:tabs>
                <w:tab w:val="left" w:pos="567"/>
              </w:tabs>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Przyjęcie podanej klauzuli </w:t>
            </w:r>
            <w:proofErr w:type="spellStart"/>
            <w:r w:rsidRPr="00850126">
              <w:rPr>
                <w:rFonts w:ascii="Arial Narrow" w:eastAsia="Calibri" w:hAnsi="Arial Narrow" w:cstheme="minorHAnsi"/>
                <w:lang w:eastAsia="en-US"/>
              </w:rPr>
              <w:t>cyber</w:t>
            </w:r>
            <w:proofErr w:type="spellEnd"/>
            <w:r w:rsidRPr="00850126">
              <w:rPr>
                <w:rFonts w:ascii="Arial Narrow" w:eastAsia="Calibri" w:hAnsi="Arial Narrow" w:cstheme="minorHAnsi"/>
                <w:lang w:eastAsia="en-US"/>
              </w:rPr>
              <w:t xml:space="preserve"> </w:t>
            </w:r>
            <w:proofErr w:type="spellStart"/>
            <w:r w:rsidRPr="00850126">
              <w:rPr>
                <w:rFonts w:ascii="Arial Narrow" w:eastAsia="Calibri" w:hAnsi="Arial Narrow" w:cstheme="minorHAnsi"/>
                <w:lang w:eastAsia="en-US"/>
              </w:rPr>
              <w:t>risk</w:t>
            </w:r>
            <w:proofErr w:type="spellEnd"/>
            <w:r w:rsidRPr="00850126">
              <w:rPr>
                <w:rFonts w:ascii="Arial Narrow" w:eastAsia="Calibri" w:hAnsi="Arial Narrow" w:cstheme="minorHAnsi"/>
                <w:lang w:eastAsia="en-US"/>
              </w:rPr>
              <w:t xml:space="preserve"> – </w:t>
            </w:r>
            <w:r w:rsidRPr="00850126">
              <w:rPr>
                <w:rFonts w:ascii="Arial Narrow" w:eastAsia="Calibri" w:hAnsi="Arial Narrow" w:cstheme="minorHAnsi"/>
                <w:b/>
                <w:bCs/>
                <w:lang w:eastAsia="en-US"/>
              </w:rPr>
              <w:t>7 punktów</w:t>
            </w:r>
          </w:p>
        </w:tc>
        <w:tc>
          <w:tcPr>
            <w:tcW w:w="644" w:type="pct"/>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807DA9" w:rsidRPr="00850126" w:rsidTr="00722DE6">
        <w:trPr>
          <w:cantSplit/>
          <w:trHeight w:val="340"/>
          <w:jc w:val="center"/>
        </w:trPr>
        <w:tc>
          <w:tcPr>
            <w:tcW w:w="4356" w:type="pct"/>
            <w:tcBorders>
              <w:bottom w:val="single" w:sz="6" w:space="0" w:color="000000"/>
            </w:tcBorders>
            <w:shd w:val="clear" w:color="auto" w:fill="auto"/>
          </w:tcPr>
          <w:p w:rsidR="00807DA9" w:rsidRPr="00850126" w:rsidRDefault="00807DA9" w:rsidP="00807DA9">
            <w:pPr>
              <w:widowControl w:val="0"/>
              <w:tabs>
                <w:tab w:val="left" w:pos="567"/>
              </w:tabs>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Zniesienie udziału własnego – </w:t>
            </w:r>
            <w:r w:rsidRPr="00850126">
              <w:rPr>
                <w:rFonts w:ascii="Arial Narrow" w:eastAsia="Calibri" w:hAnsi="Arial Narrow" w:cstheme="minorHAnsi"/>
                <w:b/>
                <w:bCs/>
                <w:lang w:eastAsia="en-US"/>
              </w:rPr>
              <w:t>4 punkty</w:t>
            </w:r>
          </w:p>
        </w:tc>
        <w:tc>
          <w:tcPr>
            <w:tcW w:w="644" w:type="pct"/>
            <w:tcBorders>
              <w:bottom w:val="single" w:sz="6" w:space="0" w:color="000000"/>
            </w:tcBorders>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434096" w:rsidRPr="00850126" w:rsidTr="00722DE6">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F26AA6" w:rsidRPr="00850126" w:rsidRDefault="00F26AA6" w:rsidP="002D5320">
            <w:pPr>
              <w:widowControl w:val="0"/>
              <w:tabs>
                <w:tab w:val="left" w:pos="567"/>
              </w:tabs>
              <w:suppressAutoHyphens w:val="0"/>
              <w:snapToGrid w:val="0"/>
              <w:spacing w:line="276" w:lineRule="auto"/>
              <w:jc w:val="center"/>
              <w:rPr>
                <w:rFonts w:ascii="Arial Narrow" w:hAnsi="Arial Narrow" w:cstheme="minorHAnsi"/>
                <w:b/>
                <w:bCs/>
                <w:lang w:eastAsia="pl-PL"/>
              </w:rPr>
            </w:pPr>
            <w:r w:rsidRPr="00850126">
              <w:rPr>
                <w:rFonts w:ascii="Arial Narrow" w:hAnsi="Arial Narrow" w:cstheme="minorHAnsi"/>
                <w:b/>
                <w:bCs/>
                <w:lang w:eastAsia="pl-PL"/>
              </w:rPr>
              <w:t>Ubezpieczenie odpowiedzialności cywilnej</w:t>
            </w:r>
          </w:p>
        </w:tc>
      </w:tr>
      <w:tr w:rsidR="00807DA9" w:rsidRPr="00850126" w:rsidTr="00722DE6">
        <w:trPr>
          <w:cantSplit/>
          <w:trHeight w:val="340"/>
          <w:jc w:val="center"/>
        </w:trPr>
        <w:tc>
          <w:tcPr>
            <w:tcW w:w="4356" w:type="pct"/>
            <w:tcBorders>
              <w:top w:val="single" w:sz="6" w:space="0" w:color="000000"/>
            </w:tcBorders>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Zwiększenie obligatoryjnego limitu odpowiedzialności w ubezpieczeniu czystych strat finansowych (m.in. w związku z wydaniem lub niewydaniem decyzji administracyjnych lub aktów normatywnych) z 100 000,00 zł do wysokości sumy gwarancyjnej na jeden i wszystkie wypadki ubezpieczeniowe – </w:t>
            </w:r>
            <w:r w:rsidRPr="00850126">
              <w:rPr>
                <w:rFonts w:ascii="Arial Narrow" w:eastAsia="Calibri" w:hAnsi="Arial Narrow" w:cstheme="minorHAnsi"/>
                <w:b/>
                <w:bCs/>
                <w:lang w:eastAsia="en-US"/>
              </w:rPr>
              <w:t>4 punkty</w:t>
            </w:r>
          </w:p>
        </w:tc>
        <w:tc>
          <w:tcPr>
            <w:tcW w:w="644" w:type="pct"/>
            <w:tcBorders>
              <w:top w:val="single" w:sz="6" w:space="0" w:color="000000"/>
            </w:tcBorders>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807DA9" w:rsidRPr="00850126" w:rsidTr="00722DE6">
        <w:trPr>
          <w:cantSplit/>
          <w:trHeight w:val="340"/>
          <w:jc w:val="center"/>
        </w:trPr>
        <w:tc>
          <w:tcPr>
            <w:tcW w:w="4356" w:type="pct"/>
            <w:shd w:val="clear" w:color="auto" w:fill="auto"/>
          </w:tcPr>
          <w:p w:rsidR="00807DA9" w:rsidRPr="00850126" w:rsidRDefault="00807DA9" w:rsidP="00807DA9">
            <w:pPr>
              <w:widowControl w:val="0"/>
              <w:suppressAutoHyphens w:val="0"/>
              <w:spacing w:line="276" w:lineRule="auto"/>
              <w:jc w:val="both"/>
              <w:rPr>
                <w:rFonts w:ascii="Arial Narrow" w:eastAsia="Calibri" w:hAnsi="Arial Narrow" w:cstheme="minorHAnsi"/>
                <w:lang w:eastAsia="en-US"/>
              </w:rPr>
            </w:pPr>
            <w:r w:rsidRPr="00850126">
              <w:rPr>
                <w:rFonts w:ascii="Arial Narrow" w:eastAsia="Calibri" w:hAnsi="Arial Narrow" w:cstheme="minorHAnsi"/>
                <w:lang w:eastAsia="en-US"/>
              </w:rPr>
              <w:t xml:space="preserve">Zwiększenie obligatoryjnego limitu odpowiedzialności dla klauzuli reprezentantów </w:t>
            </w:r>
            <w:r w:rsidRPr="00850126">
              <w:rPr>
                <w:rFonts w:ascii="Arial Narrow" w:eastAsia="Calibri" w:hAnsi="Arial Narrow" w:cstheme="minorHAnsi"/>
                <w:lang w:eastAsia="en-US"/>
              </w:rPr>
              <w:br/>
              <w:t xml:space="preserve">w ubezpieczeniu OC z 100 000,00 zł do wysokości sumy gwarancyjnej zł na jeden </w:t>
            </w:r>
            <w:r w:rsidRPr="00850126">
              <w:rPr>
                <w:rFonts w:ascii="Arial Narrow" w:eastAsia="Calibri" w:hAnsi="Arial Narrow" w:cstheme="minorHAnsi"/>
                <w:lang w:eastAsia="en-US"/>
              </w:rPr>
              <w:br/>
              <w:t xml:space="preserve">i wszystkie wypadki ubezpieczeniowe – </w:t>
            </w:r>
            <w:r w:rsidRPr="00850126">
              <w:rPr>
                <w:rFonts w:ascii="Arial Narrow" w:eastAsia="Calibri" w:hAnsi="Arial Narrow" w:cstheme="minorHAnsi"/>
                <w:b/>
                <w:bCs/>
                <w:lang w:eastAsia="en-US"/>
              </w:rPr>
              <w:t>4 punkty</w:t>
            </w:r>
          </w:p>
        </w:tc>
        <w:tc>
          <w:tcPr>
            <w:tcW w:w="644" w:type="pct"/>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807DA9" w:rsidRPr="00850126" w:rsidTr="00722DE6">
        <w:trPr>
          <w:cantSplit/>
          <w:trHeight w:val="340"/>
          <w:jc w:val="center"/>
        </w:trPr>
        <w:tc>
          <w:tcPr>
            <w:tcW w:w="435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Objęcie ochroną ubezpieczeniową w zakresie klauzuli reprezentantów w ubezpie</w:t>
            </w:r>
            <w:r w:rsidRPr="00850126">
              <w:rPr>
                <w:rFonts w:ascii="Arial Narrow" w:eastAsia="Calibri" w:hAnsi="Arial Narrow" w:cstheme="minorHAnsi"/>
                <w:lang w:eastAsia="en-US"/>
              </w:rPr>
              <w:softHyphen/>
              <w:t xml:space="preserve">czeniu OC - do limitu w wysokości 300 000,00 zł na jeden i wszystkie wypadki ubezpieczeniowe – również reprezentantów ubezpieczającego/ubezpieczonego – </w:t>
            </w:r>
            <w:r w:rsidRPr="00850126">
              <w:rPr>
                <w:rFonts w:ascii="Arial Narrow" w:eastAsia="Calibri" w:hAnsi="Arial Narrow" w:cstheme="minorHAnsi"/>
                <w:b/>
                <w:bCs/>
                <w:lang w:eastAsia="en-US"/>
              </w:rPr>
              <w:t>4 punkty</w:t>
            </w:r>
          </w:p>
        </w:tc>
        <w:tc>
          <w:tcPr>
            <w:tcW w:w="644" w:type="pct"/>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807DA9" w:rsidRPr="00850126" w:rsidTr="00722DE6">
        <w:trPr>
          <w:cantSplit/>
          <w:trHeight w:val="340"/>
          <w:jc w:val="center"/>
        </w:trPr>
        <w:tc>
          <w:tcPr>
            <w:tcW w:w="435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Zniesienie franszyzy integralnej w szkodach rzeczowych – </w:t>
            </w:r>
            <w:r w:rsidRPr="00850126">
              <w:rPr>
                <w:rFonts w:ascii="Arial Narrow" w:eastAsia="Calibri" w:hAnsi="Arial Narrow" w:cstheme="minorHAnsi"/>
                <w:b/>
                <w:bCs/>
                <w:lang w:eastAsia="en-US"/>
              </w:rPr>
              <w:t>4 punkty</w:t>
            </w:r>
          </w:p>
        </w:tc>
        <w:tc>
          <w:tcPr>
            <w:tcW w:w="644" w:type="pct"/>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434096" w:rsidRPr="00850126" w:rsidTr="00722DE6">
        <w:trPr>
          <w:cantSplit/>
          <w:trHeight w:val="340"/>
          <w:jc w:val="center"/>
        </w:trPr>
        <w:tc>
          <w:tcPr>
            <w:tcW w:w="5000" w:type="pct"/>
            <w:gridSpan w:val="2"/>
            <w:tcBorders>
              <w:top w:val="single" w:sz="6" w:space="0" w:color="000000"/>
              <w:bottom w:val="single" w:sz="6" w:space="0" w:color="000000"/>
            </w:tcBorders>
            <w:shd w:val="clear" w:color="auto" w:fill="D9D9D9"/>
            <w:vAlign w:val="center"/>
          </w:tcPr>
          <w:p w:rsidR="00F26AA6" w:rsidRPr="00850126" w:rsidRDefault="00F26AA6" w:rsidP="002D5320">
            <w:pPr>
              <w:widowControl w:val="0"/>
              <w:tabs>
                <w:tab w:val="left" w:pos="567"/>
              </w:tabs>
              <w:suppressAutoHyphens w:val="0"/>
              <w:snapToGrid w:val="0"/>
              <w:spacing w:line="276" w:lineRule="auto"/>
              <w:jc w:val="center"/>
              <w:rPr>
                <w:rFonts w:ascii="Arial Narrow" w:hAnsi="Arial Narrow" w:cstheme="minorHAnsi"/>
                <w:b/>
                <w:bCs/>
                <w:lang w:eastAsia="pl-PL"/>
              </w:rPr>
            </w:pPr>
            <w:r w:rsidRPr="00850126">
              <w:rPr>
                <w:rFonts w:ascii="Arial Narrow" w:hAnsi="Arial Narrow" w:cstheme="minorHAnsi"/>
                <w:b/>
                <w:bCs/>
                <w:lang w:eastAsia="pl-PL"/>
              </w:rPr>
              <w:t>Pozostałe klauzule dodatkowe</w:t>
            </w:r>
          </w:p>
        </w:tc>
      </w:tr>
      <w:tr w:rsidR="00807DA9" w:rsidRPr="00850126" w:rsidTr="00722DE6">
        <w:trPr>
          <w:cantSplit/>
          <w:trHeight w:val="340"/>
          <w:jc w:val="center"/>
        </w:trPr>
        <w:tc>
          <w:tcPr>
            <w:tcW w:w="4356" w:type="pct"/>
            <w:tcBorders>
              <w:top w:val="single" w:sz="6" w:space="0" w:color="000000"/>
            </w:tcBorders>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Przyjęcie podanej klauzuli funduszu prewencyjnego – </w:t>
            </w:r>
            <w:r w:rsidRPr="00850126">
              <w:rPr>
                <w:rFonts w:ascii="Arial Narrow" w:eastAsia="Calibri" w:hAnsi="Arial Narrow" w:cstheme="minorHAnsi"/>
                <w:b/>
                <w:bCs/>
                <w:lang w:eastAsia="en-US"/>
              </w:rPr>
              <w:t>3 punkty</w:t>
            </w:r>
          </w:p>
        </w:tc>
        <w:tc>
          <w:tcPr>
            <w:tcW w:w="644" w:type="pct"/>
            <w:tcBorders>
              <w:top w:val="single" w:sz="6" w:space="0" w:color="000000"/>
            </w:tcBorders>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807DA9" w:rsidRPr="00850126" w:rsidTr="00722DE6">
        <w:trPr>
          <w:cantSplit/>
          <w:trHeight w:val="340"/>
          <w:jc w:val="center"/>
        </w:trPr>
        <w:tc>
          <w:tcPr>
            <w:tcW w:w="435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Zwiększenie limitu w ryzyku katastrofy budowlanej do kwoty 5 000 000,00 zł (limit wspólny w ubezpieczeniu mienia i sprzętu elektronicznego od wszystkich ryzyk) – </w:t>
            </w:r>
            <w:r w:rsidRPr="00850126">
              <w:rPr>
                <w:rFonts w:ascii="Arial Narrow" w:eastAsia="Calibri" w:hAnsi="Arial Narrow" w:cstheme="minorHAnsi"/>
                <w:b/>
                <w:bCs/>
                <w:lang w:eastAsia="en-US"/>
              </w:rPr>
              <w:t>6 punktów</w:t>
            </w:r>
          </w:p>
        </w:tc>
        <w:tc>
          <w:tcPr>
            <w:tcW w:w="644" w:type="pct"/>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807DA9" w:rsidRPr="00850126" w:rsidTr="00722DE6">
        <w:trPr>
          <w:cantSplit/>
          <w:trHeight w:val="340"/>
          <w:jc w:val="center"/>
        </w:trPr>
        <w:tc>
          <w:tcPr>
            <w:tcW w:w="435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Przyjęcie podanej klauzuli szkód powstałych wskutek powolnego oddziaływania – </w:t>
            </w:r>
            <w:r w:rsidRPr="00850126">
              <w:rPr>
                <w:rFonts w:ascii="Arial Narrow" w:eastAsia="Calibri" w:hAnsi="Arial Narrow" w:cstheme="minorHAnsi"/>
                <w:b/>
                <w:bCs/>
                <w:lang w:eastAsia="en-US"/>
              </w:rPr>
              <w:t>4 punkty</w:t>
            </w:r>
          </w:p>
        </w:tc>
        <w:tc>
          <w:tcPr>
            <w:tcW w:w="644" w:type="pct"/>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807DA9" w:rsidRPr="00850126" w:rsidTr="00722DE6">
        <w:trPr>
          <w:cantSplit/>
          <w:trHeight w:val="340"/>
          <w:jc w:val="center"/>
        </w:trPr>
        <w:tc>
          <w:tcPr>
            <w:tcW w:w="435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Przyjęcie podanej klauzuli automatycznego pokrycia konsumpcji sumy ubezpieczenia </w:t>
            </w:r>
            <w:r w:rsidRPr="00850126">
              <w:rPr>
                <w:rFonts w:ascii="Arial Narrow" w:eastAsia="Calibri" w:hAnsi="Arial Narrow" w:cstheme="minorHAnsi"/>
                <w:lang w:eastAsia="en-US"/>
              </w:rPr>
              <w:br/>
              <w:t>w ubezpie</w:t>
            </w:r>
            <w:r w:rsidRPr="00850126">
              <w:rPr>
                <w:rFonts w:ascii="Arial Narrow" w:eastAsia="Calibri" w:hAnsi="Arial Narrow" w:cstheme="minorHAnsi"/>
                <w:lang w:eastAsia="en-US"/>
              </w:rPr>
              <w:softHyphen/>
              <w:t xml:space="preserve">czeniu mienia systemem pierwszego ryzyka – </w:t>
            </w:r>
            <w:r w:rsidRPr="00850126">
              <w:rPr>
                <w:rFonts w:ascii="Arial Narrow" w:eastAsia="Calibri" w:hAnsi="Arial Narrow" w:cstheme="minorHAnsi"/>
                <w:b/>
                <w:bCs/>
                <w:lang w:eastAsia="en-US"/>
              </w:rPr>
              <w:t>3 punkty</w:t>
            </w:r>
          </w:p>
        </w:tc>
        <w:tc>
          <w:tcPr>
            <w:tcW w:w="644" w:type="pct"/>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807DA9" w:rsidRPr="00850126" w:rsidTr="00722DE6">
        <w:trPr>
          <w:cantSplit/>
          <w:trHeight w:val="340"/>
          <w:jc w:val="center"/>
        </w:trPr>
        <w:tc>
          <w:tcPr>
            <w:tcW w:w="435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Przyjęcie podanej klauzuli uznania okoliczności – </w:t>
            </w:r>
            <w:r w:rsidRPr="00850126">
              <w:rPr>
                <w:rFonts w:ascii="Arial Narrow" w:eastAsia="Calibri" w:hAnsi="Arial Narrow" w:cstheme="minorHAnsi"/>
                <w:b/>
                <w:bCs/>
                <w:lang w:eastAsia="en-US"/>
              </w:rPr>
              <w:t>3 punkty</w:t>
            </w:r>
          </w:p>
        </w:tc>
        <w:tc>
          <w:tcPr>
            <w:tcW w:w="644" w:type="pct"/>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807DA9" w:rsidRPr="00850126" w:rsidTr="00722DE6">
        <w:trPr>
          <w:cantSplit/>
          <w:trHeight w:val="340"/>
          <w:jc w:val="center"/>
        </w:trPr>
        <w:tc>
          <w:tcPr>
            <w:tcW w:w="435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Przyjęcie podanej klauzuli zmiany wielkości ryzyka – </w:t>
            </w:r>
            <w:r w:rsidRPr="00850126">
              <w:rPr>
                <w:rFonts w:ascii="Arial Narrow" w:eastAsia="Calibri" w:hAnsi="Arial Narrow" w:cstheme="minorHAnsi"/>
                <w:b/>
                <w:bCs/>
                <w:lang w:eastAsia="en-US"/>
              </w:rPr>
              <w:t>5 punktów</w:t>
            </w:r>
          </w:p>
        </w:tc>
        <w:tc>
          <w:tcPr>
            <w:tcW w:w="644" w:type="pct"/>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r w:rsidR="00807DA9" w:rsidRPr="00850126" w:rsidTr="00722DE6">
        <w:trPr>
          <w:cantSplit/>
          <w:trHeight w:val="340"/>
          <w:jc w:val="center"/>
        </w:trPr>
        <w:tc>
          <w:tcPr>
            <w:tcW w:w="435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lang w:eastAsia="en-US"/>
              </w:rPr>
              <w:t xml:space="preserve">Przyjęcie podanej klauzuli wypłaty bezspornej części odszkodowania – </w:t>
            </w:r>
            <w:r w:rsidRPr="00850126">
              <w:rPr>
                <w:rFonts w:ascii="Arial Narrow" w:eastAsia="Calibri" w:hAnsi="Arial Narrow" w:cstheme="minorHAnsi"/>
                <w:b/>
                <w:bCs/>
                <w:lang w:eastAsia="en-US"/>
              </w:rPr>
              <w:t>5 punktów</w:t>
            </w:r>
          </w:p>
        </w:tc>
        <w:tc>
          <w:tcPr>
            <w:tcW w:w="644" w:type="pct"/>
            <w:shd w:val="clear" w:color="auto" w:fill="auto"/>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lang w:eastAsia="pl-PL"/>
              </w:rPr>
            </w:pPr>
          </w:p>
        </w:tc>
      </w:tr>
    </w:tbl>
    <w:bookmarkEnd w:id="227"/>
    <w:p w:rsidR="00F26AA6" w:rsidRPr="00850126" w:rsidRDefault="00F26AA6" w:rsidP="00CE3BB4">
      <w:pPr>
        <w:widowControl w:val="0"/>
        <w:suppressAutoHyphens w:val="0"/>
        <w:spacing w:before="240" w:line="276" w:lineRule="auto"/>
        <w:jc w:val="both"/>
        <w:rPr>
          <w:rFonts w:ascii="Arial Narrow" w:hAnsi="Arial Narrow" w:cstheme="minorHAnsi"/>
          <w:i/>
          <w:lang w:eastAsia="en-US"/>
        </w:rPr>
      </w:pPr>
      <w:r w:rsidRPr="00850126">
        <w:rPr>
          <w:rFonts w:ascii="Arial Narrow" w:hAnsi="Arial Narrow" w:cstheme="minorHAnsi"/>
          <w:i/>
          <w:lang w:eastAsia="en-US"/>
        </w:rPr>
        <w:t>W</w:t>
      </w:r>
      <w:r w:rsidR="00BE5AA9" w:rsidRPr="00850126">
        <w:rPr>
          <w:rFonts w:ascii="Arial Narrow" w:hAnsi="Arial Narrow" w:cstheme="minorHAnsi"/>
          <w:i/>
          <w:lang w:eastAsia="en-US"/>
        </w:rPr>
        <w:t xml:space="preserve"> </w:t>
      </w:r>
      <w:r w:rsidRPr="00850126">
        <w:rPr>
          <w:rFonts w:ascii="Arial Narrow" w:hAnsi="Arial Narrow" w:cstheme="minorHAnsi"/>
          <w:i/>
          <w:lang w:eastAsia="en-US"/>
        </w:rPr>
        <w:t>kolumnie „Akceptacja” w</w:t>
      </w:r>
      <w:r w:rsidR="00055513" w:rsidRPr="00850126">
        <w:rPr>
          <w:rFonts w:ascii="Arial Narrow" w:hAnsi="Arial Narrow" w:cstheme="minorHAnsi"/>
          <w:i/>
          <w:lang w:eastAsia="en-US"/>
        </w:rPr>
        <w:t xml:space="preserve"> </w:t>
      </w:r>
      <w:r w:rsidRPr="00850126">
        <w:rPr>
          <w:rFonts w:ascii="Arial Narrow" w:hAnsi="Arial Narrow" w:cstheme="minorHAnsi"/>
          <w:i/>
          <w:lang w:eastAsia="en-US"/>
        </w:rPr>
        <w:t xml:space="preserve">wierszu dotyczącym akceptowanej klauzuli dodatkowej </w:t>
      </w:r>
      <w:r w:rsidR="00BE5AA9" w:rsidRPr="00850126">
        <w:rPr>
          <w:rFonts w:ascii="Arial Narrow" w:hAnsi="Arial Narrow" w:cstheme="minorHAnsi"/>
          <w:i/>
          <w:lang w:eastAsia="en-US"/>
        </w:rPr>
        <w:br/>
      </w:r>
      <w:r w:rsidRPr="00850126">
        <w:rPr>
          <w:rFonts w:ascii="Arial Narrow" w:hAnsi="Arial Narrow" w:cstheme="minorHAnsi"/>
          <w:i/>
          <w:lang w:eastAsia="en-US"/>
        </w:rPr>
        <w:t>lub</w:t>
      </w:r>
      <w:r w:rsidR="00BE5AA9" w:rsidRPr="00850126">
        <w:rPr>
          <w:rFonts w:ascii="Arial Narrow" w:hAnsi="Arial Narrow" w:cstheme="minorHAnsi"/>
          <w:i/>
          <w:lang w:eastAsia="en-US"/>
        </w:rPr>
        <w:t xml:space="preserve"> </w:t>
      </w:r>
      <w:r w:rsidRPr="00850126">
        <w:rPr>
          <w:rFonts w:ascii="Arial Narrow" w:hAnsi="Arial Narrow" w:cstheme="minorHAnsi"/>
          <w:i/>
          <w:lang w:eastAsia="en-US"/>
        </w:rPr>
        <w:t>postanowień</w:t>
      </w:r>
      <w:r w:rsidR="00BE5AA9" w:rsidRPr="00850126">
        <w:rPr>
          <w:rFonts w:ascii="Arial Narrow" w:hAnsi="Arial Narrow" w:cstheme="minorHAnsi"/>
          <w:i/>
          <w:lang w:eastAsia="en-US"/>
        </w:rPr>
        <w:t xml:space="preserve"> </w:t>
      </w:r>
      <w:r w:rsidRPr="00850126">
        <w:rPr>
          <w:rFonts w:ascii="Arial Narrow" w:hAnsi="Arial Narrow" w:cstheme="minorHAnsi"/>
          <w:i/>
          <w:lang w:eastAsia="en-US"/>
        </w:rPr>
        <w:t>szczególnych proszę wpisać słowo „Tak” w przypadku przyjęcia danej klauzuli lub postanowienia szczególnego oraz</w:t>
      </w:r>
      <w:r w:rsidR="00055513" w:rsidRPr="00850126">
        <w:rPr>
          <w:rFonts w:ascii="Arial Narrow" w:hAnsi="Arial Narrow" w:cstheme="minorHAnsi"/>
          <w:i/>
          <w:lang w:eastAsia="en-US"/>
        </w:rPr>
        <w:t xml:space="preserve"> </w:t>
      </w:r>
      <w:r w:rsidRPr="00850126">
        <w:rPr>
          <w:rFonts w:ascii="Arial Narrow" w:hAnsi="Arial Narrow" w:cstheme="minorHAnsi"/>
          <w:i/>
          <w:lang w:eastAsia="en-US"/>
        </w:rPr>
        <w:t xml:space="preserve">słowo „Nie” </w:t>
      </w:r>
      <w:r w:rsidR="00055513" w:rsidRPr="00850126">
        <w:rPr>
          <w:rFonts w:ascii="Arial Narrow" w:hAnsi="Arial Narrow" w:cstheme="minorHAnsi"/>
          <w:i/>
          <w:lang w:eastAsia="en-US"/>
        </w:rPr>
        <w:t xml:space="preserve">w </w:t>
      </w:r>
      <w:r w:rsidRPr="00850126">
        <w:rPr>
          <w:rFonts w:ascii="Arial Narrow" w:hAnsi="Arial Narrow" w:cstheme="minorHAnsi"/>
          <w:i/>
          <w:lang w:eastAsia="en-US"/>
        </w:rPr>
        <w:t>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CE3BB4" w:rsidRPr="00850126" w:rsidRDefault="00CE3BB4" w:rsidP="00CE3BB4">
      <w:pPr>
        <w:widowControl w:val="0"/>
        <w:suppressAutoHyphens w:val="0"/>
        <w:spacing w:before="240" w:line="276" w:lineRule="auto"/>
        <w:jc w:val="both"/>
        <w:rPr>
          <w:rFonts w:ascii="Arial Narrow" w:hAnsi="Arial Narrow" w:cstheme="minorHAnsi"/>
          <w:i/>
          <w:lang w:eastAsia="en-US"/>
        </w:rPr>
      </w:pPr>
    </w:p>
    <w:p w:rsidR="00F26AA6" w:rsidRPr="00850126" w:rsidRDefault="00F26AA6" w:rsidP="00DB5BDF">
      <w:pPr>
        <w:pStyle w:val="Akapitzlist10"/>
        <w:widowControl w:val="0"/>
        <w:numPr>
          <w:ilvl w:val="0"/>
          <w:numId w:val="13"/>
        </w:numPr>
        <w:tabs>
          <w:tab w:val="left" w:pos="426"/>
        </w:tabs>
        <w:suppressAutoHyphens w:val="0"/>
        <w:spacing w:before="240" w:after="120"/>
        <w:ind w:left="426" w:hanging="426"/>
        <w:contextualSpacing/>
        <w:jc w:val="both"/>
        <w:rPr>
          <w:rFonts w:ascii="Arial Narrow" w:hAnsi="Arial Narrow" w:cstheme="minorHAnsi"/>
          <w:b/>
          <w:sz w:val="24"/>
          <w:szCs w:val="24"/>
          <w:lang w:eastAsia="en-US"/>
        </w:rPr>
      </w:pPr>
      <w:r w:rsidRPr="00850126">
        <w:rPr>
          <w:rFonts w:ascii="Arial Narrow" w:hAnsi="Arial Narrow" w:cstheme="minorHAnsi"/>
          <w:b/>
          <w:sz w:val="24"/>
          <w:szCs w:val="24"/>
          <w:lang w:eastAsia="en-US"/>
        </w:rPr>
        <w:lastRenderedPageBreak/>
        <w:t xml:space="preserve">Część II zamówienia - „Ubezpieczenie pojazdów mechanicznych Gminy </w:t>
      </w:r>
      <w:r w:rsidR="00FD4860" w:rsidRPr="00850126">
        <w:rPr>
          <w:rFonts w:ascii="Arial Narrow" w:hAnsi="Arial Narrow" w:cstheme="minorHAnsi"/>
          <w:b/>
          <w:sz w:val="24"/>
          <w:szCs w:val="24"/>
          <w:lang w:eastAsia="en-US"/>
        </w:rPr>
        <w:t>Popów</w:t>
      </w:r>
      <w:r w:rsidRPr="00850126">
        <w:rPr>
          <w:rFonts w:ascii="Arial Narrow" w:hAnsi="Arial Narrow" w:cstheme="minorHAnsi"/>
          <w:b/>
          <w:sz w:val="24"/>
          <w:szCs w:val="24"/>
          <w:lang w:eastAsia="en-US"/>
        </w:rPr>
        <w:t>”</w:t>
      </w:r>
    </w:p>
    <w:p w:rsidR="00F26AA6" w:rsidRPr="00850126" w:rsidRDefault="00F26AA6" w:rsidP="002D5320">
      <w:pPr>
        <w:widowControl w:val="0"/>
        <w:suppressAutoHyphens w:val="0"/>
        <w:spacing w:before="240" w:line="276" w:lineRule="auto"/>
        <w:jc w:val="center"/>
        <w:rPr>
          <w:rFonts w:ascii="Arial Narrow" w:hAnsi="Arial Narrow" w:cstheme="minorHAnsi"/>
          <w:b/>
          <w:bCs/>
          <w:lang w:eastAsia="en-US"/>
        </w:rPr>
      </w:pPr>
      <w:r w:rsidRPr="00850126">
        <w:rPr>
          <w:rFonts w:ascii="Arial Narrow" w:hAnsi="Arial Narrow" w:cstheme="minorHAnsi"/>
          <w:b/>
          <w:bCs/>
          <w:lang w:eastAsia="en-US"/>
        </w:rPr>
        <w:t>........................................................................................................................ złotych</w:t>
      </w:r>
    </w:p>
    <w:p w:rsidR="00F26AA6" w:rsidRPr="00850126" w:rsidRDefault="00F26AA6" w:rsidP="002D5320">
      <w:pPr>
        <w:widowControl w:val="0"/>
        <w:suppressAutoHyphens w:val="0"/>
        <w:spacing w:line="276" w:lineRule="auto"/>
        <w:ind w:left="426"/>
        <w:jc w:val="center"/>
        <w:rPr>
          <w:rFonts w:ascii="Arial Narrow" w:hAnsi="Arial Narrow" w:cstheme="minorHAnsi"/>
          <w:lang w:eastAsia="en-US"/>
        </w:rPr>
      </w:pPr>
      <w:r w:rsidRPr="00850126">
        <w:rPr>
          <w:rFonts w:ascii="Arial Narrow" w:hAnsi="Arial Narrow" w:cstheme="minorHAnsi"/>
          <w:lang w:eastAsia="en-US"/>
        </w:rPr>
        <w:t>/usługa zwolniona z podatku VAT zgodnie z art. 43 ust. 1 pkt 37 ustawy z dnia 11 marca</w:t>
      </w:r>
      <w:r w:rsidR="00E257F3" w:rsidRPr="00850126">
        <w:rPr>
          <w:rFonts w:ascii="Arial Narrow" w:hAnsi="Arial Narrow" w:cstheme="minorHAnsi"/>
          <w:lang w:eastAsia="en-US"/>
        </w:rPr>
        <w:t xml:space="preserve"> </w:t>
      </w:r>
      <w:r w:rsidRPr="00850126">
        <w:rPr>
          <w:rFonts w:ascii="Arial Narrow" w:hAnsi="Arial Narrow" w:cstheme="minorHAnsi"/>
          <w:lang w:eastAsia="en-US"/>
        </w:rPr>
        <w:t>2004 r. o podatku od towarów i usług (</w:t>
      </w:r>
      <w:r w:rsidRPr="00850126">
        <w:rPr>
          <w:rFonts w:ascii="Arial Narrow" w:hAnsi="Arial Narrow" w:cstheme="minorHAnsi"/>
          <w:bCs/>
          <w:lang w:eastAsia="en-US"/>
        </w:rPr>
        <w:t>tekst jednolity Dz.U. z 2021 r., poz. 685 ze zm.</w:t>
      </w:r>
      <w:r w:rsidRPr="00850126">
        <w:rPr>
          <w:rFonts w:ascii="Arial Narrow" w:hAnsi="Arial Narrow" w:cstheme="minorHAnsi"/>
          <w:lang w:eastAsia="en-US"/>
        </w:rPr>
        <w:t>)/</w:t>
      </w:r>
    </w:p>
    <w:p w:rsidR="00F26AA6" w:rsidRPr="00850126" w:rsidRDefault="00F26AA6" w:rsidP="002D5320">
      <w:pPr>
        <w:widowControl w:val="0"/>
        <w:suppressAutoHyphens w:val="0"/>
        <w:spacing w:before="120" w:after="120" w:line="276" w:lineRule="auto"/>
        <w:jc w:val="both"/>
        <w:rPr>
          <w:rFonts w:ascii="Arial Narrow" w:hAnsi="Arial Narrow" w:cstheme="minorHAnsi"/>
          <w:lang w:eastAsia="en-US"/>
        </w:rPr>
      </w:pPr>
      <w:r w:rsidRPr="00850126">
        <w:rPr>
          <w:rFonts w:ascii="Arial Narrow" w:hAnsi="Arial Narrow" w:cstheme="minorHAnsi"/>
          <w:lang w:eastAsia="en-US"/>
        </w:rPr>
        <w:t>wynikającą z wypełnionego formularza cenowego, zawartego poniżej.</w:t>
      </w:r>
    </w:p>
    <w:p w:rsidR="00F26AA6" w:rsidRPr="00850126" w:rsidRDefault="00F26AA6" w:rsidP="002D5320">
      <w:pPr>
        <w:widowControl w:val="0"/>
        <w:suppressAutoHyphens w:val="0"/>
        <w:spacing w:before="120" w:line="276" w:lineRule="auto"/>
        <w:jc w:val="both"/>
        <w:rPr>
          <w:rFonts w:ascii="Arial Narrow" w:hAnsi="Arial Narrow" w:cstheme="minorHAnsi"/>
          <w:lang w:eastAsia="en-US"/>
        </w:rPr>
      </w:pPr>
      <w:r w:rsidRPr="00850126">
        <w:rPr>
          <w:rFonts w:ascii="Arial Narrow" w:hAnsi="Arial Narrow" w:cstheme="minorHAnsi"/>
          <w:lang w:eastAsia="en-US"/>
        </w:rPr>
        <w:t xml:space="preserve">Termin wykonania zamówienia: </w:t>
      </w:r>
      <w:r w:rsidRPr="00850126">
        <w:rPr>
          <w:rFonts w:ascii="Arial Narrow" w:hAnsi="Arial Narrow" w:cstheme="minorHAnsi"/>
          <w:b/>
          <w:lang w:eastAsia="en-US"/>
        </w:rPr>
        <w:t xml:space="preserve">36 miesięcy, </w:t>
      </w:r>
      <w:r w:rsidRPr="00850126">
        <w:rPr>
          <w:rFonts w:ascii="Arial Narrow" w:hAnsi="Arial Narrow" w:cstheme="minorHAnsi"/>
          <w:bCs/>
          <w:lang w:eastAsia="en-US"/>
        </w:rPr>
        <w:t xml:space="preserve">przy czym ostatnim dniem umożliwiającym ubezpieczenie pojazdu mechanicznego na warunkach umowy o udzielenie zamówienia publicznego jest ostatni dzień jej obowiązywania, to jest </w:t>
      </w:r>
      <w:r w:rsidR="008422D1" w:rsidRPr="00850126">
        <w:rPr>
          <w:rFonts w:ascii="Arial Narrow" w:hAnsi="Arial Narrow" w:cstheme="minorHAnsi"/>
          <w:bCs/>
          <w:lang w:eastAsia="en-US"/>
        </w:rPr>
        <w:t>17.06.2025</w:t>
      </w:r>
      <w:r w:rsidRPr="00850126">
        <w:rPr>
          <w:rFonts w:ascii="Arial Narrow" w:hAnsi="Arial Narrow" w:cstheme="minorHAnsi"/>
          <w:bCs/>
          <w:lang w:eastAsia="en-US"/>
        </w:rPr>
        <w:t xml:space="preserve"> r. Maksymalnie okres ubezpieczenia pojazdów zakończy się dnia </w:t>
      </w:r>
      <w:r w:rsidR="00B52E9F" w:rsidRPr="00850126">
        <w:rPr>
          <w:rFonts w:ascii="Arial Narrow" w:hAnsi="Arial Narrow" w:cstheme="minorHAnsi"/>
          <w:bCs/>
          <w:lang w:eastAsia="en-US"/>
        </w:rPr>
        <w:t>16.06.</w:t>
      </w:r>
      <w:r w:rsidRPr="00850126">
        <w:rPr>
          <w:rFonts w:ascii="Arial Narrow" w:hAnsi="Arial Narrow" w:cstheme="minorHAnsi"/>
          <w:bCs/>
          <w:lang w:eastAsia="en-US"/>
        </w:rPr>
        <w:t>202</w:t>
      </w:r>
      <w:r w:rsidR="00B52E9F" w:rsidRPr="00850126">
        <w:rPr>
          <w:rFonts w:ascii="Arial Narrow" w:hAnsi="Arial Narrow" w:cstheme="minorHAnsi"/>
          <w:bCs/>
          <w:lang w:eastAsia="en-US"/>
        </w:rPr>
        <w:t>6</w:t>
      </w:r>
      <w:r w:rsidRPr="00850126">
        <w:rPr>
          <w:rFonts w:ascii="Arial Narrow" w:hAnsi="Arial Narrow" w:cstheme="minorHAnsi"/>
          <w:bCs/>
          <w:lang w:eastAsia="en-US"/>
        </w:rPr>
        <w:t xml:space="preserve"> r.</w:t>
      </w:r>
      <w:r w:rsidRPr="00850126">
        <w:rPr>
          <w:rFonts w:ascii="Arial Narrow" w:hAnsi="Arial Narrow" w:cstheme="minorHAnsi"/>
          <w:b/>
          <w:lang w:eastAsia="en-US"/>
        </w:rPr>
        <w:t xml:space="preserve">  </w:t>
      </w:r>
    </w:p>
    <w:p w:rsidR="00F26AA6" w:rsidRPr="00850126" w:rsidRDefault="00F26AA6" w:rsidP="002D5320">
      <w:pPr>
        <w:widowControl w:val="0"/>
        <w:suppressAutoHyphens w:val="0"/>
        <w:spacing w:after="120" w:line="276" w:lineRule="auto"/>
        <w:jc w:val="both"/>
        <w:rPr>
          <w:rFonts w:ascii="Arial Narrow" w:hAnsi="Arial Narrow" w:cstheme="minorHAnsi"/>
          <w:lang w:eastAsia="en-US"/>
        </w:rPr>
      </w:pPr>
      <w:r w:rsidRPr="00850126">
        <w:rPr>
          <w:rFonts w:ascii="Arial Narrow" w:hAnsi="Arial Narrow" w:cstheme="minorHAnsi"/>
          <w:lang w:eastAsia="en-US"/>
        </w:rPr>
        <w:t xml:space="preserve">Termin związania ofertą i warunki płatności: </w:t>
      </w:r>
      <w:r w:rsidRPr="00850126">
        <w:rPr>
          <w:rFonts w:ascii="Arial Narrow" w:hAnsi="Arial Narrow" w:cstheme="minorHAnsi"/>
          <w:b/>
          <w:lang w:eastAsia="en-US"/>
        </w:rPr>
        <w:t>zgodne z postanowieniami specyfikacji warunków zamówienia</w:t>
      </w:r>
      <w:r w:rsidRPr="00850126">
        <w:rPr>
          <w:rFonts w:ascii="Arial Narrow" w:hAnsi="Arial Narrow" w:cstheme="minorHAnsi"/>
          <w:lang w:eastAsia="en-US"/>
        </w:rPr>
        <w:t>.</w:t>
      </w:r>
    </w:p>
    <w:p w:rsidR="00F26AA6" w:rsidRPr="00850126" w:rsidRDefault="00F26AA6" w:rsidP="002D5320">
      <w:pPr>
        <w:widowControl w:val="0"/>
        <w:suppressAutoHyphens w:val="0"/>
        <w:spacing w:after="120" w:line="276" w:lineRule="auto"/>
        <w:jc w:val="center"/>
        <w:rPr>
          <w:rFonts w:ascii="Arial Narrow" w:hAnsi="Arial Narrow" w:cstheme="minorHAnsi"/>
          <w:b/>
          <w:i/>
          <w:lang w:eastAsia="en-US"/>
        </w:rPr>
      </w:pPr>
      <w:r w:rsidRPr="00850126">
        <w:rPr>
          <w:rFonts w:ascii="Arial Narrow" w:hAnsi="Arial Narrow" w:cstheme="minorHAnsi"/>
          <w:b/>
          <w:i/>
          <w:lang w:eastAsia="en-US"/>
        </w:rPr>
        <w:t xml:space="preserve">Uwaga - jeśli Wykonawca nie składa oferty na niniejszą część zamówienia należy </w:t>
      </w:r>
      <w:r w:rsidRPr="00850126">
        <w:rPr>
          <w:rFonts w:ascii="Arial Narrow" w:hAnsi="Arial Narrow" w:cstheme="minorHAnsi"/>
          <w:b/>
          <w:i/>
          <w:u w:val="single"/>
          <w:lang w:eastAsia="en-US"/>
        </w:rPr>
        <w:t>postawić kreskę</w:t>
      </w:r>
      <w:r w:rsidRPr="00850126">
        <w:rPr>
          <w:rFonts w:ascii="Arial Narrow" w:hAnsi="Arial Narrow" w:cstheme="minorHAnsi"/>
          <w:b/>
          <w:i/>
          <w:lang w:eastAsia="en-US"/>
        </w:rPr>
        <w:t xml:space="preserve"> lub wprowadzić zapis: </w:t>
      </w:r>
      <w:r w:rsidRPr="00850126">
        <w:rPr>
          <w:rFonts w:ascii="Arial Narrow" w:hAnsi="Arial Narrow" w:cstheme="minorHAnsi"/>
          <w:b/>
          <w:i/>
          <w:u w:val="single"/>
          <w:lang w:eastAsia="en-US"/>
        </w:rPr>
        <w:t>Nie dotyczy</w:t>
      </w:r>
      <w:r w:rsidRPr="00850126">
        <w:rPr>
          <w:rFonts w:ascii="Arial Narrow" w:hAnsi="Arial Narrow" w:cstheme="minorHAnsi"/>
          <w:b/>
          <w:i/>
          <w:lang w:eastAsia="en-US"/>
        </w:rPr>
        <w:t>.</w:t>
      </w:r>
    </w:p>
    <w:p w:rsidR="00F26AA6" w:rsidRPr="00850126" w:rsidRDefault="00F26AA6" w:rsidP="002D5320">
      <w:pPr>
        <w:widowControl w:val="0"/>
        <w:suppressAutoHyphens w:val="0"/>
        <w:spacing w:after="120" w:line="276" w:lineRule="auto"/>
        <w:jc w:val="both"/>
        <w:rPr>
          <w:rFonts w:ascii="Arial Narrow" w:hAnsi="Arial Narrow" w:cstheme="minorHAnsi"/>
          <w:b/>
          <w:bCs/>
          <w:i/>
          <w:lang w:eastAsia="en-US"/>
        </w:rPr>
      </w:pPr>
      <w:r w:rsidRPr="00850126">
        <w:rPr>
          <w:rFonts w:ascii="Arial Narrow" w:hAnsi="Arial Narrow" w:cstheme="minorHAnsi"/>
          <w:b/>
          <w:i/>
          <w:lang w:eastAsia="en-US"/>
        </w:rPr>
        <w:t xml:space="preserve">Tabela nr 3: </w:t>
      </w:r>
      <w:r w:rsidRPr="00850126">
        <w:rPr>
          <w:rFonts w:ascii="Arial Narrow" w:hAnsi="Arial Narrow" w:cstheme="minorHAnsi"/>
          <w:b/>
          <w:bCs/>
          <w:i/>
          <w:lang w:eastAsia="en-US"/>
        </w:rPr>
        <w:t>Formularz cenowy dotyczący części drugiej zamówienia</w:t>
      </w:r>
      <w:r w:rsidR="003B75BB" w:rsidRPr="00850126">
        <w:rPr>
          <w:rFonts w:ascii="Arial Narrow" w:hAnsi="Arial Narrow" w:cstheme="minorHAnsi"/>
          <w:b/>
          <w:bCs/>
          <w:i/>
          <w:lang w:eastAsia="en-US"/>
        </w:rPr>
        <w:t>.</w:t>
      </w:r>
    </w:p>
    <w:p w:rsidR="00E257F3" w:rsidRPr="00850126" w:rsidRDefault="00E257F3" w:rsidP="002D5320">
      <w:pPr>
        <w:widowControl w:val="0"/>
        <w:suppressAutoHyphens w:val="0"/>
        <w:spacing w:after="120" w:line="276" w:lineRule="auto"/>
        <w:jc w:val="both"/>
        <w:rPr>
          <w:rFonts w:ascii="Arial Narrow" w:hAnsi="Arial Narrow" w:cstheme="minorHAnsi"/>
          <w:b/>
          <w:bCs/>
          <w:i/>
          <w:lang w:eastAsia="en-US"/>
        </w:rPr>
      </w:pPr>
      <w:r w:rsidRPr="00850126">
        <w:rPr>
          <w:rFonts w:ascii="Arial Narrow" w:hAnsi="Arial Narrow" w:cstheme="minorHAnsi"/>
          <w:b/>
          <w:bCs/>
          <w:i/>
          <w:lang w:eastAsia="en-US"/>
        </w:rPr>
        <w:t>Opis tabeli</w:t>
      </w:r>
      <w:r w:rsidRPr="00850126">
        <w:rPr>
          <w:rFonts w:ascii="Arial Narrow" w:hAnsi="Arial Narrow" w:cstheme="minorHAnsi"/>
          <w:i/>
          <w:lang w:eastAsia="en-US"/>
        </w:rPr>
        <w:t xml:space="preserve">: </w:t>
      </w:r>
      <w:r w:rsidR="00ED56AB" w:rsidRPr="00850126">
        <w:rPr>
          <w:rFonts w:ascii="Arial Narrow" w:hAnsi="Arial Narrow" w:cstheme="minorHAnsi"/>
          <w:i/>
          <w:lang w:eastAsia="en-US"/>
        </w:rPr>
        <w:t xml:space="preserve">tabela składa się z trzech kolumn. W kolumnie pierwszej od lewej strony określono liczbę porządkową, w kolumnie drugiej zakres zamówienia poprzez wskazanie rodzaju ubezpieczenia, </w:t>
      </w:r>
      <w:r w:rsidR="00ED56AB" w:rsidRPr="00850126">
        <w:rPr>
          <w:rFonts w:ascii="Arial Narrow" w:hAnsi="Arial Narrow" w:cstheme="minorHAns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850126">
        <w:rPr>
          <w:rFonts w:ascii="Arial Narrow" w:hAnsi="Arial Narrow" w:cstheme="minorHAnsi"/>
          <w:i/>
          <w:lang w:eastAsia="en-US"/>
        </w:rPr>
        <w:t>.</w:t>
      </w:r>
      <w:r w:rsidRPr="00850126">
        <w:rPr>
          <w:rFonts w:ascii="Arial Narrow" w:hAnsi="Arial Narrow" w:cstheme="minorHAnsi"/>
          <w:b/>
          <w:bCs/>
          <w:i/>
          <w:lang w:eastAsia="en-US"/>
        </w:rPr>
        <w:t xml:space="preserve"> </w:t>
      </w:r>
    </w:p>
    <w:tbl>
      <w:tblPr>
        <w:tblW w:w="951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14"/>
        <w:gridCol w:w="7551"/>
        <w:gridCol w:w="1448"/>
      </w:tblGrid>
      <w:tr w:rsidR="00ED56AB" w:rsidRPr="00850126" w:rsidTr="00722DE6">
        <w:trPr>
          <w:trHeight w:val="466"/>
          <w:jc w:val="center"/>
        </w:trPr>
        <w:tc>
          <w:tcPr>
            <w:tcW w:w="9513" w:type="dxa"/>
            <w:gridSpan w:val="3"/>
            <w:shd w:val="clear" w:color="auto" w:fill="auto"/>
            <w:vAlign w:val="center"/>
          </w:tcPr>
          <w:p w:rsidR="00ED56AB" w:rsidRPr="00850126" w:rsidRDefault="00ED56AB" w:rsidP="00722DE6">
            <w:pPr>
              <w:widowControl w:val="0"/>
              <w:suppressAutoHyphens w:val="0"/>
              <w:spacing w:line="276" w:lineRule="auto"/>
              <w:jc w:val="center"/>
              <w:rPr>
                <w:rFonts w:ascii="Arial Narrow" w:hAnsi="Arial Narrow" w:cstheme="minorHAnsi"/>
                <w:b/>
                <w:spacing w:val="-6"/>
                <w:lang w:eastAsia="pl-PL"/>
              </w:rPr>
            </w:pPr>
            <w:r w:rsidRPr="00850126">
              <w:rPr>
                <w:rFonts w:ascii="Arial Narrow" w:hAnsi="Arial Narrow" w:cstheme="minorHAnsi"/>
                <w:b/>
                <w:spacing w:val="-6"/>
                <w:lang w:eastAsia="pl-PL"/>
              </w:rPr>
              <w:t xml:space="preserve">FORMULARZ CENOWY </w:t>
            </w:r>
          </w:p>
        </w:tc>
      </w:tr>
      <w:tr w:rsidR="00ED56AB" w:rsidRPr="00850126" w:rsidTr="00722DE6">
        <w:trPr>
          <w:trHeight w:val="290"/>
          <w:jc w:val="center"/>
        </w:trPr>
        <w:tc>
          <w:tcPr>
            <w:tcW w:w="514" w:type="dxa"/>
            <w:shd w:val="clear" w:color="auto" w:fill="auto"/>
            <w:vAlign w:val="center"/>
          </w:tcPr>
          <w:p w:rsidR="00ED56AB" w:rsidRPr="00850126" w:rsidRDefault="00ED56AB" w:rsidP="00722DE6">
            <w:pPr>
              <w:widowControl w:val="0"/>
              <w:suppressAutoHyphens w:val="0"/>
              <w:spacing w:line="276" w:lineRule="auto"/>
              <w:jc w:val="center"/>
              <w:rPr>
                <w:rFonts w:ascii="Arial Narrow" w:hAnsi="Arial Narrow" w:cstheme="minorHAnsi"/>
                <w:b/>
                <w:spacing w:val="-6"/>
                <w:lang w:eastAsia="pl-PL"/>
              </w:rPr>
            </w:pPr>
            <w:r w:rsidRPr="00850126">
              <w:rPr>
                <w:rFonts w:ascii="Arial Narrow" w:hAnsi="Arial Narrow" w:cstheme="minorHAnsi"/>
                <w:b/>
                <w:spacing w:val="-6"/>
                <w:lang w:eastAsia="pl-PL"/>
              </w:rPr>
              <w:t>lp.</w:t>
            </w:r>
          </w:p>
        </w:tc>
        <w:tc>
          <w:tcPr>
            <w:tcW w:w="7551" w:type="dxa"/>
            <w:shd w:val="clear" w:color="auto" w:fill="auto"/>
            <w:vAlign w:val="center"/>
          </w:tcPr>
          <w:p w:rsidR="00ED56AB" w:rsidRPr="00850126" w:rsidRDefault="00ED56AB" w:rsidP="00722DE6">
            <w:pPr>
              <w:widowControl w:val="0"/>
              <w:suppressAutoHyphens w:val="0"/>
              <w:spacing w:line="276" w:lineRule="auto"/>
              <w:jc w:val="center"/>
              <w:rPr>
                <w:rFonts w:ascii="Arial Narrow" w:hAnsi="Arial Narrow" w:cstheme="minorHAnsi"/>
                <w:b/>
                <w:spacing w:val="-6"/>
                <w:lang w:eastAsia="pl-PL"/>
              </w:rPr>
            </w:pPr>
            <w:r w:rsidRPr="00850126">
              <w:rPr>
                <w:rFonts w:ascii="Arial Narrow" w:hAnsi="Arial Narrow" w:cstheme="minorHAnsi"/>
                <w:b/>
                <w:spacing w:val="-6"/>
                <w:lang w:eastAsia="pl-PL"/>
              </w:rPr>
              <w:t>Zakres zamówienia</w:t>
            </w:r>
          </w:p>
        </w:tc>
        <w:tc>
          <w:tcPr>
            <w:tcW w:w="1448" w:type="dxa"/>
            <w:shd w:val="clear" w:color="auto" w:fill="auto"/>
            <w:vAlign w:val="center"/>
          </w:tcPr>
          <w:p w:rsidR="00ED56AB" w:rsidRPr="00850126" w:rsidRDefault="00ED56AB" w:rsidP="00722DE6">
            <w:pPr>
              <w:widowControl w:val="0"/>
              <w:suppressAutoHyphens w:val="0"/>
              <w:spacing w:line="276" w:lineRule="auto"/>
              <w:jc w:val="center"/>
              <w:rPr>
                <w:rFonts w:ascii="Arial Narrow" w:hAnsi="Arial Narrow" w:cstheme="minorHAnsi"/>
                <w:b/>
                <w:spacing w:val="-6"/>
                <w:lang w:eastAsia="pl-PL"/>
              </w:rPr>
            </w:pPr>
            <w:r w:rsidRPr="00850126">
              <w:rPr>
                <w:rFonts w:ascii="Arial Narrow" w:hAnsi="Arial Narrow" w:cstheme="minorHAnsi"/>
                <w:b/>
                <w:spacing w:val="-6"/>
                <w:lang w:eastAsia="pl-PL"/>
              </w:rPr>
              <w:t>Składka za 36 miesięcy</w:t>
            </w:r>
          </w:p>
        </w:tc>
      </w:tr>
      <w:tr w:rsidR="00ED56AB" w:rsidRPr="00850126" w:rsidTr="00722DE6">
        <w:trPr>
          <w:trHeight w:val="582"/>
          <w:jc w:val="center"/>
        </w:trPr>
        <w:tc>
          <w:tcPr>
            <w:tcW w:w="514" w:type="dxa"/>
            <w:tcBorders>
              <w:top w:val="single" w:sz="6" w:space="0" w:color="auto"/>
              <w:bottom w:val="single" w:sz="6" w:space="0" w:color="auto"/>
            </w:tcBorders>
            <w:shd w:val="clear" w:color="auto" w:fill="auto"/>
            <w:vAlign w:val="center"/>
          </w:tcPr>
          <w:p w:rsidR="00ED56AB" w:rsidRPr="00850126" w:rsidRDefault="00ED56AB" w:rsidP="00722DE6">
            <w:pPr>
              <w:widowControl w:val="0"/>
              <w:suppressAutoHyphens w:val="0"/>
              <w:spacing w:line="276" w:lineRule="auto"/>
              <w:jc w:val="center"/>
              <w:rPr>
                <w:rFonts w:ascii="Arial Narrow" w:hAnsi="Arial Narrow" w:cstheme="minorHAnsi"/>
                <w:spacing w:val="-6"/>
                <w:lang w:eastAsia="pl-PL"/>
              </w:rPr>
            </w:pPr>
            <w:r w:rsidRPr="00850126">
              <w:rPr>
                <w:rFonts w:ascii="Arial Narrow" w:hAnsi="Arial Narrow" w:cstheme="minorHAnsi"/>
                <w:spacing w:val="-6"/>
                <w:lang w:eastAsia="pl-PL"/>
              </w:rPr>
              <w:t>1</w:t>
            </w:r>
          </w:p>
        </w:tc>
        <w:tc>
          <w:tcPr>
            <w:tcW w:w="7551" w:type="dxa"/>
            <w:tcBorders>
              <w:top w:val="single" w:sz="6" w:space="0" w:color="auto"/>
              <w:bottom w:val="single" w:sz="6" w:space="0" w:color="auto"/>
            </w:tcBorders>
            <w:shd w:val="clear" w:color="auto" w:fill="auto"/>
            <w:vAlign w:val="center"/>
          </w:tcPr>
          <w:p w:rsidR="00ED56AB" w:rsidRPr="00850126" w:rsidRDefault="00ED56AB" w:rsidP="00722DE6">
            <w:pPr>
              <w:widowControl w:val="0"/>
              <w:suppressAutoHyphens w:val="0"/>
              <w:spacing w:line="276" w:lineRule="auto"/>
              <w:jc w:val="both"/>
              <w:rPr>
                <w:rFonts w:ascii="Arial Narrow" w:hAnsi="Arial Narrow" w:cstheme="minorHAnsi"/>
                <w:spacing w:val="-6"/>
                <w:lang w:eastAsia="pl-PL"/>
              </w:rPr>
            </w:pPr>
            <w:r w:rsidRPr="00850126">
              <w:rPr>
                <w:rFonts w:ascii="Arial Narrow" w:hAnsi="Arial Narrow" w:cstheme="minorHAnsi"/>
                <w:spacing w:val="-6"/>
                <w:lang w:eastAsia="pl-PL"/>
              </w:rPr>
              <w:t>Ubezpieczenie odpowiedzialności cywilnej posiadaczy pojazdów mechanicznych</w:t>
            </w:r>
          </w:p>
        </w:tc>
        <w:tc>
          <w:tcPr>
            <w:tcW w:w="1448" w:type="dxa"/>
            <w:shd w:val="clear" w:color="auto" w:fill="auto"/>
            <w:vAlign w:val="center"/>
          </w:tcPr>
          <w:p w:rsidR="00ED56AB" w:rsidRPr="00850126" w:rsidRDefault="00ED56AB" w:rsidP="00722DE6">
            <w:pPr>
              <w:widowControl w:val="0"/>
              <w:suppressAutoHyphens w:val="0"/>
              <w:spacing w:line="276" w:lineRule="auto"/>
              <w:jc w:val="right"/>
              <w:rPr>
                <w:rFonts w:ascii="Arial Narrow" w:hAnsi="Arial Narrow" w:cstheme="minorHAnsi"/>
                <w:b/>
                <w:spacing w:val="-6"/>
                <w:lang w:eastAsia="pl-PL"/>
              </w:rPr>
            </w:pPr>
            <w:r w:rsidRPr="00850126">
              <w:rPr>
                <w:rFonts w:ascii="Arial Narrow" w:hAnsi="Arial Narrow" w:cstheme="minorHAnsi"/>
                <w:b/>
                <w:spacing w:val="-6"/>
                <w:lang w:eastAsia="pl-PL"/>
              </w:rPr>
              <w:t>zł</w:t>
            </w:r>
          </w:p>
        </w:tc>
      </w:tr>
      <w:tr w:rsidR="00ED56AB" w:rsidRPr="00850126" w:rsidTr="00722DE6">
        <w:trPr>
          <w:trHeight w:val="582"/>
          <w:jc w:val="center"/>
        </w:trPr>
        <w:tc>
          <w:tcPr>
            <w:tcW w:w="514" w:type="dxa"/>
            <w:tcBorders>
              <w:top w:val="single" w:sz="6" w:space="0" w:color="auto"/>
              <w:bottom w:val="single" w:sz="6" w:space="0" w:color="auto"/>
            </w:tcBorders>
            <w:shd w:val="clear" w:color="auto" w:fill="auto"/>
            <w:vAlign w:val="center"/>
          </w:tcPr>
          <w:p w:rsidR="00ED56AB" w:rsidRPr="00850126" w:rsidRDefault="00B52E9F" w:rsidP="00722DE6">
            <w:pPr>
              <w:widowControl w:val="0"/>
              <w:suppressAutoHyphens w:val="0"/>
              <w:spacing w:line="276" w:lineRule="auto"/>
              <w:jc w:val="center"/>
              <w:rPr>
                <w:rFonts w:ascii="Arial Narrow" w:hAnsi="Arial Narrow" w:cstheme="minorHAnsi"/>
                <w:spacing w:val="-6"/>
                <w:lang w:eastAsia="pl-PL"/>
              </w:rPr>
            </w:pPr>
            <w:r w:rsidRPr="00850126">
              <w:rPr>
                <w:rFonts w:ascii="Arial Narrow" w:hAnsi="Arial Narrow" w:cstheme="minorHAnsi"/>
                <w:spacing w:val="-6"/>
                <w:lang w:eastAsia="pl-PL"/>
              </w:rPr>
              <w:t>2</w:t>
            </w:r>
          </w:p>
        </w:tc>
        <w:tc>
          <w:tcPr>
            <w:tcW w:w="7551" w:type="dxa"/>
            <w:tcBorders>
              <w:top w:val="single" w:sz="6" w:space="0" w:color="auto"/>
              <w:bottom w:val="single" w:sz="6" w:space="0" w:color="auto"/>
            </w:tcBorders>
            <w:shd w:val="clear" w:color="auto" w:fill="auto"/>
            <w:vAlign w:val="center"/>
          </w:tcPr>
          <w:p w:rsidR="00ED56AB" w:rsidRPr="00850126" w:rsidRDefault="00ED56AB" w:rsidP="00722DE6">
            <w:pPr>
              <w:widowControl w:val="0"/>
              <w:suppressAutoHyphens w:val="0"/>
              <w:spacing w:line="276" w:lineRule="auto"/>
              <w:rPr>
                <w:rFonts w:ascii="Arial Narrow" w:hAnsi="Arial Narrow" w:cstheme="minorHAnsi"/>
                <w:spacing w:val="-6"/>
                <w:lang w:eastAsia="pl-PL"/>
              </w:rPr>
            </w:pPr>
            <w:r w:rsidRPr="00850126">
              <w:rPr>
                <w:rFonts w:ascii="Arial Narrow" w:hAnsi="Arial Narrow" w:cstheme="minorHAnsi"/>
                <w:spacing w:val="-6"/>
                <w:lang w:eastAsia="pl-PL"/>
              </w:rPr>
              <w:t>Ubezpieczenie następstw nieszczęśliwych wypadków kierowców i pasażerów</w:t>
            </w:r>
          </w:p>
        </w:tc>
        <w:tc>
          <w:tcPr>
            <w:tcW w:w="1448" w:type="dxa"/>
            <w:shd w:val="clear" w:color="auto" w:fill="auto"/>
            <w:vAlign w:val="center"/>
          </w:tcPr>
          <w:p w:rsidR="00ED56AB" w:rsidRPr="00850126" w:rsidRDefault="00ED56AB" w:rsidP="00722DE6">
            <w:pPr>
              <w:widowControl w:val="0"/>
              <w:suppressAutoHyphens w:val="0"/>
              <w:spacing w:line="276" w:lineRule="auto"/>
              <w:jc w:val="right"/>
              <w:rPr>
                <w:rFonts w:ascii="Arial Narrow" w:hAnsi="Arial Narrow" w:cstheme="minorHAnsi"/>
                <w:b/>
                <w:spacing w:val="-6"/>
                <w:lang w:eastAsia="pl-PL"/>
              </w:rPr>
            </w:pPr>
            <w:r w:rsidRPr="00850126">
              <w:rPr>
                <w:rFonts w:ascii="Arial Narrow" w:hAnsi="Arial Narrow" w:cstheme="minorHAnsi"/>
                <w:b/>
                <w:spacing w:val="-6"/>
                <w:lang w:eastAsia="pl-PL"/>
              </w:rPr>
              <w:t>zł</w:t>
            </w:r>
          </w:p>
        </w:tc>
      </w:tr>
      <w:tr w:rsidR="00ED56AB" w:rsidRPr="00850126" w:rsidTr="00722DE6">
        <w:trPr>
          <w:trHeight w:val="582"/>
          <w:jc w:val="center"/>
        </w:trPr>
        <w:tc>
          <w:tcPr>
            <w:tcW w:w="8065" w:type="dxa"/>
            <w:gridSpan w:val="2"/>
            <w:tcBorders>
              <w:top w:val="single" w:sz="12" w:space="0" w:color="auto"/>
              <w:bottom w:val="single" w:sz="12" w:space="0" w:color="auto"/>
            </w:tcBorders>
            <w:shd w:val="clear" w:color="auto" w:fill="auto"/>
            <w:vAlign w:val="center"/>
          </w:tcPr>
          <w:p w:rsidR="00ED56AB" w:rsidRPr="00850126" w:rsidRDefault="00ED56AB" w:rsidP="00722DE6">
            <w:pPr>
              <w:widowControl w:val="0"/>
              <w:suppressAutoHyphens w:val="0"/>
              <w:spacing w:line="276" w:lineRule="auto"/>
              <w:jc w:val="right"/>
              <w:rPr>
                <w:rFonts w:ascii="Arial Narrow" w:hAnsi="Arial Narrow" w:cstheme="minorHAnsi"/>
                <w:bCs/>
                <w:spacing w:val="-6"/>
                <w:lang w:eastAsia="pl-PL"/>
              </w:rPr>
            </w:pPr>
            <w:r w:rsidRPr="00850126">
              <w:rPr>
                <w:rFonts w:ascii="Arial Narrow" w:hAnsi="Arial Narrow" w:cstheme="minorHAnsi"/>
                <w:bCs/>
                <w:spacing w:val="-6"/>
                <w:lang w:eastAsia="pl-PL"/>
              </w:rPr>
              <w:t>Razem składka do zapłaty za II część zamówienia (suma składek z wierszy 1,2):</w:t>
            </w:r>
          </w:p>
        </w:tc>
        <w:tc>
          <w:tcPr>
            <w:tcW w:w="1448" w:type="dxa"/>
            <w:tcBorders>
              <w:top w:val="single" w:sz="12" w:space="0" w:color="auto"/>
              <w:bottom w:val="single" w:sz="12" w:space="0" w:color="auto"/>
            </w:tcBorders>
            <w:shd w:val="clear" w:color="auto" w:fill="auto"/>
            <w:vAlign w:val="center"/>
          </w:tcPr>
          <w:p w:rsidR="00ED56AB" w:rsidRPr="00850126" w:rsidRDefault="00ED56AB" w:rsidP="00722DE6">
            <w:pPr>
              <w:widowControl w:val="0"/>
              <w:suppressAutoHyphens w:val="0"/>
              <w:spacing w:line="276" w:lineRule="auto"/>
              <w:jc w:val="right"/>
              <w:rPr>
                <w:rFonts w:ascii="Arial Narrow" w:hAnsi="Arial Narrow" w:cstheme="minorHAnsi"/>
                <w:b/>
                <w:spacing w:val="-6"/>
                <w:lang w:eastAsia="pl-PL"/>
              </w:rPr>
            </w:pPr>
            <w:r w:rsidRPr="00850126">
              <w:rPr>
                <w:rFonts w:ascii="Arial Narrow" w:hAnsi="Arial Narrow" w:cstheme="minorHAnsi"/>
                <w:b/>
                <w:spacing w:val="-6"/>
                <w:lang w:eastAsia="pl-PL"/>
              </w:rPr>
              <w:t>zł</w:t>
            </w:r>
          </w:p>
        </w:tc>
      </w:tr>
    </w:tbl>
    <w:p w:rsidR="00F26AA6" w:rsidRPr="00850126" w:rsidRDefault="00F26AA6" w:rsidP="00ED56AB">
      <w:pPr>
        <w:widowControl w:val="0"/>
        <w:suppressAutoHyphens w:val="0"/>
        <w:spacing w:before="360" w:after="120" w:line="276" w:lineRule="auto"/>
        <w:jc w:val="both"/>
        <w:rPr>
          <w:rFonts w:ascii="Arial Narrow" w:hAnsi="Arial Narrow" w:cstheme="minorHAnsi"/>
          <w:b/>
          <w:bCs/>
          <w:i/>
          <w:lang w:eastAsia="en-US"/>
        </w:rPr>
      </w:pPr>
      <w:bookmarkStart w:id="228" w:name="_Hlk98752070"/>
      <w:r w:rsidRPr="00850126">
        <w:rPr>
          <w:rFonts w:ascii="Arial Narrow" w:hAnsi="Arial Narrow" w:cstheme="minorHAnsi"/>
          <w:b/>
          <w:i/>
          <w:lang w:eastAsia="en-US"/>
        </w:rPr>
        <w:t xml:space="preserve">Tabela nr 4: </w:t>
      </w:r>
      <w:r w:rsidRPr="00850126">
        <w:rPr>
          <w:rFonts w:ascii="Arial Narrow" w:hAnsi="Arial Narrow" w:cstheme="minorHAnsi"/>
          <w:b/>
          <w:bCs/>
          <w:i/>
          <w:lang w:eastAsia="en-US"/>
        </w:rPr>
        <w:t>Klauzule dodatkowe i inne postanowienia szczególne fakultatywne, dotyczące części drugiej zamówienia</w:t>
      </w:r>
      <w:r w:rsidR="003B75BB" w:rsidRPr="00850126">
        <w:rPr>
          <w:rFonts w:ascii="Arial Narrow" w:hAnsi="Arial Narrow" w:cstheme="minorHAnsi"/>
          <w:b/>
          <w:bCs/>
          <w:i/>
          <w:lang w:eastAsia="en-US"/>
        </w:rPr>
        <w:t>.</w:t>
      </w:r>
    </w:p>
    <w:p w:rsidR="00F26AA6" w:rsidRPr="00850126" w:rsidRDefault="00F26AA6" w:rsidP="002D5320">
      <w:pPr>
        <w:widowControl w:val="0"/>
        <w:suppressAutoHyphens w:val="0"/>
        <w:spacing w:before="120" w:after="120" w:line="276" w:lineRule="auto"/>
        <w:jc w:val="both"/>
        <w:rPr>
          <w:rFonts w:ascii="Arial Narrow" w:hAnsi="Arial Narrow" w:cstheme="minorHAnsi"/>
          <w:i/>
          <w:lang w:eastAsia="en-US"/>
        </w:rPr>
      </w:pPr>
      <w:r w:rsidRPr="00850126">
        <w:rPr>
          <w:rFonts w:ascii="Arial Narrow" w:hAnsi="Arial Narrow" w:cstheme="minorHAnsi"/>
          <w:b/>
          <w:bCs/>
          <w:i/>
          <w:lang w:eastAsia="en-US"/>
        </w:rPr>
        <w:t>Opis tabeli</w:t>
      </w:r>
      <w:r w:rsidRPr="00850126">
        <w:rPr>
          <w:rFonts w:ascii="Arial Narrow" w:hAnsi="Arial Narrow"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4937"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079"/>
        <w:gridCol w:w="1576"/>
      </w:tblGrid>
      <w:tr w:rsidR="00434096" w:rsidRPr="00850126" w:rsidTr="00722DE6">
        <w:trPr>
          <w:cantSplit/>
          <w:trHeight w:val="454"/>
        </w:trPr>
        <w:tc>
          <w:tcPr>
            <w:tcW w:w="4184" w:type="pct"/>
            <w:shd w:val="clear" w:color="auto" w:fill="auto"/>
            <w:vAlign w:val="center"/>
          </w:tcPr>
          <w:bookmarkEnd w:id="228"/>
          <w:p w:rsidR="00F26AA6" w:rsidRPr="00850126" w:rsidRDefault="00F26AA6" w:rsidP="002D5320">
            <w:pPr>
              <w:widowControl w:val="0"/>
              <w:tabs>
                <w:tab w:val="left" w:pos="567"/>
              </w:tabs>
              <w:suppressAutoHyphens w:val="0"/>
              <w:snapToGrid w:val="0"/>
              <w:spacing w:line="276" w:lineRule="auto"/>
              <w:jc w:val="center"/>
              <w:rPr>
                <w:rFonts w:ascii="Arial Narrow" w:hAnsi="Arial Narrow" w:cstheme="minorHAnsi"/>
                <w:b/>
                <w:bCs/>
              </w:rPr>
            </w:pPr>
            <w:r w:rsidRPr="00850126">
              <w:rPr>
                <w:rFonts w:ascii="Arial Narrow" w:hAnsi="Arial Narrow" w:cstheme="minorHAnsi"/>
                <w:b/>
                <w:bCs/>
              </w:rPr>
              <w:t>Wykaz klauzul</w:t>
            </w:r>
          </w:p>
        </w:tc>
        <w:tc>
          <w:tcPr>
            <w:tcW w:w="816" w:type="pct"/>
            <w:shd w:val="clear" w:color="auto" w:fill="auto"/>
            <w:vAlign w:val="center"/>
          </w:tcPr>
          <w:p w:rsidR="00F26AA6" w:rsidRPr="00850126" w:rsidRDefault="00F26AA6" w:rsidP="002D5320">
            <w:pPr>
              <w:widowControl w:val="0"/>
              <w:tabs>
                <w:tab w:val="left" w:pos="567"/>
              </w:tabs>
              <w:suppressAutoHyphens w:val="0"/>
              <w:snapToGrid w:val="0"/>
              <w:spacing w:line="276" w:lineRule="auto"/>
              <w:jc w:val="center"/>
              <w:rPr>
                <w:rFonts w:ascii="Arial Narrow" w:hAnsi="Arial Narrow" w:cstheme="minorHAnsi"/>
                <w:b/>
                <w:bCs/>
              </w:rPr>
            </w:pPr>
            <w:r w:rsidRPr="00850126">
              <w:rPr>
                <w:rFonts w:ascii="Arial Narrow" w:hAnsi="Arial Narrow" w:cstheme="minorHAnsi"/>
                <w:b/>
                <w:bCs/>
              </w:rPr>
              <w:t>Akceptacja</w:t>
            </w:r>
          </w:p>
        </w:tc>
      </w:tr>
      <w:tr w:rsidR="00434096" w:rsidRPr="00850126" w:rsidTr="00722DE6">
        <w:trPr>
          <w:cantSplit/>
          <w:trHeight w:val="397"/>
        </w:trPr>
        <w:tc>
          <w:tcPr>
            <w:tcW w:w="4184" w:type="pct"/>
            <w:shd w:val="clear" w:color="auto" w:fill="auto"/>
            <w:vAlign w:val="center"/>
          </w:tcPr>
          <w:p w:rsidR="00F26AA6" w:rsidRPr="00850126" w:rsidRDefault="00807DA9" w:rsidP="00807DA9">
            <w:pPr>
              <w:widowControl w:val="0"/>
              <w:suppressAutoHyphens w:val="0"/>
              <w:spacing w:line="276" w:lineRule="auto"/>
              <w:jc w:val="both"/>
              <w:rPr>
                <w:rFonts w:ascii="Arial Narrow" w:hAnsi="Arial Narrow" w:cstheme="minorHAnsi"/>
              </w:rPr>
            </w:pPr>
            <w:r w:rsidRPr="00850126">
              <w:rPr>
                <w:rFonts w:ascii="Arial Narrow" w:hAnsi="Arial Narrow" w:cstheme="minorHAnsi"/>
              </w:rPr>
              <w:t xml:space="preserve">Przyjęcie podanej klauzuli funduszu prewencyjnego – </w:t>
            </w:r>
            <w:r w:rsidRPr="00850126">
              <w:rPr>
                <w:rFonts w:ascii="Arial Narrow" w:hAnsi="Arial Narrow" w:cstheme="minorHAnsi"/>
                <w:b/>
                <w:bCs/>
              </w:rPr>
              <w:t>100 punktów</w:t>
            </w:r>
          </w:p>
        </w:tc>
        <w:tc>
          <w:tcPr>
            <w:tcW w:w="816" w:type="pct"/>
            <w:shd w:val="clear" w:color="auto" w:fill="auto"/>
            <w:vAlign w:val="center"/>
          </w:tcPr>
          <w:p w:rsidR="00F26AA6" w:rsidRPr="00850126" w:rsidRDefault="00F26AA6" w:rsidP="002D5320">
            <w:pPr>
              <w:widowControl w:val="0"/>
              <w:tabs>
                <w:tab w:val="left" w:pos="567"/>
              </w:tabs>
              <w:suppressAutoHyphens w:val="0"/>
              <w:snapToGrid w:val="0"/>
              <w:spacing w:line="276" w:lineRule="auto"/>
              <w:jc w:val="center"/>
              <w:rPr>
                <w:rFonts w:ascii="Arial Narrow" w:hAnsi="Arial Narrow" w:cstheme="minorHAnsi"/>
                <w:b/>
                <w:bCs/>
              </w:rPr>
            </w:pPr>
          </w:p>
        </w:tc>
      </w:tr>
    </w:tbl>
    <w:p w:rsidR="00F26AA6" w:rsidRPr="00850126" w:rsidRDefault="00F26AA6" w:rsidP="002D5320">
      <w:pPr>
        <w:widowControl w:val="0"/>
        <w:suppressAutoHyphens w:val="0"/>
        <w:spacing w:before="120" w:line="276" w:lineRule="auto"/>
        <w:jc w:val="both"/>
        <w:rPr>
          <w:rFonts w:ascii="Arial Narrow" w:hAnsi="Arial Narrow" w:cstheme="minorHAnsi"/>
          <w:i/>
          <w:lang w:eastAsia="en-US"/>
        </w:rPr>
      </w:pPr>
      <w:r w:rsidRPr="00850126">
        <w:rPr>
          <w:rFonts w:ascii="Arial Narrow" w:hAnsi="Arial Narrow" w:cstheme="minorHAnsi"/>
          <w:i/>
          <w:lang w:eastAsia="en-US"/>
        </w:rPr>
        <w:t>W</w:t>
      </w:r>
      <w:r w:rsidR="007F1AF7" w:rsidRPr="00850126">
        <w:rPr>
          <w:rFonts w:ascii="Arial Narrow" w:hAnsi="Arial Narrow" w:cstheme="minorHAnsi"/>
          <w:i/>
          <w:lang w:eastAsia="en-US"/>
        </w:rPr>
        <w:t xml:space="preserve"> </w:t>
      </w:r>
      <w:r w:rsidRPr="00850126">
        <w:rPr>
          <w:rFonts w:ascii="Arial Narrow" w:hAnsi="Arial Narrow" w:cstheme="minorHAnsi"/>
          <w:i/>
          <w:lang w:eastAsia="en-US"/>
        </w:rPr>
        <w:t>kolumnie „Akceptacja” w</w:t>
      </w:r>
      <w:r w:rsidR="00A53EA7" w:rsidRPr="00850126">
        <w:rPr>
          <w:rFonts w:ascii="Arial Narrow" w:hAnsi="Arial Narrow" w:cstheme="minorHAnsi"/>
          <w:i/>
          <w:lang w:eastAsia="en-US"/>
        </w:rPr>
        <w:t xml:space="preserve"> </w:t>
      </w:r>
      <w:r w:rsidRPr="00850126">
        <w:rPr>
          <w:rFonts w:ascii="Arial Narrow" w:hAnsi="Arial Narrow" w:cstheme="minorHAnsi"/>
          <w:i/>
          <w:lang w:eastAsia="en-US"/>
        </w:rPr>
        <w:t>wierszu dotyczącym akceptowanej klauzuli dodatkowej lub postanowień szczególnych proszę wpisać słowo „Tak” w</w:t>
      </w:r>
      <w:r w:rsidR="00A53EA7" w:rsidRPr="00850126">
        <w:rPr>
          <w:rFonts w:ascii="Arial Narrow" w:hAnsi="Arial Narrow" w:cstheme="minorHAnsi"/>
          <w:i/>
          <w:lang w:eastAsia="en-US"/>
        </w:rPr>
        <w:t xml:space="preserve"> </w:t>
      </w:r>
      <w:r w:rsidRPr="00850126">
        <w:rPr>
          <w:rFonts w:ascii="Arial Narrow" w:hAnsi="Arial Narrow" w:cstheme="minorHAnsi"/>
          <w:i/>
          <w:lang w:eastAsia="en-US"/>
        </w:rPr>
        <w:t>przypadku przyjęcia danej klauzuli lub postanowienia szczególnego oraz</w:t>
      </w:r>
      <w:r w:rsidR="00A53EA7" w:rsidRPr="00850126">
        <w:rPr>
          <w:rFonts w:ascii="Arial Narrow" w:hAnsi="Arial Narrow" w:cstheme="minorHAnsi"/>
          <w:i/>
          <w:lang w:eastAsia="en-US"/>
        </w:rPr>
        <w:t xml:space="preserve"> </w:t>
      </w:r>
      <w:r w:rsidRPr="00850126">
        <w:rPr>
          <w:rFonts w:ascii="Arial Narrow" w:hAnsi="Arial Narrow" w:cstheme="minorHAnsi"/>
          <w:i/>
          <w:lang w:eastAsia="en-US"/>
        </w:rPr>
        <w:t>słowo „Nie” w</w:t>
      </w:r>
      <w:r w:rsidR="00A53EA7" w:rsidRPr="00850126">
        <w:rPr>
          <w:rFonts w:ascii="Arial Narrow" w:hAnsi="Arial Narrow" w:cstheme="minorHAnsi"/>
          <w:i/>
          <w:lang w:eastAsia="en-US"/>
        </w:rPr>
        <w:t xml:space="preserve"> </w:t>
      </w:r>
      <w:r w:rsidRPr="00850126">
        <w:rPr>
          <w:rFonts w:ascii="Arial Narrow" w:hAnsi="Arial Narrow" w:cstheme="minorHAnsi"/>
          <w:i/>
          <w:lang w:eastAsia="en-US"/>
        </w:rPr>
        <w:t xml:space="preserve">przypadku nieprzyjęcia. Brak słowa „Tak” lub „Nie” uznany zostanie jako niezaakceptowanie danej klauzuli lub postanowienia szczególnego. W przypadku przyjęcia danej klauzuli </w:t>
      </w:r>
      <w:r w:rsidRPr="00850126">
        <w:rPr>
          <w:rFonts w:ascii="Arial Narrow" w:hAnsi="Arial Narrow" w:cstheme="minorHAnsi"/>
          <w:i/>
          <w:lang w:eastAsia="en-US"/>
        </w:rPr>
        <w:lastRenderedPageBreak/>
        <w:t>lub postanowienia szczególnego, lecz w innej wersji niż podana w niniejszej specyfikacji, Zamawiający nie przyzna punktów dodatkowych.</w:t>
      </w:r>
    </w:p>
    <w:p w:rsidR="00F26AA6" w:rsidRPr="00850126" w:rsidRDefault="00F26AA6" w:rsidP="00DB5BDF">
      <w:pPr>
        <w:pStyle w:val="Akapitzlist10"/>
        <w:widowControl w:val="0"/>
        <w:numPr>
          <w:ilvl w:val="0"/>
          <w:numId w:val="13"/>
        </w:numPr>
        <w:tabs>
          <w:tab w:val="left" w:pos="426"/>
        </w:tabs>
        <w:suppressAutoHyphens w:val="0"/>
        <w:spacing w:before="240" w:after="240"/>
        <w:ind w:left="426" w:hanging="426"/>
        <w:contextualSpacing/>
        <w:jc w:val="both"/>
        <w:rPr>
          <w:rFonts w:ascii="Arial Narrow" w:hAnsi="Arial Narrow" w:cstheme="minorHAnsi"/>
          <w:b/>
          <w:sz w:val="24"/>
          <w:szCs w:val="24"/>
          <w:lang w:eastAsia="en-US"/>
        </w:rPr>
      </w:pPr>
      <w:r w:rsidRPr="00850126">
        <w:rPr>
          <w:rFonts w:ascii="Arial Narrow" w:hAnsi="Arial Narrow" w:cstheme="minorHAnsi"/>
          <w:b/>
          <w:sz w:val="24"/>
          <w:szCs w:val="24"/>
          <w:lang w:eastAsia="en-US"/>
        </w:rPr>
        <w:t>Część III zamówienia - „</w:t>
      </w:r>
      <w:r w:rsidRPr="00850126">
        <w:rPr>
          <w:rFonts w:ascii="Arial Narrow" w:hAnsi="Arial Narrow" w:cstheme="minorHAnsi"/>
          <w:b/>
          <w:bCs/>
          <w:sz w:val="24"/>
          <w:szCs w:val="24"/>
          <w:lang w:eastAsia="en-US"/>
        </w:rPr>
        <w:t xml:space="preserve">Ubezpieczenie następstw nieszczęśliwych wypadków członków Ochotniczych Straży Pożarnych Gminy </w:t>
      </w:r>
      <w:r w:rsidR="00FD4860" w:rsidRPr="00850126">
        <w:rPr>
          <w:rFonts w:ascii="Arial Narrow" w:hAnsi="Arial Narrow" w:cstheme="minorHAnsi"/>
          <w:b/>
          <w:bCs/>
          <w:sz w:val="24"/>
          <w:szCs w:val="24"/>
          <w:lang w:eastAsia="en-US"/>
        </w:rPr>
        <w:t>Popów</w:t>
      </w:r>
      <w:r w:rsidRPr="00850126">
        <w:rPr>
          <w:rFonts w:ascii="Arial Narrow" w:hAnsi="Arial Narrow" w:cstheme="minorHAnsi"/>
          <w:b/>
          <w:sz w:val="24"/>
          <w:szCs w:val="24"/>
          <w:lang w:eastAsia="en-US"/>
        </w:rPr>
        <w:t>”</w:t>
      </w:r>
    </w:p>
    <w:p w:rsidR="00F26AA6" w:rsidRPr="00850126" w:rsidRDefault="00F26AA6" w:rsidP="002D5320">
      <w:pPr>
        <w:widowControl w:val="0"/>
        <w:suppressAutoHyphens w:val="0"/>
        <w:spacing w:before="240" w:line="276" w:lineRule="auto"/>
        <w:jc w:val="center"/>
        <w:rPr>
          <w:rFonts w:ascii="Arial Narrow" w:hAnsi="Arial Narrow" w:cstheme="minorHAnsi"/>
          <w:b/>
          <w:bCs/>
          <w:lang w:eastAsia="en-US"/>
        </w:rPr>
      </w:pPr>
      <w:r w:rsidRPr="00850126">
        <w:rPr>
          <w:rFonts w:ascii="Arial Narrow" w:hAnsi="Arial Narrow" w:cstheme="minorHAnsi"/>
          <w:b/>
          <w:bCs/>
          <w:lang w:eastAsia="en-US"/>
        </w:rPr>
        <w:t>........................................................................................................................ złotych</w:t>
      </w:r>
    </w:p>
    <w:p w:rsidR="00F26AA6" w:rsidRPr="00850126" w:rsidRDefault="00F26AA6" w:rsidP="002D5320">
      <w:pPr>
        <w:widowControl w:val="0"/>
        <w:suppressAutoHyphens w:val="0"/>
        <w:spacing w:line="276" w:lineRule="auto"/>
        <w:jc w:val="center"/>
        <w:rPr>
          <w:rFonts w:ascii="Arial Narrow" w:hAnsi="Arial Narrow" w:cstheme="minorHAnsi"/>
          <w:lang w:eastAsia="en-US"/>
        </w:rPr>
      </w:pPr>
      <w:r w:rsidRPr="00850126">
        <w:rPr>
          <w:rFonts w:ascii="Arial Narrow" w:hAnsi="Arial Narrow" w:cstheme="minorHAnsi"/>
          <w:lang w:eastAsia="en-US"/>
        </w:rPr>
        <w:t xml:space="preserve">/usługa zwolniona z podatku VAT zgodnie z art. 43 ust. 1 pkt 37 ustawy z dnia 11 marca 2004 r. </w:t>
      </w:r>
    </w:p>
    <w:p w:rsidR="00F26AA6" w:rsidRPr="00850126" w:rsidRDefault="00F26AA6" w:rsidP="002D5320">
      <w:pPr>
        <w:widowControl w:val="0"/>
        <w:suppressAutoHyphens w:val="0"/>
        <w:spacing w:line="276" w:lineRule="auto"/>
        <w:ind w:left="426"/>
        <w:jc w:val="center"/>
        <w:rPr>
          <w:rFonts w:ascii="Arial Narrow" w:hAnsi="Arial Narrow" w:cstheme="minorHAnsi"/>
          <w:lang w:eastAsia="en-US"/>
        </w:rPr>
      </w:pPr>
      <w:r w:rsidRPr="00850126">
        <w:rPr>
          <w:rFonts w:ascii="Arial Narrow" w:hAnsi="Arial Narrow" w:cstheme="minorHAnsi"/>
          <w:lang w:eastAsia="en-US"/>
        </w:rPr>
        <w:t>o podatku od towarów i usług (</w:t>
      </w:r>
      <w:r w:rsidRPr="00850126">
        <w:rPr>
          <w:rFonts w:ascii="Arial Narrow" w:hAnsi="Arial Narrow" w:cstheme="minorHAnsi"/>
          <w:bCs/>
          <w:lang w:eastAsia="en-US"/>
        </w:rPr>
        <w:t>tekst jednolity Dz.U. z 2021 r., poz. 685 ze zm.</w:t>
      </w:r>
      <w:r w:rsidRPr="00850126">
        <w:rPr>
          <w:rFonts w:ascii="Arial Narrow" w:hAnsi="Arial Narrow" w:cstheme="minorHAnsi"/>
          <w:lang w:eastAsia="en-US"/>
        </w:rPr>
        <w:t>)/</w:t>
      </w:r>
    </w:p>
    <w:p w:rsidR="00F26AA6" w:rsidRPr="00850126" w:rsidRDefault="00F26AA6" w:rsidP="002D5320">
      <w:pPr>
        <w:widowControl w:val="0"/>
        <w:suppressAutoHyphens w:val="0"/>
        <w:spacing w:before="120" w:after="120" w:line="276" w:lineRule="auto"/>
        <w:jc w:val="both"/>
        <w:rPr>
          <w:rFonts w:ascii="Arial Narrow" w:hAnsi="Arial Narrow" w:cstheme="minorHAnsi"/>
          <w:lang w:eastAsia="en-US"/>
        </w:rPr>
      </w:pPr>
      <w:r w:rsidRPr="00850126">
        <w:rPr>
          <w:rFonts w:ascii="Arial Narrow" w:hAnsi="Arial Narrow" w:cstheme="minorHAnsi"/>
          <w:lang w:eastAsia="en-US"/>
        </w:rPr>
        <w:t>wynikającą z wypełnionego formularza cenowego, zawartego poniżej.</w:t>
      </w:r>
    </w:p>
    <w:p w:rsidR="00B52E9F" w:rsidRPr="00850126" w:rsidRDefault="00B52E9F" w:rsidP="00B52E9F">
      <w:pPr>
        <w:widowControl w:val="0"/>
        <w:suppressAutoHyphens w:val="0"/>
        <w:spacing w:before="120" w:line="276" w:lineRule="auto"/>
        <w:jc w:val="both"/>
        <w:rPr>
          <w:rFonts w:ascii="Arial Narrow" w:hAnsi="Arial Narrow" w:cstheme="minorHAnsi"/>
          <w:lang w:eastAsia="en-US"/>
        </w:rPr>
      </w:pPr>
      <w:r w:rsidRPr="00850126">
        <w:rPr>
          <w:rFonts w:ascii="Arial Narrow" w:hAnsi="Arial Narrow" w:cstheme="minorHAnsi"/>
          <w:lang w:eastAsia="en-US"/>
        </w:rPr>
        <w:t xml:space="preserve">Termin wykonania zamówienia: </w:t>
      </w:r>
      <w:r w:rsidRPr="00850126">
        <w:rPr>
          <w:rFonts w:ascii="Arial Narrow" w:hAnsi="Arial Narrow" w:cstheme="minorHAnsi"/>
          <w:b/>
          <w:lang w:eastAsia="en-US"/>
        </w:rPr>
        <w:t>36 miesięcy, od 18.06.2022 r. do 17.06.2025 r.</w:t>
      </w:r>
      <w:r w:rsidRPr="00850126">
        <w:rPr>
          <w:rFonts w:ascii="Arial Narrow" w:hAnsi="Arial Narrow" w:cstheme="minorHAnsi"/>
          <w:b/>
          <w:i/>
          <w:lang w:eastAsia="en-US"/>
        </w:rPr>
        <w:t xml:space="preserve"> </w:t>
      </w:r>
    </w:p>
    <w:p w:rsidR="00F26AA6" w:rsidRPr="00850126" w:rsidRDefault="00F26AA6" w:rsidP="002D5320">
      <w:pPr>
        <w:widowControl w:val="0"/>
        <w:suppressAutoHyphens w:val="0"/>
        <w:spacing w:after="120" w:line="276" w:lineRule="auto"/>
        <w:jc w:val="both"/>
        <w:rPr>
          <w:rFonts w:ascii="Arial Narrow" w:hAnsi="Arial Narrow" w:cstheme="minorHAnsi"/>
          <w:lang w:eastAsia="en-US"/>
        </w:rPr>
      </w:pPr>
      <w:r w:rsidRPr="00850126">
        <w:rPr>
          <w:rFonts w:ascii="Arial Narrow" w:hAnsi="Arial Narrow" w:cstheme="minorHAnsi"/>
          <w:lang w:eastAsia="en-US"/>
        </w:rPr>
        <w:t xml:space="preserve">Termin związania ofertą i warunki płatności: </w:t>
      </w:r>
      <w:r w:rsidRPr="00850126">
        <w:rPr>
          <w:rFonts w:ascii="Arial Narrow" w:hAnsi="Arial Narrow" w:cstheme="minorHAnsi"/>
          <w:b/>
          <w:lang w:eastAsia="en-US"/>
        </w:rPr>
        <w:t>zgodne z postanowieniami specyfikacji warunków zamówienia</w:t>
      </w:r>
      <w:r w:rsidRPr="00850126">
        <w:rPr>
          <w:rFonts w:ascii="Arial Narrow" w:hAnsi="Arial Narrow" w:cstheme="minorHAnsi"/>
          <w:lang w:eastAsia="en-US"/>
        </w:rPr>
        <w:t>.</w:t>
      </w:r>
    </w:p>
    <w:p w:rsidR="00F26AA6" w:rsidRPr="00850126" w:rsidRDefault="00F26AA6" w:rsidP="002D5320">
      <w:pPr>
        <w:widowControl w:val="0"/>
        <w:suppressAutoHyphens w:val="0"/>
        <w:spacing w:line="276" w:lineRule="auto"/>
        <w:jc w:val="center"/>
        <w:rPr>
          <w:rFonts w:ascii="Arial Narrow" w:hAnsi="Arial Narrow" w:cstheme="minorHAnsi"/>
          <w:b/>
          <w:i/>
          <w:lang w:eastAsia="en-US"/>
        </w:rPr>
      </w:pPr>
      <w:r w:rsidRPr="00850126">
        <w:rPr>
          <w:rFonts w:ascii="Arial Narrow" w:hAnsi="Arial Narrow" w:cstheme="minorHAnsi"/>
          <w:b/>
          <w:i/>
          <w:lang w:eastAsia="en-US"/>
        </w:rPr>
        <w:t xml:space="preserve">Uwaga - jeśli Wykonawca nie składa oferty na niniejszą część zamówienia należy </w:t>
      </w:r>
      <w:r w:rsidRPr="00850126">
        <w:rPr>
          <w:rFonts w:ascii="Arial Narrow" w:hAnsi="Arial Narrow" w:cstheme="minorHAnsi"/>
          <w:b/>
          <w:i/>
          <w:u w:val="single"/>
          <w:lang w:eastAsia="en-US"/>
        </w:rPr>
        <w:t>postawić kreskę</w:t>
      </w:r>
      <w:r w:rsidRPr="00850126">
        <w:rPr>
          <w:rFonts w:ascii="Arial Narrow" w:hAnsi="Arial Narrow" w:cstheme="minorHAnsi"/>
          <w:b/>
          <w:i/>
          <w:lang w:eastAsia="en-US"/>
        </w:rPr>
        <w:t xml:space="preserve"> lub wprowadzić zapis: </w:t>
      </w:r>
      <w:r w:rsidRPr="00850126">
        <w:rPr>
          <w:rFonts w:ascii="Arial Narrow" w:hAnsi="Arial Narrow" w:cstheme="minorHAnsi"/>
          <w:b/>
          <w:i/>
          <w:u w:val="single"/>
          <w:lang w:eastAsia="en-US"/>
        </w:rPr>
        <w:t>Nie dotyczy</w:t>
      </w:r>
      <w:r w:rsidRPr="00850126">
        <w:rPr>
          <w:rFonts w:ascii="Arial Narrow" w:hAnsi="Arial Narrow" w:cstheme="minorHAnsi"/>
          <w:b/>
          <w:i/>
          <w:lang w:eastAsia="en-US"/>
        </w:rPr>
        <w:t>.</w:t>
      </w:r>
    </w:p>
    <w:p w:rsidR="00F26AA6" w:rsidRPr="00850126" w:rsidRDefault="00F26AA6" w:rsidP="002D5320">
      <w:pPr>
        <w:widowControl w:val="0"/>
        <w:suppressAutoHyphens w:val="0"/>
        <w:spacing w:before="240" w:after="120" w:line="276" w:lineRule="auto"/>
        <w:jc w:val="both"/>
        <w:rPr>
          <w:rFonts w:ascii="Arial Narrow" w:hAnsi="Arial Narrow" w:cstheme="minorHAnsi"/>
          <w:b/>
          <w:bCs/>
          <w:i/>
          <w:lang w:eastAsia="en-US"/>
        </w:rPr>
      </w:pPr>
      <w:r w:rsidRPr="00850126">
        <w:rPr>
          <w:rFonts w:ascii="Arial Narrow" w:hAnsi="Arial Narrow" w:cstheme="minorHAnsi"/>
          <w:b/>
          <w:i/>
          <w:lang w:eastAsia="en-US"/>
        </w:rPr>
        <w:t xml:space="preserve">Tabela nr 5: </w:t>
      </w:r>
      <w:r w:rsidRPr="00850126">
        <w:rPr>
          <w:rFonts w:ascii="Arial Narrow" w:hAnsi="Arial Narrow" w:cstheme="minorHAnsi"/>
          <w:b/>
          <w:bCs/>
          <w:i/>
          <w:lang w:eastAsia="en-US"/>
        </w:rPr>
        <w:t>Formularz cenowy dotyczący części trzeciej zamówienia</w:t>
      </w:r>
      <w:r w:rsidR="003B75BB" w:rsidRPr="00850126">
        <w:rPr>
          <w:rFonts w:ascii="Arial Narrow" w:hAnsi="Arial Narrow" w:cstheme="minorHAnsi"/>
          <w:b/>
          <w:bCs/>
          <w:i/>
          <w:lang w:eastAsia="en-US"/>
        </w:rPr>
        <w:t>.</w:t>
      </w:r>
    </w:p>
    <w:p w:rsidR="00F26AA6" w:rsidRPr="00850126" w:rsidRDefault="00F26AA6" w:rsidP="002D5320">
      <w:pPr>
        <w:widowControl w:val="0"/>
        <w:suppressAutoHyphens w:val="0"/>
        <w:spacing w:after="120" w:line="276" w:lineRule="auto"/>
        <w:jc w:val="both"/>
        <w:rPr>
          <w:rFonts w:ascii="Arial Narrow" w:hAnsi="Arial Narrow" w:cstheme="minorHAnsi"/>
          <w:i/>
          <w:lang w:eastAsia="en-US"/>
        </w:rPr>
      </w:pPr>
      <w:r w:rsidRPr="00850126">
        <w:rPr>
          <w:rFonts w:ascii="Arial Narrow" w:hAnsi="Arial Narrow" w:cstheme="minorHAnsi"/>
          <w:b/>
          <w:bCs/>
          <w:i/>
          <w:lang w:eastAsia="en-US"/>
        </w:rPr>
        <w:t>Opis tabeli</w:t>
      </w:r>
      <w:r w:rsidRPr="00850126">
        <w:rPr>
          <w:rFonts w:ascii="Arial Narrow" w:hAnsi="Arial Narrow" w:cstheme="minorHAnsi"/>
          <w:i/>
          <w:lang w:eastAsia="en-US"/>
        </w:rPr>
        <w:t xml:space="preserve">: </w:t>
      </w:r>
      <w:r w:rsidR="00C407EF" w:rsidRPr="00850126">
        <w:rPr>
          <w:rFonts w:ascii="Arial Narrow" w:hAnsi="Arial Narrow" w:cstheme="minorHAnsi"/>
          <w:i/>
          <w:lang w:eastAsia="en-US"/>
        </w:rPr>
        <w:t xml:space="preserve">tabela składa się z trzech kolumn. W kolumnie pierwszej od lewej strony określono liczbę porządkową, w kolumnie drugiej zakres zamówienia poprzez wskazanie rodzaju ubezpieczenia, </w:t>
      </w:r>
      <w:r w:rsidR="00C407EF" w:rsidRPr="00850126">
        <w:rPr>
          <w:rFonts w:ascii="Arial Narrow" w:hAnsi="Arial Narrow" w:cstheme="minorHAnsi"/>
          <w:i/>
          <w:lang w:eastAsia="en-US"/>
        </w:rPr>
        <w:br/>
        <w:t>a w kolumnie trzeciej składkę za cały okres zamówienia, w odniesieniu do danego rodzaju ubezpieczenia. Ostatni wiersz tabeli, na samym jej dole, zawiera podsumowanie składek, czyli składkę łączną za całą część zamówienia</w:t>
      </w:r>
      <w:r w:rsidRPr="00850126">
        <w:rPr>
          <w:rFonts w:ascii="Arial Narrow" w:hAnsi="Arial Narrow" w:cstheme="minorHAnsi"/>
          <w:i/>
          <w:lang w:eastAsia="en-US"/>
        </w:rPr>
        <w:t>.</w:t>
      </w:r>
    </w:p>
    <w:tbl>
      <w:tblPr>
        <w:tblW w:w="94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81"/>
        <w:gridCol w:w="7542"/>
        <w:gridCol w:w="1433"/>
      </w:tblGrid>
      <w:tr w:rsidR="00C407EF" w:rsidRPr="00850126" w:rsidTr="00722DE6">
        <w:trPr>
          <w:trHeight w:val="444"/>
          <w:jc w:val="center"/>
        </w:trPr>
        <w:tc>
          <w:tcPr>
            <w:tcW w:w="9456" w:type="dxa"/>
            <w:gridSpan w:val="3"/>
            <w:shd w:val="clear" w:color="auto" w:fill="auto"/>
            <w:vAlign w:val="center"/>
          </w:tcPr>
          <w:p w:rsidR="00C407EF" w:rsidRPr="00850126" w:rsidRDefault="00C407EF" w:rsidP="00722DE6">
            <w:pPr>
              <w:widowControl w:val="0"/>
              <w:suppressAutoHyphens w:val="0"/>
              <w:spacing w:line="276" w:lineRule="auto"/>
              <w:jc w:val="center"/>
              <w:rPr>
                <w:rFonts w:ascii="Arial Narrow" w:hAnsi="Arial Narrow" w:cstheme="minorHAnsi"/>
                <w:b/>
                <w:spacing w:val="-6"/>
                <w:lang w:eastAsia="pl-PL"/>
              </w:rPr>
            </w:pPr>
            <w:r w:rsidRPr="00850126">
              <w:rPr>
                <w:rFonts w:ascii="Arial Narrow" w:hAnsi="Arial Narrow" w:cstheme="minorHAnsi"/>
                <w:b/>
                <w:spacing w:val="-6"/>
                <w:lang w:eastAsia="pl-PL"/>
              </w:rPr>
              <w:t>FORMULARZ CENOWY</w:t>
            </w:r>
          </w:p>
        </w:tc>
      </w:tr>
      <w:tr w:rsidR="00C407EF" w:rsidRPr="00850126" w:rsidTr="002D7C81">
        <w:trPr>
          <w:trHeight w:val="480"/>
          <w:jc w:val="center"/>
        </w:trPr>
        <w:tc>
          <w:tcPr>
            <w:tcW w:w="481" w:type="dxa"/>
            <w:shd w:val="clear" w:color="auto" w:fill="auto"/>
            <w:vAlign w:val="center"/>
          </w:tcPr>
          <w:p w:rsidR="00C407EF" w:rsidRPr="00850126" w:rsidRDefault="00C407EF" w:rsidP="00722DE6">
            <w:pPr>
              <w:widowControl w:val="0"/>
              <w:suppressAutoHyphens w:val="0"/>
              <w:spacing w:line="276" w:lineRule="auto"/>
              <w:jc w:val="center"/>
              <w:rPr>
                <w:rFonts w:ascii="Arial Narrow" w:hAnsi="Arial Narrow" w:cstheme="minorHAnsi"/>
                <w:b/>
                <w:spacing w:val="-6"/>
                <w:lang w:eastAsia="pl-PL"/>
              </w:rPr>
            </w:pPr>
            <w:r w:rsidRPr="00850126">
              <w:rPr>
                <w:rFonts w:ascii="Arial Narrow" w:hAnsi="Arial Narrow" w:cstheme="minorHAnsi"/>
                <w:b/>
                <w:spacing w:val="-6"/>
                <w:lang w:eastAsia="pl-PL"/>
              </w:rPr>
              <w:t>lp.</w:t>
            </w:r>
          </w:p>
        </w:tc>
        <w:tc>
          <w:tcPr>
            <w:tcW w:w="7542" w:type="dxa"/>
            <w:shd w:val="clear" w:color="auto" w:fill="auto"/>
            <w:vAlign w:val="center"/>
          </w:tcPr>
          <w:p w:rsidR="00C407EF" w:rsidRPr="00850126" w:rsidRDefault="00C407EF" w:rsidP="00722DE6">
            <w:pPr>
              <w:widowControl w:val="0"/>
              <w:suppressAutoHyphens w:val="0"/>
              <w:spacing w:line="276" w:lineRule="auto"/>
              <w:jc w:val="center"/>
              <w:rPr>
                <w:rFonts w:ascii="Arial Narrow" w:hAnsi="Arial Narrow" w:cstheme="minorHAnsi"/>
                <w:b/>
                <w:spacing w:val="-6"/>
                <w:lang w:eastAsia="pl-PL"/>
              </w:rPr>
            </w:pPr>
            <w:r w:rsidRPr="00850126">
              <w:rPr>
                <w:rFonts w:ascii="Arial Narrow" w:hAnsi="Arial Narrow" w:cstheme="minorHAnsi"/>
                <w:b/>
                <w:spacing w:val="-6"/>
                <w:lang w:eastAsia="pl-PL"/>
              </w:rPr>
              <w:t>Zakres zamówienia</w:t>
            </w:r>
          </w:p>
        </w:tc>
        <w:tc>
          <w:tcPr>
            <w:tcW w:w="1433" w:type="dxa"/>
            <w:shd w:val="clear" w:color="auto" w:fill="auto"/>
            <w:vAlign w:val="center"/>
          </w:tcPr>
          <w:p w:rsidR="00C407EF" w:rsidRPr="00850126" w:rsidRDefault="00C407EF" w:rsidP="00722DE6">
            <w:pPr>
              <w:widowControl w:val="0"/>
              <w:suppressAutoHyphens w:val="0"/>
              <w:spacing w:line="276" w:lineRule="auto"/>
              <w:jc w:val="center"/>
              <w:rPr>
                <w:rFonts w:ascii="Arial Narrow" w:hAnsi="Arial Narrow" w:cstheme="minorHAnsi"/>
                <w:b/>
                <w:spacing w:val="-6"/>
                <w:lang w:eastAsia="pl-PL"/>
              </w:rPr>
            </w:pPr>
            <w:r w:rsidRPr="00850126">
              <w:rPr>
                <w:rFonts w:ascii="Arial Narrow" w:hAnsi="Arial Narrow" w:cstheme="minorHAnsi"/>
                <w:b/>
                <w:spacing w:val="-6"/>
                <w:lang w:eastAsia="pl-PL"/>
              </w:rPr>
              <w:t>Składka za 36 miesięcy</w:t>
            </w:r>
          </w:p>
        </w:tc>
      </w:tr>
      <w:tr w:rsidR="00C407EF" w:rsidRPr="00850126" w:rsidTr="002D7C81">
        <w:trPr>
          <w:trHeight w:val="832"/>
          <w:jc w:val="center"/>
        </w:trPr>
        <w:tc>
          <w:tcPr>
            <w:tcW w:w="481" w:type="dxa"/>
            <w:tcBorders>
              <w:bottom w:val="single" w:sz="12" w:space="0" w:color="auto"/>
            </w:tcBorders>
            <w:shd w:val="clear" w:color="auto" w:fill="auto"/>
            <w:vAlign w:val="center"/>
          </w:tcPr>
          <w:p w:rsidR="00C407EF" w:rsidRPr="00850126" w:rsidRDefault="002D7C81" w:rsidP="00722DE6">
            <w:pPr>
              <w:widowControl w:val="0"/>
              <w:suppressAutoHyphens w:val="0"/>
              <w:spacing w:line="276" w:lineRule="auto"/>
              <w:jc w:val="center"/>
              <w:rPr>
                <w:rFonts w:ascii="Arial Narrow" w:hAnsi="Arial Narrow" w:cstheme="minorHAnsi"/>
                <w:spacing w:val="-6"/>
                <w:lang w:eastAsia="pl-PL"/>
              </w:rPr>
            </w:pPr>
            <w:r w:rsidRPr="00850126">
              <w:rPr>
                <w:rFonts w:ascii="Arial Narrow" w:hAnsi="Arial Narrow" w:cstheme="minorHAnsi"/>
                <w:spacing w:val="-6"/>
                <w:lang w:eastAsia="pl-PL"/>
              </w:rPr>
              <w:t>1</w:t>
            </w:r>
          </w:p>
        </w:tc>
        <w:tc>
          <w:tcPr>
            <w:tcW w:w="7542" w:type="dxa"/>
            <w:tcBorders>
              <w:bottom w:val="single" w:sz="12" w:space="0" w:color="auto"/>
            </w:tcBorders>
            <w:shd w:val="clear" w:color="auto" w:fill="auto"/>
            <w:vAlign w:val="center"/>
          </w:tcPr>
          <w:p w:rsidR="00C407EF" w:rsidRPr="00850126" w:rsidRDefault="00C407EF" w:rsidP="00722DE6">
            <w:pPr>
              <w:widowControl w:val="0"/>
              <w:suppressAutoHyphens w:val="0"/>
              <w:spacing w:line="276" w:lineRule="auto"/>
              <w:jc w:val="both"/>
              <w:rPr>
                <w:rFonts w:ascii="Arial Narrow" w:hAnsi="Arial Narrow" w:cstheme="minorHAnsi"/>
                <w:spacing w:val="-6"/>
                <w:lang w:eastAsia="pl-PL"/>
              </w:rPr>
            </w:pPr>
            <w:r w:rsidRPr="00850126">
              <w:rPr>
                <w:rFonts w:ascii="Arial Narrow" w:hAnsi="Arial Narrow" w:cstheme="minorHAnsi"/>
                <w:spacing w:val="-6"/>
                <w:lang w:eastAsia="pl-PL"/>
              </w:rPr>
              <w:t>Ubezpieczenie następstw nieszczęśliwych wypadków członków Ochotniczych Straży Pożarnych i Młodzieżowych Drużyn Pożarniczych w formie grupowej, bezimiennej</w:t>
            </w:r>
          </w:p>
        </w:tc>
        <w:tc>
          <w:tcPr>
            <w:tcW w:w="1433" w:type="dxa"/>
            <w:tcBorders>
              <w:bottom w:val="single" w:sz="12" w:space="0" w:color="auto"/>
            </w:tcBorders>
            <w:shd w:val="clear" w:color="auto" w:fill="auto"/>
            <w:vAlign w:val="center"/>
          </w:tcPr>
          <w:p w:rsidR="00C407EF" w:rsidRPr="00850126" w:rsidRDefault="00C407EF" w:rsidP="00722DE6">
            <w:pPr>
              <w:widowControl w:val="0"/>
              <w:suppressAutoHyphens w:val="0"/>
              <w:spacing w:line="276" w:lineRule="auto"/>
              <w:jc w:val="right"/>
              <w:rPr>
                <w:rFonts w:ascii="Arial Narrow" w:hAnsi="Arial Narrow" w:cstheme="minorHAnsi"/>
                <w:b/>
                <w:spacing w:val="-6"/>
                <w:lang w:eastAsia="pl-PL"/>
              </w:rPr>
            </w:pPr>
            <w:r w:rsidRPr="00850126">
              <w:rPr>
                <w:rFonts w:ascii="Arial Narrow" w:hAnsi="Arial Narrow" w:cstheme="minorHAnsi"/>
                <w:b/>
                <w:spacing w:val="-6"/>
                <w:lang w:eastAsia="pl-PL"/>
              </w:rPr>
              <w:t>zł</w:t>
            </w:r>
          </w:p>
        </w:tc>
      </w:tr>
    </w:tbl>
    <w:p w:rsidR="00F26AA6" w:rsidRPr="00850126" w:rsidRDefault="00F26AA6" w:rsidP="002D5320">
      <w:pPr>
        <w:widowControl w:val="0"/>
        <w:suppressAutoHyphens w:val="0"/>
        <w:spacing w:before="240" w:after="120" w:line="276" w:lineRule="auto"/>
        <w:jc w:val="both"/>
        <w:rPr>
          <w:rFonts w:ascii="Arial Narrow" w:hAnsi="Arial Narrow" w:cstheme="minorHAnsi"/>
          <w:b/>
          <w:bCs/>
          <w:i/>
          <w:lang w:eastAsia="en-US"/>
        </w:rPr>
      </w:pPr>
      <w:r w:rsidRPr="00850126">
        <w:rPr>
          <w:rFonts w:ascii="Arial Narrow" w:hAnsi="Arial Narrow" w:cstheme="minorHAnsi"/>
          <w:b/>
          <w:i/>
          <w:lang w:eastAsia="en-US"/>
        </w:rPr>
        <w:t xml:space="preserve">Tabela nr 6: </w:t>
      </w:r>
      <w:r w:rsidRPr="00850126">
        <w:rPr>
          <w:rFonts w:ascii="Arial Narrow" w:hAnsi="Arial Narrow" w:cstheme="minorHAnsi"/>
          <w:b/>
          <w:bCs/>
          <w:i/>
          <w:lang w:eastAsia="en-US"/>
        </w:rPr>
        <w:t>Klauzule dodatkowe i inne postanowienia szczególne fakultatywne, dotyczące części trzeciej zamówienia</w:t>
      </w:r>
      <w:r w:rsidR="003B75BB" w:rsidRPr="00850126">
        <w:rPr>
          <w:rFonts w:ascii="Arial Narrow" w:hAnsi="Arial Narrow" w:cstheme="minorHAnsi"/>
          <w:b/>
          <w:bCs/>
          <w:i/>
          <w:lang w:eastAsia="en-US"/>
        </w:rPr>
        <w:t>.</w:t>
      </w:r>
    </w:p>
    <w:p w:rsidR="00F26AA6" w:rsidRPr="00850126" w:rsidRDefault="00F26AA6" w:rsidP="002D5320">
      <w:pPr>
        <w:widowControl w:val="0"/>
        <w:suppressAutoHyphens w:val="0"/>
        <w:spacing w:before="120" w:after="240" w:line="276" w:lineRule="auto"/>
        <w:jc w:val="both"/>
        <w:rPr>
          <w:rFonts w:ascii="Arial Narrow" w:hAnsi="Arial Narrow" w:cstheme="minorHAnsi"/>
          <w:i/>
          <w:lang w:eastAsia="en-US"/>
        </w:rPr>
      </w:pPr>
      <w:r w:rsidRPr="00850126">
        <w:rPr>
          <w:rFonts w:ascii="Arial Narrow" w:hAnsi="Arial Narrow" w:cstheme="minorHAnsi"/>
          <w:b/>
          <w:bCs/>
          <w:i/>
          <w:lang w:eastAsia="en-US"/>
        </w:rPr>
        <w:t>Opis tabeli</w:t>
      </w:r>
      <w:r w:rsidRPr="00850126">
        <w:rPr>
          <w:rFonts w:ascii="Arial Narrow" w:hAnsi="Arial Narrow" w:cstheme="minorHAnsi"/>
          <w:i/>
          <w:lang w:eastAsia="en-US"/>
        </w:rPr>
        <w:t>: tabela składa się z dwóch kolumn. W kolumnie pierwszej od lewej strony zawarty jest wykaz klauzul fakultatywnych, a w kolumnie drugiej przewidziano miejsce do akceptacji lub braku akceptacji danej klauzuli.</w:t>
      </w:r>
    </w:p>
    <w:tbl>
      <w:tblPr>
        <w:tblW w:w="4959" w:type="pct"/>
        <w:tblInd w:w="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274"/>
        <w:gridCol w:w="1424"/>
      </w:tblGrid>
      <w:tr w:rsidR="00434096" w:rsidRPr="00850126" w:rsidTr="00722DE6">
        <w:trPr>
          <w:cantSplit/>
          <w:trHeight w:val="459"/>
        </w:trPr>
        <w:tc>
          <w:tcPr>
            <w:tcW w:w="4266" w:type="pct"/>
            <w:shd w:val="clear" w:color="auto" w:fill="auto"/>
            <w:vAlign w:val="center"/>
          </w:tcPr>
          <w:p w:rsidR="00F26AA6" w:rsidRPr="00850126" w:rsidRDefault="00F26AA6" w:rsidP="002D5320">
            <w:pPr>
              <w:widowControl w:val="0"/>
              <w:tabs>
                <w:tab w:val="left" w:pos="567"/>
              </w:tabs>
              <w:suppressAutoHyphens w:val="0"/>
              <w:snapToGrid w:val="0"/>
              <w:spacing w:line="276" w:lineRule="auto"/>
              <w:jc w:val="center"/>
              <w:rPr>
                <w:rFonts w:ascii="Arial Narrow" w:hAnsi="Arial Narrow" w:cstheme="minorHAnsi"/>
                <w:b/>
                <w:bCs/>
              </w:rPr>
            </w:pPr>
            <w:r w:rsidRPr="00850126">
              <w:rPr>
                <w:rFonts w:ascii="Arial Narrow" w:hAnsi="Arial Narrow" w:cstheme="minorHAnsi"/>
                <w:b/>
                <w:bCs/>
              </w:rPr>
              <w:t>Wykaz klauzul</w:t>
            </w:r>
          </w:p>
        </w:tc>
        <w:tc>
          <w:tcPr>
            <w:tcW w:w="734" w:type="pct"/>
            <w:shd w:val="clear" w:color="auto" w:fill="auto"/>
            <w:vAlign w:val="center"/>
          </w:tcPr>
          <w:p w:rsidR="00F26AA6" w:rsidRPr="00850126" w:rsidRDefault="00F26AA6" w:rsidP="002D5320">
            <w:pPr>
              <w:widowControl w:val="0"/>
              <w:tabs>
                <w:tab w:val="left" w:pos="567"/>
              </w:tabs>
              <w:suppressAutoHyphens w:val="0"/>
              <w:snapToGrid w:val="0"/>
              <w:spacing w:line="276" w:lineRule="auto"/>
              <w:jc w:val="center"/>
              <w:rPr>
                <w:rFonts w:ascii="Arial Narrow" w:hAnsi="Arial Narrow" w:cstheme="minorHAnsi"/>
                <w:b/>
                <w:bCs/>
              </w:rPr>
            </w:pPr>
            <w:r w:rsidRPr="00850126">
              <w:rPr>
                <w:rFonts w:ascii="Arial Narrow" w:hAnsi="Arial Narrow" w:cstheme="minorHAnsi"/>
                <w:b/>
                <w:bCs/>
              </w:rPr>
              <w:t>Akceptacja</w:t>
            </w:r>
          </w:p>
        </w:tc>
      </w:tr>
      <w:tr w:rsidR="00807DA9" w:rsidRPr="00850126" w:rsidTr="00722DE6">
        <w:trPr>
          <w:cantSplit/>
          <w:trHeight w:val="283"/>
        </w:trPr>
        <w:tc>
          <w:tcPr>
            <w:tcW w:w="426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rPr>
            </w:pPr>
            <w:r w:rsidRPr="00850126">
              <w:rPr>
                <w:rFonts w:ascii="Arial Narrow" w:hAnsi="Arial Narrow" w:cstheme="minorHAnsi"/>
                <w:lang w:eastAsia="en-US"/>
              </w:rPr>
              <w:t xml:space="preserve">Objęcie </w:t>
            </w:r>
            <w:proofErr w:type="spellStart"/>
            <w:r w:rsidRPr="00850126">
              <w:rPr>
                <w:rFonts w:ascii="Arial Narrow" w:hAnsi="Arial Narrow" w:cstheme="minorHAnsi"/>
                <w:lang w:eastAsia="en-US"/>
              </w:rPr>
              <w:t>bezskładkowym</w:t>
            </w:r>
            <w:proofErr w:type="spellEnd"/>
            <w:r w:rsidRPr="00850126">
              <w:rPr>
                <w:rFonts w:ascii="Arial Narrow" w:hAnsi="Arial Narrow" w:cstheme="minorHAnsi"/>
                <w:lang w:eastAsia="en-US"/>
              </w:rPr>
              <w:t xml:space="preserve"> ubezpieczeniem 10 nowych członków Ochotniczej Straży Pożarnej w każdym rocznym okresie ubezpieczenia – </w:t>
            </w:r>
            <w:r w:rsidRPr="00850126">
              <w:rPr>
                <w:rFonts w:ascii="Arial Narrow" w:hAnsi="Arial Narrow" w:cstheme="minorHAnsi"/>
                <w:b/>
                <w:bCs/>
                <w:lang w:eastAsia="en-US"/>
              </w:rPr>
              <w:t>20 punktów</w:t>
            </w:r>
          </w:p>
        </w:tc>
        <w:tc>
          <w:tcPr>
            <w:tcW w:w="734" w:type="pct"/>
            <w:shd w:val="clear" w:color="auto" w:fill="auto"/>
            <w:vAlign w:val="center"/>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b/>
                <w:bCs/>
              </w:rPr>
            </w:pPr>
          </w:p>
        </w:tc>
      </w:tr>
      <w:tr w:rsidR="00807DA9" w:rsidRPr="00850126" w:rsidTr="00722DE6">
        <w:trPr>
          <w:cantSplit/>
          <w:trHeight w:val="283"/>
        </w:trPr>
        <w:tc>
          <w:tcPr>
            <w:tcW w:w="426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rPr>
            </w:pPr>
            <w:r w:rsidRPr="00850126">
              <w:rPr>
                <w:rFonts w:ascii="Arial Narrow" w:hAnsi="Arial Narrow" w:cstheme="minorHAnsi"/>
                <w:bCs/>
                <w:lang w:eastAsia="en-US"/>
              </w:rPr>
              <w:t>Przy doznaniu przez ubezpieczonego trwałego uszczerbku na zdrowiu przekraczającego 25%, wypłata odszkodowania w procencie sumy ubezpieczenia odpowiadającym dwukrotności doznanego uszczerbku na zdrowiu – tzw. progresywne ustalanie odszkodowania</w:t>
            </w:r>
            <w:r w:rsidRPr="00850126">
              <w:rPr>
                <w:rFonts w:ascii="Arial Narrow" w:hAnsi="Arial Narrow" w:cstheme="minorHAnsi"/>
                <w:lang w:eastAsia="en-US"/>
              </w:rPr>
              <w:t xml:space="preserve">– </w:t>
            </w:r>
            <w:r w:rsidRPr="00850126">
              <w:rPr>
                <w:rFonts w:ascii="Arial Narrow" w:hAnsi="Arial Narrow" w:cstheme="minorHAnsi"/>
                <w:b/>
                <w:bCs/>
                <w:lang w:eastAsia="en-US"/>
              </w:rPr>
              <w:t>20 punktów</w:t>
            </w:r>
          </w:p>
        </w:tc>
        <w:tc>
          <w:tcPr>
            <w:tcW w:w="734" w:type="pct"/>
            <w:shd w:val="clear" w:color="auto" w:fill="auto"/>
            <w:vAlign w:val="center"/>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b/>
                <w:bCs/>
              </w:rPr>
            </w:pPr>
          </w:p>
        </w:tc>
      </w:tr>
      <w:tr w:rsidR="00807DA9" w:rsidRPr="00850126" w:rsidTr="00722DE6">
        <w:trPr>
          <w:cantSplit/>
          <w:trHeight w:val="283"/>
        </w:trPr>
        <w:tc>
          <w:tcPr>
            <w:tcW w:w="426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bCs/>
                <w:lang w:eastAsia="en-US"/>
              </w:rPr>
            </w:pPr>
            <w:r w:rsidRPr="00850126">
              <w:rPr>
                <w:rFonts w:ascii="Arial Narrow" w:hAnsi="Arial Narrow" w:cstheme="minorHAnsi"/>
                <w:bCs/>
                <w:lang w:eastAsia="en-US"/>
              </w:rPr>
              <w:lastRenderedPageBreak/>
              <w:t xml:space="preserve">Zwiększenie świadczenia dodatkowego z tytułu pobytu ubezpieczonego w szpitalu, będącego następstwem nieszczęśliwego wypadku objętego zakresem i umową ubezpieczenia do kwoty 100,00 zł za każdy dzień pobytu, licząc od 3 dnia pobytu przez okres maksymalnie 90 dni w trakcie rocznego okresu ubezpieczenia </w:t>
            </w:r>
            <w:r w:rsidRPr="00850126">
              <w:rPr>
                <w:rFonts w:ascii="Arial Narrow" w:hAnsi="Arial Narrow" w:cstheme="minorHAnsi"/>
                <w:lang w:eastAsia="en-US"/>
              </w:rPr>
              <w:t xml:space="preserve">– </w:t>
            </w:r>
            <w:r w:rsidRPr="00850126">
              <w:rPr>
                <w:rFonts w:ascii="Arial Narrow" w:hAnsi="Arial Narrow" w:cstheme="minorHAnsi"/>
                <w:b/>
                <w:bCs/>
                <w:lang w:eastAsia="en-US"/>
              </w:rPr>
              <w:t>20 punktów</w:t>
            </w:r>
          </w:p>
        </w:tc>
        <w:tc>
          <w:tcPr>
            <w:tcW w:w="734" w:type="pct"/>
            <w:shd w:val="clear" w:color="auto" w:fill="auto"/>
            <w:vAlign w:val="center"/>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b/>
                <w:bCs/>
              </w:rPr>
            </w:pPr>
          </w:p>
        </w:tc>
      </w:tr>
      <w:tr w:rsidR="00807DA9" w:rsidRPr="00850126" w:rsidTr="00722DE6">
        <w:trPr>
          <w:cantSplit/>
          <w:trHeight w:val="283"/>
        </w:trPr>
        <w:tc>
          <w:tcPr>
            <w:tcW w:w="426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rPr>
            </w:pPr>
            <w:r w:rsidRPr="00850126">
              <w:rPr>
                <w:rFonts w:ascii="Arial Narrow" w:hAnsi="Arial Narrow" w:cstheme="minorHAnsi"/>
                <w:bCs/>
                <w:lang w:eastAsia="en-US"/>
              </w:rPr>
              <w:t xml:space="preserve">Wypłata jednorazowego świadczenia w przypadku braku trwałego uszczerbku </w:t>
            </w:r>
            <w:r w:rsidRPr="00850126">
              <w:rPr>
                <w:rFonts w:ascii="Arial Narrow" w:hAnsi="Arial Narrow" w:cstheme="minorHAnsi"/>
                <w:bCs/>
                <w:lang w:eastAsia="en-US"/>
              </w:rPr>
              <w:br/>
              <w:t xml:space="preserve">na zdrowiu w wysokości 5% sumy ubezpieczenia – </w:t>
            </w:r>
            <w:r w:rsidRPr="00850126">
              <w:rPr>
                <w:rFonts w:ascii="Arial Narrow" w:hAnsi="Arial Narrow" w:cstheme="minorHAnsi"/>
                <w:b/>
                <w:lang w:eastAsia="en-US"/>
              </w:rPr>
              <w:t>20 punktów</w:t>
            </w:r>
          </w:p>
        </w:tc>
        <w:tc>
          <w:tcPr>
            <w:tcW w:w="734" w:type="pct"/>
            <w:shd w:val="clear" w:color="auto" w:fill="auto"/>
            <w:vAlign w:val="center"/>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b/>
                <w:bCs/>
              </w:rPr>
            </w:pPr>
          </w:p>
        </w:tc>
      </w:tr>
      <w:tr w:rsidR="00807DA9" w:rsidRPr="00850126" w:rsidTr="00722DE6">
        <w:trPr>
          <w:cantSplit/>
          <w:trHeight w:val="283"/>
        </w:trPr>
        <w:tc>
          <w:tcPr>
            <w:tcW w:w="4266" w:type="pct"/>
            <w:shd w:val="clear" w:color="auto" w:fill="auto"/>
          </w:tcPr>
          <w:p w:rsidR="00807DA9" w:rsidRPr="00850126" w:rsidRDefault="00807DA9" w:rsidP="00807DA9">
            <w:pPr>
              <w:widowControl w:val="0"/>
              <w:suppressAutoHyphens w:val="0"/>
              <w:spacing w:line="276" w:lineRule="auto"/>
              <w:jc w:val="both"/>
              <w:rPr>
                <w:rFonts w:ascii="Arial Narrow" w:hAnsi="Arial Narrow" w:cstheme="minorHAnsi"/>
              </w:rPr>
            </w:pPr>
            <w:r w:rsidRPr="00850126">
              <w:rPr>
                <w:rFonts w:ascii="Arial Narrow" w:hAnsi="Arial Narrow" w:cstheme="minorHAnsi"/>
                <w:lang w:eastAsia="en-US"/>
              </w:rPr>
              <w:t xml:space="preserve">Przyjęcie podanej klauzuli funduszu prewencyjnego – </w:t>
            </w:r>
            <w:r w:rsidRPr="00850126">
              <w:rPr>
                <w:rFonts w:ascii="Arial Narrow" w:hAnsi="Arial Narrow" w:cstheme="minorHAnsi"/>
                <w:b/>
                <w:bCs/>
                <w:lang w:eastAsia="en-US"/>
              </w:rPr>
              <w:t>20 punktów</w:t>
            </w:r>
          </w:p>
        </w:tc>
        <w:tc>
          <w:tcPr>
            <w:tcW w:w="734" w:type="pct"/>
            <w:shd w:val="clear" w:color="auto" w:fill="auto"/>
            <w:vAlign w:val="center"/>
          </w:tcPr>
          <w:p w:rsidR="00807DA9" w:rsidRPr="00850126" w:rsidRDefault="00807DA9" w:rsidP="00807DA9">
            <w:pPr>
              <w:widowControl w:val="0"/>
              <w:tabs>
                <w:tab w:val="left" w:pos="567"/>
              </w:tabs>
              <w:suppressAutoHyphens w:val="0"/>
              <w:snapToGrid w:val="0"/>
              <w:spacing w:line="276" w:lineRule="auto"/>
              <w:jc w:val="center"/>
              <w:rPr>
                <w:rFonts w:ascii="Arial Narrow" w:hAnsi="Arial Narrow" w:cstheme="minorHAnsi"/>
                <w:b/>
                <w:bCs/>
              </w:rPr>
            </w:pPr>
          </w:p>
        </w:tc>
      </w:tr>
    </w:tbl>
    <w:p w:rsidR="00F26AA6" w:rsidRPr="00850126" w:rsidRDefault="00F26AA6" w:rsidP="002D5320">
      <w:pPr>
        <w:widowControl w:val="0"/>
        <w:suppressAutoHyphens w:val="0"/>
        <w:spacing w:before="120" w:line="276" w:lineRule="auto"/>
        <w:jc w:val="both"/>
        <w:rPr>
          <w:rFonts w:ascii="Arial Narrow" w:hAnsi="Arial Narrow" w:cstheme="minorHAnsi"/>
          <w:i/>
          <w:lang w:eastAsia="en-US"/>
        </w:rPr>
      </w:pPr>
      <w:r w:rsidRPr="00850126">
        <w:rPr>
          <w:rFonts w:ascii="Arial Narrow" w:hAnsi="Arial Narrow" w:cstheme="minorHAnsi"/>
          <w:i/>
          <w:lang w:eastAsia="en-US"/>
        </w:rPr>
        <w:t>W</w:t>
      </w:r>
      <w:r w:rsidR="007F1AF7" w:rsidRPr="00850126">
        <w:rPr>
          <w:rFonts w:ascii="Arial Narrow" w:hAnsi="Arial Narrow" w:cstheme="minorHAnsi"/>
          <w:i/>
          <w:lang w:eastAsia="en-US"/>
        </w:rPr>
        <w:t xml:space="preserve"> </w:t>
      </w:r>
      <w:r w:rsidRPr="00850126">
        <w:rPr>
          <w:rFonts w:ascii="Arial Narrow" w:hAnsi="Arial Narrow" w:cstheme="minorHAnsi"/>
          <w:i/>
          <w:lang w:eastAsia="en-US"/>
        </w:rPr>
        <w:t>kolumnie „Akceptacja” w</w:t>
      </w:r>
      <w:r w:rsidR="00A53EA7" w:rsidRPr="00850126">
        <w:rPr>
          <w:rFonts w:ascii="Arial Narrow" w:hAnsi="Arial Narrow" w:cstheme="minorHAnsi"/>
          <w:i/>
          <w:lang w:eastAsia="en-US"/>
        </w:rPr>
        <w:t xml:space="preserve"> </w:t>
      </w:r>
      <w:r w:rsidRPr="00850126">
        <w:rPr>
          <w:rFonts w:ascii="Arial Narrow" w:hAnsi="Arial Narrow" w:cstheme="minorHAnsi"/>
          <w:i/>
          <w:lang w:eastAsia="en-US"/>
        </w:rPr>
        <w:t>wierszu dotyczącym akceptowanej klauzuli dodatkowej lub postanowień szczególnych proszę wpisać słowo „Tak” w</w:t>
      </w:r>
      <w:r w:rsidR="00A53EA7" w:rsidRPr="00850126">
        <w:rPr>
          <w:rFonts w:ascii="Arial Narrow" w:hAnsi="Arial Narrow" w:cstheme="minorHAnsi"/>
          <w:i/>
          <w:lang w:eastAsia="en-US"/>
        </w:rPr>
        <w:t xml:space="preserve"> </w:t>
      </w:r>
      <w:r w:rsidRPr="00850126">
        <w:rPr>
          <w:rFonts w:ascii="Arial Narrow" w:hAnsi="Arial Narrow" w:cstheme="minorHAnsi"/>
          <w:i/>
          <w:lang w:eastAsia="en-US"/>
        </w:rPr>
        <w:t>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F26AA6" w:rsidRPr="00850126" w:rsidRDefault="00F26AA6" w:rsidP="00DB5BDF">
      <w:pPr>
        <w:widowControl w:val="0"/>
        <w:numPr>
          <w:ilvl w:val="0"/>
          <w:numId w:val="102"/>
        </w:numPr>
        <w:tabs>
          <w:tab w:val="left" w:pos="426"/>
        </w:tabs>
        <w:suppressAutoHyphens w:val="0"/>
        <w:spacing w:before="120" w:line="276" w:lineRule="auto"/>
        <w:ind w:left="425" w:hanging="425"/>
        <w:rPr>
          <w:rFonts w:ascii="Arial Narrow" w:eastAsia="Calibri" w:hAnsi="Arial Narrow" w:cstheme="minorHAnsi"/>
          <w:b/>
          <w:lang w:eastAsia="en-US"/>
        </w:rPr>
      </w:pPr>
      <w:r w:rsidRPr="00850126">
        <w:rPr>
          <w:rFonts w:ascii="Arial Narrow" w:eastAsia="Calibri" w:hAnsi="Arial Narrow" w:cstheme="minorHAnsi"/>
          <w:b/>
          <w:lang w:eastAsia="en-US"/>
        </w:rPr>
        <w:t>Oświadczamy, że:</w:t>
      </w:r>
    </w:p>
    <w:p w:rsidR="00F26AA6" w:rsidRPr="00850126" w:rsidRDefault="00F26AA6" w:rsidP="00DB5BDF">
      <w:pPr>
        <w:widowControl w:val="0"/>
        <w:numPr>
          <w:ilvl w:val="0"/>
          <w:numId w:val="103"/>
        </w:numPr>
        <w:tabs>
          <w:tab w:val="left" w:pos="426"/>
        </w:tabs>
        <w:suppressAutoHyphens w:val="0"/>
        <w:spacing w:line="276" w:lineRule="auto"/>
        <w:ind w:left="425" w:hanging="425"/>
        <w:jc w:val="both"/>
        <w:rPr>
          <w:rFonts w:ascii="Arial Narrow" w:hAnsi="Arial Narrow" w:cstheme="minorHAnsi"/>
          <w:lang w:eastAsia="en-US"/>
        </w:rPr>
      </w:pPr>
      <w:r w:rsidRPr="00850126">
        <w:rPr>
          <w:rFonts w:ascii="Arial Narrow" w:hAnsi="Arial Narrow" w:cstheme="minorHAnsi"/>
          <w:lang w:eastAsia="en-US"/>
        </w:rPr>
        <w:t>nie partycypujemy w jakiejkolwiek innej ofercie dotyczącej tego samego postępowania (części zamówienia), jako wykonawca,</w:t>
      </w:r>
    </w:p>
    <w:p w:rsidR="00F26AA6" w:rsidRPr="00850126" w:rsidRDefault="00F26AA6" w:rsidP="00DB5BDF">
      <w:pPr>
        <w:widowControl w:val="0"/>
        <w:numPr>
          <w:ilvl w:val="0"/>
          <w:numId w:val="103"/>
        </w:numPr>
        <w:tabs>
          <w:tab w:val="left" w:pos="426"/>
        </w:tabs>
        <w:suppressAutoHyphens w:val="0"/>
        <w:spacing w:line="276" w:lineRule="auto"/>
        <w:ind w:left="425" w:hanging="425"/>
        <w:jc w:val="both"/>
        <w:rPr>
          <w:rFonts w:ascii="Arial Narrow" w:hAnsi="Arial Narrow" w:cstheme="minorHAnsi"/>
          <w:lang w:eastAsia="en-US"/>
        </w:rPr>
      </w:pPr>
      <w:r w:rsidRPr="00850126">
        <w:rPr>
          <w:rFonts w:ascii="Arial Narrow" w:hAnsi="Arial Narrow" w:cstheme="minorHAnsi"/>
          <w:lang w:eastAsia="en-US"/>
        </w:rPr>
        <w:t>zapoznaliśmy się ze specyfikacją warunków zamówienia oraz z wyjaśnieniami do specyfikacji i jej modyfikacjami (jeżeli takie miały miejsce) i nie wnosimy do nich zastrzeżeń,</w:t>
      </w:r>
    </w:p>
    <w:p w:rsidR="00F26AA6" w:rsidRPr="00850126" w:rsidRDefault="00F26AA6" w:rsidP="00DB5BDF">
      <w:pPr>
        <w:widowControl w:val="0"/>
        <w:numPr>
          <w:ilvl w:val="0"/>
          <w:numId w:val="103"/>
        </w:numPr>
        <w:tabs>
          <w:tab w:val="left" w:pos="426"/>
        </w:tabs>
        <w:suppressAutoHyphens w:val="0"/>
        <w:spacing w:line="276" w:lineRule="auto"/>
        <w:ind w:left="425" w:hanging="425"/>
        <w:jc w:val="both"/>
        <w:rPr>
          <w:rFonts w:ascii="Arial Narrow" w:hAnsi="Arial Narrow" w:cstheme="minorHAnsi"/>
          <w:lang w:eastAsia="en-US"/>
        </w:rPr>
      </w:pPr>
      <w:r w:rsidRPr="00850126">
        <w:rPr>
          <w:rFonts w:ascii="Arial Narrow" w:hAnsi="Arial Narrow" w:cstheme="minorHAnsi"/>
          <w:lang w:eastAsia="en-US"/>
        </w:rPr>
        <w:t>zdobyliśmy konieczne informacje dotyczące realizacji zamówienia oraz przygotowania i złożenia oferty,</w:t>
      </w:r>
    </w:p>
    <w:p w:rsidR="00F26AA6" w:rsidRPr="00850126" w:rsidRDefault="00F26AA6" w:rsidP="00DB5BDF">
      <w:pPr>
        <w:widowControl w:val="0"/>
        <w:numPr>
          <w:ilvl w:val="0"/>
          <w:numId w:val="103"/>
        </w:numPr>
        <w:tabs>
          <w:tab w:val="left" w:pos="426"/>
        </w:tabs>
        <w:suppressAutoHyphens w:val="0"/>
        <w:autoSpaceDE w:val="0"/>
        <w:autoSpaceDN w:val="0"/>
        <w:adjustRightInd w:val="0"/>
        <w:spacing w:line="276" w:lineRule="auto"/>
        <w:ind w:left="425" w:hanging="425"/>
        <w:jc w:val="both"/>
        <w:rPr>
          <w:rFonts w:ascii="Arial Narrow" w:hAnsi="Arial Narrow" w:cstheme="minorHAnsi"/>
          <w:lang w:eastAsia="en-US"/>
        </w:rPr>
      </w:pPr>
      <w:r w:rsidRPr="00850126">
        <w:rPr>
          <w:rFonts w:ascii="Arial Narrow" w:hAnsi="Arial Narrow" w:cstheme="minorHAnsi"/>
          <w:lang w:eastAsia="en-US"/>
        </w:rPr>
        <w:t>uważamy się związani niniejszą ofertą przez okres wskazany przez</w:t>
      </w:r>
      <w:r w:rsidR="007F1AF7" w:rsidRPr="00850126">
        <w:rPr>
          <w:rFonts w:ascii="Arial Narrow" w:hAnsi="Arial Narrow" w:cstheme="minorHAnsi"/>
          <w:lang w:eastAsia="en-US"/>
        </w:rPr>
        <w:t xml:space="preserve"> </w:t>
      </w:r>
      <w:r w:rsidRPr="00850126">
        <w:rPr>
          <w:rFonts w:ascii="Arial Narrow" w:hAnsi="Arial Narrow" w:cstheme="minorHAnsi"/>
          <w:lang w:eastAsia="en-US"/>
        </w:rPr>
        <w:t>zamawiającego w specyfikacji</w:t>
      </w:r>
      <w:r w:rsidR="007F1AF7" w:rsidRPr="00850126">
        <w:rPr>
          <w:rFonts w:ascii="Arial Narrow" w:hAnsi="Arial Narrow" w:cstheme="minorHAnsi"/>
          <w:lang w:eastAsia="en-US"/>
        </w:rPr>
        <w:t xml:space="preserve"> </w:t>
      </w:r>
      <w:r w:rsidRPr="00850126">
        <w:rPr>
          <w:rFonts w:ascii="Arial Narrow" w:hAnsi="Arial Narrow" w:cstheme="minorHAnsi"/>
          <w:lang w:eastAsia="en-US"/>
        </w:rPr>
        <w:t>warunków zamówienia,</w:t>
      </w:r>
    </w:p>
    <w:p w:rsidR="00F26AA6" w:rsidRPr="00850126" w:rsidRDefault="00F26AA6" w:rsidP="00DB5BDF">
      <w:pPr>
        <w:widowControl w:val="0"/>
        <w:numPr>
          <w:ilvl w:val="0"/>
          <w:numId w:val="103"/>
        </w:numPr>
        <w:tabs>
          <w:tab w:val="left" w:pos="426"/>
        </w:tabs>
        <w:suppressAutoHyphens w:val="0"/>
        <w:autoSpaceDE w:val="0"/>
        <w:autoSpaceDN w:val="0"/>
        <w:adjustRightInd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przedstawione w specyfikacji warunków zamówienia warunki zawarcia umowy zostały przez nas zaakceptowane</w:t>
      </w:r>
      <w:r w:rsidRPr="00850126">
        <w:rPr>
          <w:rFonts w:ascii="Arial Narrow" w:hAnsi="Arial Narrow" w:cstheme="minorHAnsi"/>
        </w:rPr>
        <w:t xml:space="preserve"> </w:t>
      </w:r>
      <w:r w:rsidRPr="00850126">
        <w:rPr>
          <w:rFonts w:ascii="Arial Narrow" w:hAnsi="Arial Narrow" w:cstheme="minorHAnsi"/>
          <w:lang w:eastAsia="en-US"/>
        </w:rPr>
        <w:t>i wyrażamy gotowość realizacji zamówienia zgodnie z postanowie</w:t>
      </w:r>
      <w:r w:rsidRPr="00850126">
        <w:rPr>
          <w:rFonts w:ascii="Arial Narrow" w:hAnsi="Arial Narrow" w:cstheme="minorHAnsi"/>
          <w:lang w:eastAsia="en-US"/>
        </w:rPr>
        <w:softHyphen/>
        <w:t>niami specyfikacji i umowy,</w:t>
      </w:r>
    </w:p>
    <w:p w:rsidR="008203DE" w:rsidRPr="00850126" w:rsidRDefault="008203DE" w:rsidP="00DB5BDF">
      <w:pPr>
        <w:widowControl w:val="0"/>
        <w:numPr>
          <w:ilvl w:val="0"/>
          <w:numId w:val="103"/>
        </w:numPr>
        <w:tabs>
          <w:tab w:val="left" w:pos="426"/>
        </w:tabs>
        <w:suppressAutoHyphens w:val="0"/>
        <w:autoSpaceDE w:val="0"/>
        <w:autoSpaceDN w:val="0"/>
        <w:adjustRightInd w:val="0"/>
        <w:spacing w:line="276" w:lineRule="auto"/>
        <w:ind w:left="425" w:hanging="425"/>
        <w:jc w:val="both"/>
        <w:rPr>
          <w:rFonts w:ascii="Arial Narrow" w:hAnsi="Arial Narrow" w:cstheme="minorHAnsi"/>
          <w:lang w:eastAsia="en-US"/>
        </w:rPr>
      </w:pPr>
      <w:r w:rsidRPr="00850126">
        <w:rPr>
          <w:rFonts w:ascii="Arial Narrow" w:hAnsi="Arial Narrow" w:cstheme="minorHAnsi"/>
          <w:lang w:eastAsia="en-US"/>
        </w:rPr>
        <w:t>najpóźniej w terminie 3 dni przed datą zawarcia umowy przedstawimy dokument kalkulacyjny stanowiący jej załącznik, określający szczegółowy sposób obliczenia składki, tzn. zastosowane stawki i składki roczne w odniesieniu do poszczególnych składników mienia, osób i rodzajów ubezpieczenia,</w:t>
      </w:r>
    </w:p>
    <w:p w:rsidR="00F26AA6" w:rsidRPr="00850126" w:rsidRDefault="00F26AA6" w:rsidP="00DB5BDF">
      <w:pPr>
        <w:widowControl w:val="0"/>
        <w:numPr>
          <w:ilvl w:val="0"/>
          <w:numId w:val="103"/>
        </w:numPr>
        <w:tabs>
          <w:tab w:val="left" w:pos="426"/>
        </w:tabs>
        <w:suppressAutoHyphens w:val="0"/>
        <w:autoSpaceDE w:val="0"/>
        <w:autoSpaceDN w:val="0"/>
        <w:adjustRightInd w:val="0"/>
        <w:spacing w:line="276" w:lineRule="auto"/>
        <w:ind w:left="425" w:hanging="425"/>
        <w:jc w:val="both"/>
        <w:rPr>
          <w:rFonts w:ascii="Arial Narrow" w:hAnsi="Arial Narrow" w:cstheme="minorHAnsi"/>
          <w:lang w:eastAsia="en-US"/>
        </w:rPr>
      </w:pPr>
      <w:r w:rsidRPr="00850126">
        <w:rPr>
          <w:rFonts w:ascii="Arial Narrow" w:hAnsi="Arial Narrow" w:cstheme="minorHAnsi"/>
          <w:lang w:eastAsia="en-US"/>
        </w:rPr>
        <w:t>wybór niniejszej oferty:</w:t>
      </w:r>
    </w:p>
    <w:p w:rsidR="00F26AA6" w:rsidRPr="00850126" w:rsidRDefault="00F26AA6" w:rsidP="00DB5BDF">
      <w:pPr>
        <w:widowControl w:val="0"/>
        <w:numPr>
          <w:ilvl w:val="0"/>
          <w:numId w:val="106"/>
        </w:numPr>
        <w:tabs>
          <w:tab w:val="num" w:pos="709"/>
        </w:tabs>
        <w:suppressAutoHyphens w:val="0"/>
        <w:spacing w:line="276" w:lineRule="auto"/>
        <w:ind w:left="426" w:firstLine="0"/>
        <w:jc w:val="both"/>
        <w:rPr>
          <w:rFonts w:ascii="Arial Narrow" w:hAnsi="Arial Narrow" w:cstheme="minorHAnsi"/>
          <w:lang w:eastAsia="en-US"/>
        </w:rPr>
      </w:pPr>
      <w:r w:rsidRPr="00850126">
        <w:rPr>
          <w:rFonts w:ascii="Arial Narrow" w:hAnsi="Arial Narrow" w:cstheme="minorHAnsi"/>
          <w:lang w:eastAsia="en-US"/>
        </w:rPr>
        <w:t>nie będzie prowadzić do powstania u zamawiającego obowiązku podatkowego;</w:t>
      </w:r>
      <w:r w:rsidRPr="00850126">
        <w:rPr>
          <w:rFonts w:ascii="Arial Narrow" w:hAnsi="Arial Narrow" w:cstheme="minorHAnsi"/>
          <w:b/>
          <w:lang w:eastAsia="en-US"/>
        </w:rPr>
        <w:t>*</w:t>
      </w:r>
    </w:p>
    <w:p w:rsidR="00F26AA6" w:rsidRPr="00850126" w:rsidRDefault="00F26AA6" w:rsidP="00DB5BDF">
      <w:pPr>
        <w:widowControl w:val="0"/>
        <w:numPr>
          <w:ilvl w:val="0"/>
          <w:numId w:val="106"/>
        </w:numPr>
        <w:tabs>
          <w:tab w:val="num" w:pos="709"/>
        </w:tabs>
        <w:suppressAutoHyphens w:val="0"/>
        <w:spacing w:line="276" w:lineRule="auto"/>
        <w:ind w:left="426" w:firstLine="0"/>
        <w:jc w:val="both"/>
        <w:rPr>
          <w:rFonts w:ascii="Arial Narrow" w:hAnsi="Arial Narrow" w:cstheme="minorHAnsi"/>
          <w:lang w:eastAsia="en-US"/>
        </w:rPr>
      </w:pPr>
      <w:r w:rsidRPr="00850126">
        <w:rPr>
          <w:rFonts w:ascii="Arial Narrow" w:hAnsi="Arial Narrow" w:cstheme="minorHAnsi"/>
          <w:lang w:eastAsia="en-US"/>
        </w:rPr>
        <w:t>będzie prowadzić do powstania u zamawiającego obowiązku podatkowego w następującym zakresie:</w:t>
      </w:r>
      <w:r w:rsidRPr="00850126">
        <w:rPr>
          <w:rFonts w:ascii="Arial Narrow" w:hAnsi="Arial Narrow" w:cstheme="minorHAnsi"/>
          <w:b/>
          <w:lang w:eastAsia="en-US"/>
        </w:rPr>
        <w:t>*</w:t>
      </w:r>
      <w:r w:rsidRPr="00850126">
        <w:rPr>
          <w:rFonts w:ascii="Arial Narrow" w:hAnsi="Arial Narrow" w:cstheme="minorHAnsi"/>
          <w:lang w:eastAsia="en-US"/>
        </w:rPr>
        <w:t>.......................................................................................................................................</w:t>
      </w:r>
      <w:r w:rsidRPr="00850126">
        <w:rPr>
          <w:rFonts w:ascii="Arial Narrow" w:hAnsi="Arial Narrow" w:cstheme="minorHAnsi"/>
          <w:u w:val="dotted"/>
          <w:lang w:eastAsia="en-US"/>
        </w:rPr>
        <w:t xml:space="preserve"> </w:t>
      </w:r>
    </w:p>
    <w:p w:rsidR="00F26AA6" w:rsidRPr="00850126" w:rsidRDefault="00F26AA6" w:rsidP="002D5320">
      <w:pPr>
        <w:widowControl w:val="0"/>
        <w:tabs>
          <w:tab w:val="left" w:pos="426"/>
        </w:tabs>
        <w:suppressAutoHyphens w:val="0"/>
        <w:autoSpaceDE w:val="0"/>
        <w:autoSpaceDN w:val="0"/>
        <w:adjustRightInd w:val="0"/>
        <w:spacing w:before="60" w:after="120" w:line="276" w:lineRule="auto"/>
        <w:ind w:left="425"/>
        <w:jc w:val="both"/>
        <w:rPr>
          <w:rFonts w:ascii="Arial Narrow" w:hAnsi="Arial Narrow" w:cstheme="minorHAnsi"/>
          <w:i/>
          <w:lang w:eastAsia="en-US"/>
        </w:rPr>
      </w:pPr>
      <w:r w:rsidRPr="00850126">
        <w:rPr>
          <w:rFonts w:ascii="Arial Narrow" w:hAnsi="Arial Narrow" w:cstheme="minorHAnsi"/>
          <w:i/>
          <w:lang w:eastAsia="en-US"/>
        </w:rPr>
        <w:t xml:space="preserve">Wykonawca, składając ofertę, zobowiązany jest poinformować zamawiającego, czy wybór oferty będzie prowadzić do powstania u zamawiającego obowiązku podatkowego zgodnie </w:t>
      </w:r>
      <w:r w:rsidR="000D31A9" w:rsidRPr="00850126">
        <w:rPr>
          <w:rFonts w:ascii="Arial Narrow" w:hAnsi="Arial Narrow" w:cstheme="minorHAnsi"/>
          <w:i/>
          <w:lang w:eastAsia="en-US"/>
        </w:rPr>
        <w:br/>
      </w:r>
      <w:r w:rsidRPr="00850126">
        <w:rPr>
          <w:rFonts w:ascii="Arial Narrow" w:hAnsi="Arial Narrow" w:cstheme="minorHAnsi"/>
          <w:i/>
          <w:lang w:eastAsia="en-US"/>
        </w:rPr>
        <w:t xml:space="preserve">z przepisami o podatku od towarów i usług, wskazując nazwę (rodzaj) usługi, której świadczenie będzie prowadzić do jego powstania oraz wskazując jej wartość bez kwoty podatku. Brak wymaganych skreśleń w oświadczeniu wyżej oznacza, że złożona oferta nie będzie prowadzić </w:t>
      </w:r>
      <w:r w:rsidR="000D31A9" w:rsidRPr="00850126">
        <w:rPr>
          <w:rFonts w:ascii="Arial Narrow" w:hAnsi="Arial Narrow" w:cstheme="minorHAnsi"/>
          <w:i/>
          <w:lang w:eastAsia="en-US"/>
        </w:rPr>
        <w:br/>
      </w:r>
      <w:r w:rsidRPr="00850126">
        <w:rPr>
          <w:rFonts w:ascii="Arial Narrow" w:hAnsi="Arial Narrow" w:cstheme="minorHAnsi"/>
          <w:i/>
          <w:lang w:eastAsia="en-US"/>
        </w:rPr>
        <w:t>do powstania u zamawiającego obowiązku podatkowego.</w:t>
      </w:r>
    </w:p>
    <w:p w:rsidR="00F26AA6" w:rsidRPr="00850126" w:rsidRDefault="00F26AA6" w:rsidP="00DB5BDF">
      <w:pPr>
        <w:widowControl w:val="0"/>
        <w:numPr>
          <w:ilvl w:val="0"/>
          <w:numId w:val="103"/>
        </w:numPr>
        <w:tabs>
          <w:tab w:val="left" w:pos="426"/>
        </w:tabs>
        <w:suppressAutoHyphens w:val="0"/>
        <w:spacing w:before="120"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Wyrażamy zgodę na:</w:t>
      </w:r>
    </w:p>
    <w:p w:rsidR="00F26AA6" w:rsidRPr="00850126" w:rsidRDefault="00F26AA6" w:rsidP="00DB5BDF">
      <w:pPr>
        <w:widowControl w:val="0"/>
        <w:numPr>
          <w:ilvl w:val="1"/>
          <w:numId w:val="105"/>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ratalną płatność składki, z zastrzeżeniami zawartymi w specyfikacji warunków zamówienia,</w:t>
      </w:r>
    </w:p>
    <w:p w:rsidR="00F26AA6" w:rsidRPr="00850126" w:rsidRDefault="00F26AA6" w:rsidP="00DB5BDF">
      <w:pPr>
        <w:widowControl w:val="0"/>
        <w:numPr>
          <w:ilvl w:val="1"/>
          <w:numId w:val="105"/>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przyjęcie do ochrony wszystkich miejsc prowadzenia działalności,</w:t>
      </w:r>
    </w:p>
    <w:p w:rsidR="00F26AA6" w:rsidRPr="00850126" w:rsidRDefault="00F26AA6" w:rsidP="00DB5BDF">
      <w:pPr>
        <w:widowControl w:val="0"/>
        <w:numPr>
          <w:ilvl w:val="1"/>
          <w:numId w:val="105"/>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 xml:space="preserve">przyjęcie wszystkich warunków wymaganych przez zamawiającego (obligatoryjnych) </w:t>
      </w:r>
      <w:r w:rsidR="000D31A9" w:rsidRPr="00850126">
        <w:rPr>
          <w:rFonts w:ascii="Arial Narrow" w:hAnsi="Arial Narrow" w:cstheme="minorHAnsi"/>
          <w:lang w:eastAsia="en-US"/>
        </w:rPr>
        <w:br/>
      </w:r>
      <w:r w:rsidRPr="00850126">
        <w:rPr>
          <w:rFonts w:ascii="Arial Narrow" w:hAnsi="Arial Narrow" w:cstheme="minorHAnsi"/>
          <w:lang w:eastAsia="en-US"/>
        </w:rPr>
        <w:t>dla poszczególnych rodzajów ubezpieczeń i ryzyk wymienionych w</w:t>
      </w:r>
      <w:r w:rsidR="000D31A9" w:rsidRPr="00850126">
        <w:rPr>
          <w:rFonts w:ascii="Arial Narrow" w:hAnsi="Arial Narrow" w:cstheme="minorHAnsi"/>
          <w:lang w:eastAsia="en-US"/>
        </w:rPr>
        <w:t xml:space="preserve"> </w:t>
      </w:r>
      <w:r w:rsidRPr="00850126">
        <w:rPr>
          <w:rFonts w:ascii="Arial Narrow" w:hAnsi="Arial Narrow" w:cstheme="minorHAnsi"/>
          <w:lang w:eastAsia="en-US"/>
        </w:rPr>
        <w:t>specyfikacji i jej załącznikach,</w:t>
      </w:r>
    </w:p>
    <w:p w:rsidR="00F26AA6" w:rsidRPr="00850126" w:rsidRDefault="00F26AA6" w:rsidP="00DB5BDF">
      <w:pPr>
        <w:widowControl w:val="0"/>
        <w:numPr>
          <w:ilvl w:val="1"/>
          <w:numId w:val="105"/>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przyjęcie zaznaczonych przez nas warunków fakultatywnych przypisanych</w:t>
      </w:r>
      <w:r w:rsidR="001A4E68" w:rsidRPr="00850126">
        <w:rPr>
          <w:rFonts w:ascii="Arial Narrow" w:hAnsi="Arial Narrow" w:cstheme="minorHAnsi"/>
          <w:lang w:eastAsia="en-US"/>
        </w:rPr>
        <w:t xml:space="preserve"> </w:t>
      </w:r>
      <w:r w:rsidR="000D52E8" w:rsidRPr="00850126">
        <w:rPr>
          <w:rFonts w:ascii="Arial Narrow" w:hAnsi="Arial Narrow" w:cstheme="minorHAnsi"/>
          <w:lang w:eastAsia="en-US"/>
        </w:rPr>
        <w:br/>
      </w:r>
      <w:r w:rsidRPr="00850126">
        <w:rPr>
          <w:rFonts w:ascii="Arial Narrow" w:hAnsi="Arial Narrow" w:cstheme="minorHAnsi"/>
          <w:lang w:eastAsia="en-US"/>
        </w:rPr>
        <w:t>dla</w:t>
      </w:r>
      <w:r w:rsidR="001A4E68" w:rsidRPr="00850126">
        <w:rPr>
          <w:rFonts w:ascii="Arial Narrow" w:hAnsi="Arial Narrow" w:cstheme="minorHAnsi"/>
          <w:lang w:eastAsia="en-US"/>
        </w:rPr>
        <w:t xml:space="preserve"> </w:t>
      </w:r>
      <w:r w:rsidRPr="00850126">
        <w:rPr>
          <w:rFonts w:ascii="Arial Narrow" w:hAnsi="Arial Narrow" w:cstheme="minorHAnsi"/>
          <w:lang w:eastAsia="en-US"/>
        </w:rPr>
        <w:t>poszczególnych rodzajów ubezpieczeń,</w:t>
      </w:r>
    </w:p>
    <w:p w:rsidR="00F26AA6" w:rsidRPr="00850126" w:rsidRDefault="00F26AA6" w:rsidP="00DB5BDF">
      <w:pPr>
        <w:widowControl w:val="0"/>
        <w:numPr>
          <w:ilvl w:val="1"/>
          <w:numId w:val="105"/>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lastRenderedPageBreak/>
        <w:t>na wystawianie dokumentów ubezpieczeniowych na okres krótszy niż 1 rok; w takim przypadku składka rozliczana będzie „co do dnia” za faktyczny okres ochrony,</w:t>
      </w:r>
    </w:p>
    <w:p w:rsidR="00F26AA6" w:rsidRPr="00850126" w:rsidRDefault="00F26AA6" w:rsidP="00DB5BDF">
      <w:pPr>
        <w:widowControl w:val="0"/>
        <w:numPr>
          <w:ilvl w:val="1"/>
          <w:numId w:val="105"/>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rezygnację ze stosowania składki minimalnej z polisy, bez względu na czas trwania umowy ubezpieczenia.</w:t>
      </w:r>
    </w:p>
    <w:p w:rsidR="00F26AA6" w:rsidRPr="00850126" w:rsidRDefault="00F26AA6" w:rsidP="00DB5BDF">
      <w:pPr>
        <w:widowControl w:val="0"/>
        <w:numPr>
          <w:ilvl w:val="0"/>
          <w:numId w:val="103"/>
        </w:numPr>
        <w:tabs>
          <w:tab w:val="left" w:pos="426"/>
        </w:tabs>
        <w:suppressAutoHyphens w:val="0"/>
        <w:autoSpaceDE w:val="0"/>
        <w:autoSpaceDN w:val="0"/>
        <w:adjustRightInd w:val="0"/>
        <w:spacing w:before="120" w:after="120" w:line="276" w:lineRule="auto"/>
        <w:ind w:left="425" w:hanging="425"/>
        <w:jc w:val="both"/>
        <w:rPr>
          <w:rFonts w:ascii="Arial Narrow" w:hAnsi="Arial Narrow" w:cstheme="minorHAnsi"/>
          <w:i/>
          <w:lang w:eastAsia="en-US"/>
        </w:rPr>
      </w:pPr>
      <w:r w:rsidRPr="00850126">
        <w:rPr>
          <w:rFonts w:ascii="Arial Narrow" w:hAnsi="Arial Narrow" w:cstheme="minorHAnsi"/>
          <w:b/>
          <w:lang w:eastAsia="en-US"/>
        </w:rPr>
        <w:t>zamierzamy/ nie zamierzamy</w:t>
      </w:r>
      <w:r w:rsidRPr="00850126">
        <w:rPr>
          <w:rFonts w:ascii="Arial Narrow" w:hAnsi="Arial Narrow" w:cstheme="minorHAnsi"/>
          <w:lang w:eastAsia="en-US"/>
        </w:rPr>
        <w:t xml:space="preserve">* powierzyć podwykonawcom następujący zakres usług, objętych przedmiotem zamówienia:  </w:t>
      </w:r>
    </w:p>
    <w:p w:rsidR="00F26AA6" w:rsidRPr="00850126" w:rsidRDefault="00F26AA6" w:rsidP="002D5320">
      <w:pPr>
        <w:widowControl w:val="0"/>
        <w:tabs>
          <w:tab w:val="left" w:pos="426"/>
        </w:tabs>
        <w:suppressAutoHyphens w:val="0"/>
        <w:autoSpaceDE w:val="0"/>
        <w:autoSpaceDN w:val="0"/>
        <w:adjustRightInd w:val="0"/>
        <w:spacing w:before="120" w:after="120" w:line="276" w:lineRule="auto"/>
        <w:ind w:left="425"/>
        <w:jc w:val="both"/>
        <w:rPr>
          <w:rFonts w:ascii="Arial Narrow" w:hAnsi="Arial Narrow" w:cstheme="minorHAnsi"/>
          <w:b/>
          <w:i/>
          <w:iCs/>
          <w:lang w:eastAsia="en-US"/>
        </w:rPr>
      </w:pPr>
      <w:r w:rsidRPr="00850126">
        <w:rPr>
          <w:rFonts w:ascii="Arial Narrow" w:hAnsi="Arial Narrow" w:cstheme="minorHAnsi"/>
          <w:b/>
          <w:i/>
          <w:iCs/>
          <w:lang w:eastAsia="en-US"/>
        </w:rPr>
        <w:t>Tabela nr 7: Wykaz podwykonawców i zakres świadczonych przez nich usług</w:t>
      </w:r>
      <w:r w:rsidR="003B75BB" w:rsidRPr="00850126">
        <w:rPr>
          <w:rFonts w:ascii="Arial Narrow" w:hAnsi="Arial Narrow" w:cstheme="minorHAnsi"/>
          <w:b/>
          <w:i/>
          <w:iCs/>
          <w:lang w:eastAsia="en-US"/>
        </w:rPr>
        <w:t>.</w:t>
      </w:r>
    </w:p>
    <w:p w:rsidR="00D91D82" w:rsidRPr="00850126" w:rsidRDefault="00D91D82" w:rsidP="002D5320">
      <w:pPr>
        <w:widowControl w:val="0"/>
        <w:tabs>
          <w:tab w:val="left" w:pos="426"/>
        </w:tabs>
        <w:suppressAutoHyphens w:val="0"/>
        <w:autoSpaceDE w:val="0"/>
        <w:autoSpaceDN w:val="0"/>
        <w:adjustRightInd w:val="0"/>
        <w:spacing w:before="120" w:after="120" w:line="276" w:lineRule="auto"/>
        <w:ind w:left="425"/>
        <w:jc w:val="both"/>
        <w:rPr>
          <w:rFonts w:ascii="Arial Narrow" w:hAnsi="Arial Narrow" w:cstheme="minorHAnsi"/>
          <w:i/>
          <w:iCs/>
          <w:lang w:eastAsia="en-US"/>
        </w:rPr>
      </w:pPr>
      <w:r w:rsidRPr="00850126">
        <w:rPr>
          <w:rFonts w:ascii="Arial Narrow" w:hAnsi="Arial Narrow" w:cstheme="minorHAnsi"/>
          <w:b/>
          <w:bCs/>
          <w:i/>
          <w:lang w:eastAsia="en-US"/>
        </w:rPr>
        <w:t>Opis tabeli</w:t>
      </w:r>
      <w:r w:rsidRPr="00850126">
        <w:rPr>
          <w:rFonts w:ascii="Arial Narrow" w:hAnsi="Arial Narrow" w:cstheme="minorHAnsi"/>
          <w:i/>
          <w:lang w:eastAsia="en-US"/>
        </w:rPr>
        <w:t>: tabela składa się z dwóch kolumn. W kolumnie pierwszej od lewej strony zawarty jest wykaz powierzonych usług ubezpieczeniowych, a w kolumnie drugiej przewidziano miejsce na wpisanie firmy (nazwy) i innych danych podwykonawcy.</w:t>
      </w:r>
    </w:p>
    <w:tbl>
      <w:tblPr>
        <w:tblW w:w="918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435"/>
        <w:gridCol w:w="4750"/>
      </w:tblGrid>
      <w:tr w:rsidR="00434096" w:rsidRPr="00850126" w:rsidTr="00D91D82">
        <w:trPr>
          <w:trHeight w:val="340"/>
          <w:jc w:val="right"/>
        </w:trPr>
        <w:tc>
          <w:tcPr>
            <w:tcW w:w="4435" w:type="dxa"/>
            <w:shd w:val="clear" w:color="auto" w:fill="auto"/>
            <w:vAlign w:val="center"/>
          </w:tcPr>
          <w:p w:rsidR="00D91D82" w:rsidRPr="00850126" w:rsidRDefault="00D91D82" w:rsidP="002D5320">
            <w:pPr>
              <w:widowControl w:val="0"/>
              <w:tabs>
                <w:tab w:val="left" w:pos="360"/>
              </w:tabs>
              <w:suppressAutoHyphens w:val="0"/>
              <w:overflowPunct w:val="0"/>
              <w:autoSpaceDE w:val="0"/>
              <w:spacing w:line="276" w:lineRule="auto"/>
              <w:jc w:val="center"/>
              <w:textAlignment w:val="baseline"/>
              <w:rPr>
                <w:rFonts w:ascii="Arial Narrow" w:hAnsi="Arial Narrow" w:cstheme="minorHAnsi"/>
                <w:b/>
              </w:rPr>
            </w:pPr>
            <w:r w:rsidRPr="00850126">
              <w:rPr>
                <w:rFonts w:ascii="Arial Narrow" w:hAnsi="Arial Narrow" w:cstheme="minorHAnsi"/>
                <w:b/>
              </w:rPr>
              <w:t>Zakres usług ubezpieczeniowych</w:t>
            </w:r>
          </w:p>
        </w:tc>
        <w:tc>
          <w:tcPr>
            <w:tcW w:w="4750" w:type="dxa"/>
            <w:shd w:val="clear" w:color="auto" w:fill="auto"/>
            <w:vAlign w:val="center"/>
          </w:tcPr>
          <w:p w:rsidR="00D91D82" w:rsidRPr="00850126" w:rsidRDefault="00D91D82" w:rsidP="002D5320">
            <w:pPr>
              <w:widowControl w:val="0"/>
              <w:tabs>
                <w:tab w:val="left" w:pos="360"/>
              </w:tabs>
              <w:suppressAutoHyphens w:val="0"/>
              <w:overflowPunct w:val="0"/>
              <w:autoSpaceDE w:val="0"/>
              <w:spacing w:line="276" w:lineRule="auto"/>
              <w:jc w:val="center"/>
              <w:textAlignment w:val="baseline"/>
              <w:rPr>
                <w:rFonts w:ascii="Arial Narrow" w:hAnsi="Arial Narrow" w:cstheme="minorHAnsi"/>
                <w:b/>
              </w:rPr>
            </w:pPr>
            <w:r w:rsidRPr="00850126">
              <w:rPr>
                <w:rFonts w:ascii="Arial Narrow" w:hAnsi="Arial Narrow" w:cstheme="minorHAnsi"/>
                <w:b/>
              </w:rPr>
              <w:t>Podwykonawca (firma)</w:t>
            </w:r>
          </w:p>
        </w:tc>
      </w:tr>
      <w:tr w:rsidR="00434096" w:rsidRPr="00850126" w:rsidTr="00D91D82">
        <w:trPr>
          <w:trHeight w:val="340"/>
          <w:jc w:val="right"/>
        </w:trPr>
        <w:tc>
          <w:tcPr>
            <w:tcW w:w="4435" w:type="dxa"/>
            <w:shd w:val="clear" w:color="auto" w:fill="auto"/>
          </w:tcPr>
          <w:p w:rsidR="00D91D82" w:rsidRPr="00850126" w:rsidRDefault="00D91D82" w:rsidP="002D5320">
            <w:pPr>
              <w:widowControl w:val="0"/>
              <w:tabs>
                <w:tab w:val="left" w:pos="360"/>
              </w:tabs>
              <w:suppressAutoHyphens w:val="0"/>
              <w:overflowPunct w:val="0"/>
              <w:autoSpaceDE w:val="0"/>
              <w:spacing w:line="276" w:lineRule="auto"/>
              <w:jc w:val="both"/>
              <w:textAlignment w:val="baseline"/>
              <w:rPr>
                <w:rFonts w:ascii="Arial Narrow" w:hAnsi="Arial Narrow" w:cstheme="minorHAnsi"/>
              </w:rPr>
            </w:pPr>
          </w:p>
        </w:tc>
        <w:tc>
          <w:tcPr>
            <w:tcW w:w="4750" w:type="dxa"/>
            <w:shd w:val="clear" w:color="auto" w:fill="auto"/>
          </w:tcPr>
          <w:p w:rsidR="00D91D82" w:rsidRPr="00850126" w:rsidRDefault="00D91D82" w:rsidP="002D5320">
            <w:pPr>
              <w:widowControl w:val="0"/>
              <w:tabs>
                <w:tab w:val="left" w:pos="360"/>
              </w:tabs>
              <w:suppressAutoHyphens w:val="0"/>
              <w:overflowPunct w:val="0"/>
              <w:autoSpaceDE w:val="0"/>
              <w:spacing w:line="276" w:lineRule="auto"/>
              <w:jc w:val="both"/>
              <w:textAlignment w:val="baseline"/>
              <w:rPr>
                <w:rFonts w:ascii="Arial Narrow" w:hAnsi="Arial Narrow" w:cstheme="minorHAnsi"/>
              </w:rPr>
            </w:pPr>
          </w:p>
        </w:tc>
      </w:tr>
    </w:tbl>
    <w:p w:rsidR="00F26AA6" w:rsidRPr="00850126" w:rsidRDefault="00F26AA6" w:rsidP="002D5320">
      <w:pPr>
        <w:widowControl w:val="0"/>
        <w:tabs>
          <w:tab w:val="left" w:pos="426"/>
        </w:tabs>
        <w:suppressAutoHyphens w:val="0"/>
        <w:autoSpaceDE w:val="0"/>
        <w:autoSpaceDN w:val="0"/>
        <w:adjustRightInd w:val="0"/>
        <w:spacing w:before="120" w:line="276" w:lineRule="auto"/>
        <w:ind w:left="426"/>
        <w:jc w:val="both"/>
        <w:rPr>
          <w:rFonts w:ascii="Arial Narrow" w:hAnsi="Arial Narrow" w:cstheme="minorHAnsi"/>
          <w:i/>
          <w:lang w:eastAsia="en-US"/>
        </w:rPr>
      </w:pPr>
      <w:r w:rsidRPr="00850126">
        <w:rPr>
          <w:rFonts w:ascii="Arial Narrow" w:hAnsi="Arial Narrow" w:cstheme="minorHAnsi"/>
          <w:i/>
          <w:lang w:eastAsia="en-US"/>
        </w:rPr>
        <w:t>* niepotrzebne skreślić</w:t>
      </w:r>
    </w:p>
    <w:p w:rsidR="00F26AA6" w:rsidRPr="00850126" w:rsidRDefault="00F26AA6" w:rsidP="00DB5BDF">
      <w:pPr>
        <w:widowControl w:val="0"/>
        <w:numPr>
          <w:ilvl w:val="0"/>
          <w:numId w:val="102"/>
        </w:numPr>
        <w:tabs>
          <w:tab w:val="left" w:pos="426"/>
        </w:tabs>
        <w:suppressAutoHyphens w:val="0"/>
        <w:spacing w:before="120" w:line="276" w:lineRule="auto"/>
        <w:ind w:left="426" w:hanging="426"/>
        <w:jc w:val="both"/>
        <w:rPr>
          <w:rFonts w:ascii="Arial Narrow" w:eastAsia="Calibri" w:hAnsi="Arial Narrow" w:cstheme="minorHAnsi"/>
        </w:rPr>
      </w:pPr>
      <w:r w:rsidRPr="00850126">
        <w:rPr>
          <w:rFonts w:ascii="Arial Narrow" w:eastAsia="Calibri" w:hAnsi="Arial Narrow" w:cstheme="minorHAnsi"/>
        </w:rPr>
        <w:t>Sposób reprezentowania wykonawców wspólnie ubiegających się o udzielenie zamówienia* (pełnomocnik) na potrzeby niniejszego zamówienia jest następujący:</w:t>
      </w:r>
    </w:p>
    <w:p w:rsidR="00F26AA6" w:rsidRPr="00850126" w:rsidRDefault="00F26AA6" w:rsidP="002D5320">
      <w:pPr>
        <w:widowControl w:val="0"/>
        <w:tabs>
          <w:tab w:val="left" w:pos="2891"/>
        </w:tabs>
        <w:suppressAutoHyphens w:val="0"/>
        <w:spacing w:before="120" w:line="276" w:lineRule="auto"/>
        <w:ind w:left="426"/>
        <w:rPr>
          <w:rFonts w:ascii="Arial Narrow" w:hAnsi="Arial Narrow" w:cstheme="minorHAnsi"/>
        </w:rPr>
      </w:pPr>
      <w:r w:rsidRPr="00850126">
        <w:rPr>
          <w:rFonts w:ascii="Arial Narrow" w:hAnsi="Arial Narrow" w:cstheme="minorHAnsi"/>
        </w:rPr>
        <w:t>Imię i nazwisko:</w:t>
      </w:r>
      <w:r w:rsidRPr="00850126">
        <w:rPr>
          <w:rFonts w:ascii="Arial Narrow" w:hAnsi="Arial Narrow" w:cstheme="minorHAnsi"/>
        </w:rPr>
        <w:tab/>
        <w:t>……………………………………………………………………..</w:t>
      </w:r>
    </w:p>
    <w:p w:rsidR="00F26AA6" w:rsidRPr="00850126" w:rsidRDefault="00F26AA6" w:rsidP="002D5320">
      <w:pPr>
        <w:widowControl w:val="0"/>
        <w:tabs>
          <w:tab w:val="left" w:pos="2891"/>
        </w:tabs>
        <w:suppressAutoHyphens w:val="0"/>
        <w:spacing w:before="120" w:line="276" w:lineRule="auto"/>
        <w:ind w:left="426"/>
        <w:rPr>
          <w:rFonts w:ascii="Arial Narrow" w:hAnsi="Arial Narrow" w:cstheme="minorHAnsi"/>
        </w:rPr>
      </w:pPr>
      <w:r w:rsidRPr="00850126">
        <w:rPr>
          <w:rFonts w:ascii="Arial Narrow" w:hAnsi="Arial Narrow" w:cstheme="minorHAnsi"/>
        </w:rPr>
        <w:t>Stanowisko:</w:t>
      </w:r>
      <w:r w:rsidRPr="00850126">
        <w:rPr>
          <w:rFonts w:ascii="Arial Narrow" w:hAnsi="Arial Narrow" w:cstheme="minorHAnsi"/>
        </w:rPr>
        <w:tab/>
        <w:t>……………………………………………………………………..</w:t>
      </w:r>
    </w:p>
    <w:p w:rsidR="00F26AA6" w:rsidRPr="00850126" w:rsidRDefault="00F26AA6" w:rsidP="002D5320">
      <w:pPr>
        <w:widowControl w:val="0"/>
        <w:tabs>
          <w:tab w:val="left" w:pos="2891"/>
        </w:tabs>
        <w:suppressAutoHyphens w:val="0"/>
        <w:spacing w:before="120" w:line="276" w:lineRule="auto"/>
        <w:ind w:left="426"/>
        <w:rPr>
          <w:rFonts w:ascii="Arial Narrow" w:hAnsi="Arial Narrow" w:cstheme="minorHAnsi"/>
        </w:rPr>
      </w:pPr>
      <w:r w:rsidRPr="00850126">
        <w:rPr>
          <w:rFonts w:ascii="Arial Narrow" w:hAnsi="Arial Narrow" w:cstheme="minorHAnsi"/>
        </w:rPr>
        <w:t>Telefon / Faks</w:t>
      </w:r>
      <w:r w:rsidRPr="00850126">
        <w:rPr>
          <w:rFonts w:ascii="Arial Narrow" w:hAnsi="Arial Narrow" w:cstheme="minorHAnsi"/>
        </w:rPr>
        <w:tab/>
        <w:t>……………………………………………………………………..</w:t>
      </w:r>
    </w:p>
    <w:p w:rsidR="00F26AA6" w:rsidRPr="00850126" w:rsidRDefault="00F26AA6" w:rsidP="002D5320">
      <w:pPr>
        <w:widowControl w:val="0"/>
        <w:suppressAutoHyphens w:val="0"/>
        <w:spacing w:before="120" w:line="276" w:lineRule="auto"/>
        <w:ind w:left="426"/>
        <w:rPr>
          <w:rFonts w:ascii="Arial Narrow" w:hAnsi="Arial Narrow" w:cstheme="minorHAnsi"/>
        </w:rPr>
      </w:pPr>
      <w:r w:rsidRPr="00850126">
        <w:rPr>
          <w:rFonts w:ascii="Arial Narrow" w:hAnsi="Arial Narrow" w:cstheme="minorHAnsi"/>
        </w:rPr>
        <w:t>Zakres pełnomocnictwa:</w:t>
      </w:r>
    </w:p>
    <w:p w:rsidR="00F26AA6" w:rsidRPr="00850126" w:rsidRDefault="00F26AA6" w:rsidP="00DB5BDF">
      <w:pPr>
        <w:widowControl w:val="0"/>
        <w:numPr>
          <w:ilvl w:val="0"/>
          <w:numId w:val="14"/>
        </w:numPr>
        <w:tabs>
          <w:tab w:val="left" w:pos="851"/>
        </w:tabs>
        <w:suppressAutoHyphens w:val="0"/>
        <w:spacing w:line="276" w:lineRule="auto"/>
        <w:ind w:left="851" w:hanging="425"/>
        <w:rPr>
          <w:rFonts w:ascii="Arial Narrow" w:hAnsi="Arial Narrow" w:cstheme="minorHAnsi"/>
        </w:rPr>
      </w:pPr>
      <w:r w:rsidRPr="00850126">
        <w:rPr>
          <w:rFonts w:ascii="Arial Narrow" w:hAnsi="Arial Narrow" w:cstheme="minorHAnsi"/>
        </w:rPr>
        <w:t>do reprezentowania w postępowaniu*</w:t>
      </w:r>
    </w:p>
    <w:p w:rsidR="00F26AA6" w:rsidRPr="00850126" w:rsidRDefault="00F26AA6" w:rsidP="00DB5BDF">
      <w:pPr>
        <w:widowControl w:val="0"/>
        <w:numPr>
          <w:ilvl w:val="0"/>
          <w:numId w:val="14"/>
        </w:numPr>
        <w:tabs>
          <w:tab w:val="left" w:pos="851"/>
        </w:tabs>
        <w:suppressAutoHyphens w:val="0"/>
        <w:spacing w:line="276" w:lineRule="auto"/>
        <w:ind w:left="851" w:hanging="425"/>
        <w:rPr>
          <w:rFonts w:ascii="Arial Narrow" w:hAnsi="Arial Narrow" w:cstheme="minorHAnsi"/>
        </w:rPr>
      </w:pPr>
      <w:r w:rsidRPr="00850126">
        <w:rPr>
          <w:rFonts w:ascii="Arial Narrow" w:hAnsi="Arial Narrow" w:cstheme="minorHAnsi"/>
        </w:rPr>
        <w:t>do reprezentowania w postępowaniu i zawarcia umowy*</w:t>
      </w:r>
    </w:p>
    <w:p w:rsidR="00F26AA6" w:rsidRPr="00850126" w:rsidRDefault="00F26AA6" w:rsidP="002D5320">
      <w:pPr>
        <w:widowControl w:val="0"/>
        <w:suppressAutoHyphens w:val="0"/>
        <w:spacing w:before="60" w:line="276" w:lineRule="auto"/>
        <w:ind w:left="426"/>
        <w:rPr>
          <w:rFonts w:ascii="Arial Narrow" w:hAnsi="Arial Narrow" w:cstheme="minorHAnsi"/>
          <w:i/>
        </w:rPr>
      </w:pPr>
      <w:r w:rsidRPr="00850126">
        <w:rPr>
          <w:rFonts w:ascii="Arial Narrow" w:hAnsi="Arial Narrow" w:cstheme="minorHAnsi"/>
          <w:i/>
        </w:rPr>
        <w:t>* niepotrzebne skreślić (wypełniają wyłącznie wykonawcy składający ofertę wspólną)</w:t>
      </w:r>
    </w:p>
    <w:p w:rsidR="00F26AA6" w:rsidRPr="00850126" w:rsidRDefault="00F26AA6" w:rsidP="00DB5BDF">
      <w:pPr>
        <w:widowControl w:val="0"/>
        <w:numPr>
          <w:ilvl w:val="0"/>
          <w:numId w:val="102"/>
        </w:numPr>
        <w:tabs>
          <w:tab w:val="left" w:pos="426"/>
        </w:tabs>
        <w:suppressAutoHyphens w:val="0"/>
        <w:spacing w:before="120" w:line="276" w:lineRule="auto"/>
        <w:ind w:left="426" w:hanging="426"/>
        <w:jc w:val="both"/>
        <w:rPr>
          <w:rFonts w:ascii="Arial Narrow" w:eastAsia="Calibri" w:hAnsi="Arial Narrow" w:cstheme="minorHAnsi"/>
          <w:i/>
          <w:lang w:eastAsia="en-US"/>
        </w:rPr>
      </w:pPr>
      <w:bookmarkStart w:id="229" w:name="_Hlk9502581"/>
      <w:r w:rsidRPr="00850126">
        <w:rPr>
          <w:rFonts w:ascii="Arial Narrow" w:eastAsia="Calibri" w:hAnsi="Arial Narrow" w:cstheme="minorHAnsi"/>
          <w:lang w:eastAsia="en-US"/>
        </w:rPr>
        <w:t xml:space="preserve">Informacje dotyczące wykonawcy: </w:t>
      </w:r>
    </w:p>
    <w:bookmarkEnd w:id="229"/>
    <w:p w:rsidR="00F26AA6" w:rsidRPr="00850126" w:rsidRDefault="00F26AA6" w:rsidP="00DB5BDF">
      <w:pPr>
        <w:pStyle w:val="Akapitzlist"/>
        <w:widowControl w:val="0"/>
        <w:numPr>
          <w:ilvl w:val="4"/>
          <w:numId w:val="105"/>
        </w:numPr>
        <w:suppressAutoHyphens w:val="0"/>
        <w:spacing w:before="40"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Czy wykonawca jest mikro przedsiębiorstwem ?  TAK/NIE*</w:t>
      </w:r>
    </w:p>
    <w:p w:rsidR="00F26AA6" w:rsidRPr="00850126" w:rsidRDefault="00F26AA6" w:rsidP="00DB5BDF">
      <w:pPr>
        <w:pStyle w:val="Akapitzlist"/>
        <w:widowControl w:val="0"/>
        <w:numPr>
          <w:ilvl w:val="4"/>
          <w:numId w:val="105"/>
        </w:numPr>
        <w:suppressAutoHyphens w:val="0"/>
        <w:spacing w:before="40"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Czy wykonawca jest małym przedsiębiorstwem ?  TAK/NIE*</w:t>
      </w:r>
    </w:p>
    <w:p w:rsidR="00F26AA6" w:rsidRPr="00850126" w:rsidRDefault="00F26AA6" w:rsidP="00DB5BDF">
      <w:pPr>
        <w:pStyle w:val="Akapitzlist"/>
        <w:widowControl w:val="0"/>
        <w:numPr>
          <w:ilvl w:val="4"/>
          <w:numId w:val="105"/>
        </w:numPr>
        <w:suppressAutoHyphens w:val="0"/>
        <w:spacing w:before="40"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Czy wykonawca jest średnim przedsiębiorstwem? TAK/NIE*</w:t>
      </w:r>
    </w:p>
    <w:p w:rsidR="00F26AA6" w:rsidRPr="00850126" w:rsidRDefault="00F26AA6" w:rsidP="00DB5BDF">
      <w:pPr>
        <w:pStyle w:val="Akapitzlist"/>
        <w:widowControl w:val="0"/>
        <w:numPr>
          <w:ilvl w:val="4"/>
          <w:numId w:val="105"/>
        </w:numPr>
        <w:suppressAutoHyphens w:val="0"/>
        <w:spacing w:before="40"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 xml:space="preserve">Czy wykonawca należy do grupy kapitałowej w rozumieniu ustawy z dnia 16 lutego 2007 r. </w:t>
      </w:r>
      <w:r w:rsidRPr="00850126">
        <w:rPr>
          <w:rFonts w:ascii="Arial Narrow" w:hAnsi="Arial Narrow" w:cstheme="minorHAnsi"/>
          <w:lang w:eastAsia="en-US"/>
        </w:rPr>
        <w:br/>
        <w:t>o ochronie konkurencji i konsumentów? TAK/NIE**</w:t>
      </w:r>
    </w:p>
    <w:p w:rsidR="00F26AA6" w:rsidRPr="00850126" w:rsidRDefault="00F26AA6" w:rsidP="00DB5BDF">
      <w:pPr>
        <w:pStyle w:val="Akapitzlist"/>
        <w:widowControl w:val="0"/>
        <w:numPr>
          <w:ilvl w:val="4"/>
          <w:numId w:val="105"/>
        </w:numPr>
        <w:suppressAutoHyphens w:val="0"/>
        <w:spacing w:before="40"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Jeśli wykonawca jest członkiem grupy kapitałowej, należy podać następujące informacje dodatkowe**:</w:t>
      </w:r>
    </w:p>
    <w:p w:rsidR="00F26AA6" w:rsidRPr="00850126" w:rsidRDefault="00F26AA6" w:rsidP="00DB5BDF">
      <w:pPr>
        <w:pStyle w:val="Akapitzlist"/>
        <w:widowControl w:val="0"/>
        <w:numPr>
          <w:ilvl w:val="0"/>
          <w:numId w:val="114"/>
        </w:numPr>
        <w:suppressAutoHyphens w:val="0"/>
        <w:spacing w:before="40"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nazwa grupy kapitałowej, jeśli grupa ją posiada</w:t>
      </w:r>
      <w:bookmarkStart w:id="230" w:name="_Hlk62121554"/>
      <w:r w:rsidRPr="00850126">
        <w:rPr>
          <w:rFonts w:ascii="Arial Narrow" w:hAnsi="Arial Narrow" w:cstheme="minorHAnsi"/>
          <w:lang w:eastAsia="en-US"/>
        </w:rPr>
        <w:t>:………………………</w:t>
      </w:r>
      <w:bookmarkEnd w:id="230"/>
      <w:r w:rsidRPr="00850126">
        <w:rPr>
          <w:rFonts w:ascii="Arial Narrow" w:hAnsi="Arial Narrow" w:cstheme="minorHAnsi"/>
          <w:lang w:eastAsia="en-US"/>
        </w:rPr>
        <w:t xml:space="preserve"> **</w:t>
      </w:r>
    </w:p>
    <w:p w:rsidR="00F26AA6" w:rsidRPr="00850126" w:rsidRDefault="00F26AA6" w:rsidP="00DB5BDF">
      <w:pPr>
        <w:pStyle w:val="Akapitzlist"/>
        <w:widowControl w:val="0"/>
        <w:numPr>
          <w:ilvl w:val="0"/>
          <w:numId w:val="114"/>
        </w:numPr>
        <w:suppressAutoHyphens w:val="0"/>
        <w:spacing w:before="40"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czy grupa kapitałowa zawiera w swoim składzie inne zakłady ubezpieczeń? TAK/NIE**</w:t>
      </w:r>
    </w:p>
    <w:p w:rsidR="00F26AA6" w:rsidRPr="00850126" w:rsidRDefault="00F26AA6" w:rsidP="00DB5BDF">
      <w:pPr>
        <w:pStyle w:val="Akapitzlist"/>
        <w:widowControl w:val="0"/>
        <w:numPr>
          <w:ilvl w:val="0"/>
          <w:numId w:val="114"/>
        </w:numPr>
        <w:suppressAutoHyphens w:val="0"/>
        <w:spacing w:before="40"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lista innych zakładów ubezpieczeń należących do grupy kapitałowej:……………………… **</w:t>
      </w:r>
    </w:p>
    <w:p w:rsidR="00F26AA6" w:rsidRPr="00850126" w:rsidRDefault="00F26AA6" w:rsidP="002D5320">
      <w:pPr>
        <w:widowControl w:val="0"/>
        <w:suppressAutoHyphens w:val="0"/>
        <w:spacing w:before="120" w:line="276" w:lineRule="auto"/>
        <w:ind w:left="426"/>
        <w:rPr>
          <w:rFonts w:ascii="Arial Narrow" w:hAnsi="Arial Narrow" w:cstheme="minorHAnsi"/>
          <w:i/>
          <w:lang w:eastAsia="en-US"/>
        </w:rPr>
      </w:pPr>
      <w:r w:rsidRPr="00850126">
        <w:rPr>
          <w:rFonts w:ascii="Arial Narrow" w:hAnsi="Arial Narrow" w:cstheme="minorHAnsi"/>
          <w:i/>
          <w:lang w:eastAsia="en-US"/>
        </w:rPr>
        <w:t>* niepotrzebne skreślić (dotyczy całego zakładu ubezpieczeń, a nie jego jednostki terenowej)</w:t>
      </w:r>
    </w:p>
    <w:p w:rsidR="00F26AA6" w:rsidRPr="00850126" w:rsidRDefault="00F26AA6" w:rsidP="002D5320">
      <w:pPr>
        <w:widowControl w:val="0"/>
        <w:suppressAutoHyphens w:val="0"/>
        <w:spacing w:before="60" w:line="276" w:lineRule="auto"/>
        <w:ind w:left="426"/>
        <w:rPr>
          <w:rFonts w:ascii="Arial Narrow" w:hAnsi="Arial Narrow" w:cstheme="minorHAnsi"/>
          <w:i/>
          <w:lang w:eastAsia="en-US"/>
        </w:rPr>
      </w:pPr>
      <w:r w:rsidRPr="00850126">
        <w:rPr>
          <w:rFonts w:ascii="Arial Narrow" w:hAnsi="Arial Narrow" w:cstheme="minorHAnsi"/>
          <w:i/>
          <w:lang w:eastAsia="en-US"/>
        </w:rPr>
        <w:t>** niepotrzebne skreślić</w:t>
      </w:r>
    </w:p>
    <w:p w:rsidR="00F26AA6" w:rsidRPr="00850126" w:rsidRDefault="00F26AA6" w:rsidP="00DB5BDF">
      <w:pPr>
        <w:widowControl w:val="0"/>
        <w:numPr>
          <w:ilvl w:val="0"/>
          <w:numId w:val="102"/>
        </w:numPr>
        <w:tabs>
          <w:tab w:val="left" w:pos="426"/>
        </w:tabs>
        <w:suppressAutoHyphens w:val="0"/>
        <w:spacing w:before="120" w:line="276" w:lineRule="auto"/>
        <w:ind w:left="426" w:hanging="426"/>
        <w:rPr>
          <w:rFonts w:ascii="Arial Narrow" w:eastAsia="Calibri" w:hAnsi="Arial Narrow" w:cstheme="minorHAnsi"/>
          <w:b/>
          <w:lang w:eastAsia="en-US"/>
        </w:rPr>
      </w:pPr>
      <w:r w:rsidRPr="00850126">
        <w:rPr>
          <w:rFonts w:ascii="Arial Narrow" w:eastAsia="Calibri" w:hAnsi="Arial Narrow" w:cstheme="minorHAnsi"/>
          <w:b/>
          <w:lang w:eastAsia="en-US"/>
        </w:rPr>
        <w:t xml:space="preserve">Oświadczamy*, że </w:t>
      </w:r>
    </w:p>
    <w:p w:rsidR="00F26AA6" w:rsidRPr="00850126" w:rsidRDefault="00F26AA6" w:rsidP="00DB5BDF">
      <w:pPr>
        <w:widowControl w:val="0"/>
        <w:numPr>
          <w:ilvl w:val="0"/>
          <w:numId w:val="104"/>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statut reprezentowanego przez nas wykonawcy – towarzystwa ubezpieczeń wzajemnych przewiduje, że towarzystwo ubezpiecza także osoby niebędące członkami towarzystwa;</w:t>
      </w:r>
    </w:p>
    <w:p w:rsidR="00F26AA6" w:rsidRPr="00850126" w:rsidRDefault="00F26AA6" w:rsidP="00DB5BDF">
      <w:pPr>
        <w:widowControl w:val="0"/>
        <w:numPr>
          <w:ilvl w:val="0"/>
          <w:numId w:val="104"/>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w przypadku wyboru oferty reprezentowanego przez nas wykonawcy – towarzystwa ubezpieczeń wzajemnych, towarzystwo udzieli ochrony ubezpieczeniowej zamawiającemu, jako osobie niebędącej </w:t>
      </w:r>
      <w:r w:rsidRPr="00850126">
        <w:rPr>
          <w:rFonts w:ascii="Arial Narrow" w:hAnsi="Arial Narrow" w:cstheme="minorHAnsi"/>
          <w:lang w:eastAsia="en-US"/>
        </w:rPr>
        <w:lastRenderedPageBreak/>
        <w:t>członkiem towarzystwa;</w:t>
      </w:r>
    </w:p>
    <w:p w:rsidR="00F26AA6" w:rsidRPr="00850126" w:rsidRDefault="00F26AA6" w:rsidP="00DB5BDF">
      <w:pPr>
        <w:widowControl w:val="0"/>
        <w:numPr>
          <w:ilvl w:val="0"/>
          <w:numId w:val="104"/>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F26AA6" w:rsidRPr="00850126" w:rsidRDefault="00F26AA6" w:rsidP="00DB5BDF">
      <w:pPr>
        <w:widowControl w:val="0"/>
        <w:numPr>
          <w:ilvl w:val="0"/>
          <w:numId w:val="104"/>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zgodnie z art. 111 ust 2 ustawy z dnia 11 września 2015 r. o działalności ubezpieczeniowej </w:t>
      </w:r>
      <w:r w:rsidRPr="00850126">
        <w:rPr>
          <w:rFonts w:ascii="Arial Narrow" w:hAnsi="Arial Narrow" w:cstheme="minorHAnsi"/>
          <w:lang w:eastAsia="en-US"/>
        </w:rPr>
        <w:br/>
        <w:t>i reasekuracyjnej Zamawiający nie będzie zobowiązany do pokrywania strat towarzystwa przez wnoszenie dodatkowej składki ubezpieczeniowej.</w:t>
      </w:r>
    </w:p>
    <w:p w:rsidR="00F26AA6" w:rsidRPr="00850126" w:rsidRDefault="00F26AA6" w:rsidP="002D5320">
      <w:pPr>
        <w:widowControl w:val="0"/>
        <w:suppressAutoHyphens w:val="0"/>
        <w:spacing w:before="60" w:line="276" w:lineRule="auto"/>
        <w:ind w:left="426"/>
        <w:rPr>
          <w:rFonts w:ascii="Arial Narrow" w:hAnsi="Arial Narrow" w:cstheme="minorHAnsi"/>
          <w:i/>
          <w:lang w:eastAsia="en-US"/>
        </w:rPr>
      </w:pPr>
      <w:r w:rsidRPr="00850126">
        <w:rPr>
          <w:rFonts w:ascii="Arial Narrow" w:hAnsi="Arial Narrow" w:cstheme="minorHAnsi"/>
          <w:i/>
          <w:lang w:eastAsia="en-US"/>
        </w:rPr>
        <w:t>* dotyczy wyłącznie wykonawcy, który działa w formie towarzystwa ubezpieczeń wzajemnych</w:t>
      </w:r>
    </w:p>
    <w:p w:rsidR="00F26AA6" w:rsidRPr="00850126" w:rsidRDefault="00F26AA6" w:rsidP="00DB5BDF">
      <w:pPr>
        <w:widowControl w:val="0"/>
        <w:numPr>
          <w:ilvl w:val="0"/>
          <w:numId w:val="102"/>
        </w:numPr>
        <w:tabs>
          <w:tab w:val="left" w:pos="426"/>
        </w:tabs>
        <w:suppressAutoHyphens w:val="0"/>
        <w:spacing w:before="120" w:line="276" w:lineRule="auto"/>
        <w:ind w:left="426" w:hanging="426"/>
        <w:jc w:val="both"/>
        <w:rPr>
          <w:rFonts w:ascii="Arial Narrow" w:eastAsia="Calibri" w:hAnsi="Arial Narrow" w:cstheme="minorHAnsi"/>
          <w:lang w:eastAsia="en-US"/>
        </w:rPr>
      </w:pPr>
      <w:r w:rsidRPr="00850126">
        <w:rPr>
          <w:rFonts w:ascii="Arial Narrow" w:eastAsia="Calibri" w:hAnsi="Arial Narrow" w:cstheme="minorHAnsi"/>
          <w:lang w:eastAsia="en-US"/>
        </w:rPr>
        <w:t xml:space="preserve">Oświadczam, że wypełniłem obowiązki informacyjne przewidziane w art. 13 lub art. 14 rozporządzenia Parlamentu Europejskiego i Rady (UE) 2016/679 z dnia 27 kwietnia 2016 r. </w:t>
      </w:r>
      <w:r w:rsidRPr="00850126">
        <w:rPr>
          <w:rFonts w:ascii="Arial Narrow" w:eastAsia="Calibri" w:hAnsi="Arial Narrow" w:cstheme="minorHAnsi"/>
          <w:lang w:eastAsia="en-US"/>
        </w:rPr>
        <w:br/>
        <w:t>w sprawie ochrony osób fizycznych w związku z przetwarzaniem danych osobowych i w sprawie swobodnego przepływu takich danych oraz uchylenia dyrektywy 95/46/WE (ogólne rozporzą</w:t>
      </w:r>
      <w:r w:rsidRPr="00850126">
        <w:rPr>
          <w:rFonts w:ascii="Arial Narrow" w:eastAsia="Calibri" w:hAnsi="Arial Narrow" w:cstheme="minorHAnsi"/>
          <w:lang w:eastAsia="en-US"/>
        </w:rPr>
        <w:softHyphen/>
        <w:t>dzenie o ochronie danych) (Dz. Urz. UE L 119 z 04.05.2016) wobec osób fizycznych, od których dane osobowe bezpośrednio lub pośrednio pozyskałem w celu ubiegania się o udzielenie zamówienia publicznego w niniejszym postępowaniu.*</w:t>
      </w:r>
    </w:p>
    <w:p w:rsidR="00F26AA6" w:rsidRPr="00850126" w:rsidRDefault="00F26AA6" w:rsidP="002D5320">
      <w:pPr>
        <w:widowControl w:val="0"/>
        <w:tabs>
          <w:tab w:val="left" w:pos="426"/>
        </w:tabs>
        <w:suppressAutoHyphens w:val="0"/>
        <w:spacing w:line="276" w:lineRule="auto"/>
        <w:ind w:left="426"/>
        <w:jc w:val="both"/>
        <w:rPr>
          <w:rFonts w:ascii="Arial Narrow" w:hAnsi="Arial Narrow" w:cstheme="minorHAnsi"/>
          <w:b/>
          <w:lang w:eastAsia="en-US"/>
        </w:rPr>
      </w:pPr>
      <w:r w:rsidRPr="00850126">
        <w:rPr>
          <w:rFonts w:ascii="Arial Narrow" w:hAnsi="Arial Narrow" w:cstheme="minorHAnsi"/>
          <w:i/>
          <w:lang w:eastAsia="en-U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26AA6" w:rsidRPr="00850126" w:rsidRDefault="00F26AA6" w:rsidP="00DB5BDF">
      <w:pPr>
        <w:widowControl w:val="0"/>
        <w:numPr>
          <w:ilvl w:val="0"/>
          <w:numId w:val="102"/>
        </w:numPr>
        <w:tabs>
          <w:tab w:val="left" w:pos="426"/>
        </w:tabs>
        <w:suppressAutoHyphens w:val="0"/>
        <w:spacing w:before="120"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7F1AF7" w:rsidRPr="00850126">
        <w:rPr>
          <w:rFonts w:ascii="Arial Narrow" w:hAnsi="Arial Narrow" w:cstheme="minorHAnsi"/>
          <w:lang w:eastAsia="en-US"/>
        </w:rPr>
        <w:br/>
      </w:r>
      <w:r w:rsidRPr="00850126">
        <w:rPr>
          <w:rFonts w:ascii="Arial Narrow" w:hAnsi="Arial Narrow" w:cstheme="minorHAnsi"/>
          <w:lang w:eastAsia="en-US"/>
        </w:rPr>
        <w:t>(Dz. Urz. UE L 119 z 04.05.2016), przedstawioną przez zamawiającego w specyfikacji warunków zamówienia, w celu związanym z niniejszym postępowaniem o udzielenie zamówienia publicznego.</w:t>
      </w:r>
    </w:p>
    <w:p w:rsidR="00F26AA6" w:rsidRPr="00850126" w:rsidRDefault="00F26AA6" w:rsidP="00DB5BDF">
      <w:pPr>
        <w:widowControl w:val="0"/>
        <w:numPr>
          <w:ilvl w:val="0"/>
          <w:numId w:val="102"/>
        </w:numPr>
        <w:tabs>
          <w:tab w:val="left" w:pos="426"/>
        </w:tabs>
        <w:suppressAutoHyphens w:val="0"/>
        <w:spacing w:before="120" w:line="276" w:lineRule="auto"/>
        <w:ind w:left="425" w:hanging="425"/>
        <w:jc w:val="both"/>
        <w:rPr>
          <w:rFonts w:ascii="Arial Narrow" w:eastAsia="Calibri" w:hAnsi="Arial Narrow" w:cstheme="minorHAnsi"/>
          <w:bCs/>
          <w:i/>
          <w:lang w:eastAsia="en-US"/>
        </w:rPr>
      </w:pPr>
      <w:r w:rsidRPr="00850126">
        <w:rPr>
          <w:rFonts w:ascii="Arial Narrow" w:eastAsia="Calibri" w:hAnsi="Arial Narrow" w:cstheme="minorHAnsi"/>
          <w:bCs/>
          <w:lang w:eastAsia="en-US"/>
        </w:rPr>
        <w:t xml:space="preserve">W sprawach nieuregulowanych w specyfikacji warunków zamówienia i w ofercie mają zastosowanie następujące ogólne lub/i szczególne warunki ubezpieczenia oraz aneksy do tych warunków </w:t>
      </w:r>
      <w:r w:rsidRPr="00850126">
        <w:rPr>
          <w:rFonts w:ascii="Arial Narrow" w:eastAsia="Calibri" w:hAnsi="Arial Narrow" w:cstheme="minorHAnsi"/>
          <w:bCs/>
          <w:i/>
          <w:lang w:eastAsia="en-US"/>
        </w:rPr>
        <w:t>(należy wpisać wszystkie ogólne i szczególne warunki z datami zatwierdzenia przez zarząd wykonawcy i wszystkie aneksy do tych warunków obowiązujące na dzień składania oferty):</w:t>
      </w:r>
    </w:p>
    <w:p w:rsidR="00F26AA6" w:rsidRPr="00850126" w:rsidRDefault="00F26AA6" w:rsidP="002D5320">
      <w:pPr>
        <w:widowControl w:val="0"/>
        <w:tabs>
          <w:tab w:val="left" w:pos="426"/>
        </w:tabs>
        <w:suppressAutoHyphens w:val="0"/>
        <w:spacing w:before="120" w:after="120" w:line="276" w:lineRule="auto"/>
        <w:ind w:left="425"/>
        <w:jc w:val="both"/>
        <w:rPr>
          <w:rFonts w:ascii="Arial Narrow" w:eastAsia="Calibri" w:hAnsi="Arial Narrow" w:cstheme="minorHAnsi"/>
          <w:b/>
          <w:i/>
          <w:lang w:eastAsia="en-US"/>
        </w:rPr>
      </w:pPr>
      <w:r w:rsidRPr="00850126">
        <w:rPr>
          <w:rFonts w:ascii="Arial Narrow" w:eastAsia="Calibri" w:hAnsi="Arial Narrow" w:cstheme="minorHAnsi"/>
          <w:b/>
          <w:i/>
          <w:lang w:eastAsia="en-US"/>
        </w:rPr>
        <w:t>Tabela nr 8: Wyszczególnienie wszystkich obowiązujących ogólnych i szczególnych warunków ubezpieczenia oraz aneksów do tych warunków, mających zastosowanie do niniejszego zamówienia</w:t>
      </w:r>
      <w:r w:rsidR="003B75BB" w:rsidRPr="00850126">
        <w:rPr>
          <w:rFonts w:ascii="Arial Narrow" w:eastAsia="Calibri" w:hAnsi="Arial Narrow" w:cstheme="minorHAnsi"/>
          <w:b/>
          <w:i/>
          <w:lang w:eastAsia="en-US"/>
        </w:rPr>
        <w:t>.</w:t>
      </w:r>
    </w:p>
    <w:p w:rsidR="00D91D82" w:rsidRPr="00850126" w:rsidRDefault="00D91D82" w:rsidP="002D5320">
      <w:pPr>
        <w:widowControl w:val="0"/>
        <w:tabs>
          <w:tab w:val="left" w:pos="426"/>
        </w:tabs>
        <w:suppressAutoHyphens w:val="0"/>
        <w:spacing w:before="120" w:after="120" w:line="276" w:lineRule="auto"/>
        <w:ind w:left="425"/>
        <w:jc w:val="both"/>
        <w:rPr>
          <w:rFonts w:ascii="Arial Narrow" w:eastAsia="Calibri" w:hAnsi="Arial Narrow" w:cstheme="minorHAnsi"/>
          <w:b/>
          <w:i/>
          <w:lang w:eastAsia="en-US"/>
        </w:rPr>
      </w:pPr>
      <w:r w:rsidRPr="00850126">
        <w:rPr>
          <w:rFonts w:ascii="Arial Narrow" w:hAnsi="Arial Narrow" w:cstheme="minorHAnsi"/>
          <w:b/>
          <w:bCs/>
          <w:i/>
          <w:lang w:eastAsia="en-US"/>
        </w:rPr>
        <w:t>Opis tabeli</w:t>
      </w:r>
      <w:r w:rsidRPr="00850126">
        <w:rPr>
          <w:rFonts w:ascii="Arial Narrow" w:hAnsi="Arial Narrow" w:cstheme="minorHAnsi"/>
          <w:i/>
          <w:lang w:eastAsia="en-US"/>
        </w:rPr>
        <w:t>: tabela składa się z trzech kolumn. W kolumnie pierwszej</w:t>
      </w:r>
      <w:r w:rsidR="003B75BB" w:rsidRPr="00850126">
        <w:rPr>
          <w:rFonts w:ascii="Arial Narrow" w:hAnsi="Arial Narrow" w:cstheme="minorHAnsi"/>
          <w:i/>
          <w:lang w:eastAsia="en-US"/>
        </w:rPr>
        <w:t xml:space="preserve"> przewidziano numer porządkowy, w kolumnie drugiej wyszczególnienie warunków ubezpieczenia i aneksów, </w:t>
      </w:r>
      <w:r w:rsidR="007F1AF7" w:rsidRPr="00850126">
        <w:rPr>
          <w:rFonts w:ascii="Arial Narrow" w:hAnsi="Arial Narrow" w:cstheme="minorHAnsi"/>
          <w:i/>
          <w:lang w:eastAsia="en-US"/>
        </w:rPr>
        <w:br/>
      </w:r>
      <w:r w:rsidR="003B75BB" w:rsidRPr="00850126">
        <w:rPr>
          <w:rFonts w:ascii="Arial Narrow" w:hAnsi="Arial Narrow" w:cstheme="minorHAnsi"/>
          <w:i/>
          <w:lang w:eastAsia="en-US"/>
        </w:rPr>
        <w:t xml:space="preserve">z podziałem na rodzaje ubezpieczeń, w kolumnie trzeciej zaś datę zatwierdzenia warunków </w:t>
      </w:r>
      <w:r w:rsidR="007F1AF7" w:rsidRPr="00850126">
        <w:rPr>
          <w:rFonts w:ascii="Arial Narrow" w:hAnsi="Arial Narrow" w:cstheme="minorHAnsi"/>
          <w:i/>
          <w:lang w:eastAsia="en-US"/>
        </w:rPr>
        <w:br/>
      </w:r>
      <w:r w:rsidR="003B75BB" w:rsidRPr="00850126">
        <w:rPr>
          <w:rFonts w:ascii="Arial Narrow" w:hAnsi="Arial Narrow" w:cstheme="minorHAnsi"/>
          <w:i/>
          <w:lang w:eastAsia="en-US"/>
        </w:rPr>
        <w:t xml:space="preserve">i aneksów przez zarząd wykonawcy. </w:t>
      </w:r>
      <w:r w:rsidRPr="00850126">
        <w:rPr>
          <w:rFonts w:ascii="Arial Narrow" w:hAnsi="Arial Narrow" w:cstheme="minorHAnsi"/>
          <w:i/>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636"/>
        <w:gridCol w:w="6362"/>
        <w:gridCol w:w="2199"/>
      </w:tblGrid>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Lp.</w:t>
            </w: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 xml:space="preserve">Wyszczególnienie </w:t>
            </w: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Data zatwierdzenia przez Zarząd Wykonawcy</w:t>
            </w:r>
          </w:p>
        </w:tc>
      </w:tr>
      <w:tr w:rsidR="00434096" w:rsidRPr="00850126" w:rsidTr="00722DE6">
        <w:trPr>
          <w:trHeight w:val="327"/>
          <w:jc w:val="center"/>
        </w:trPr>
        <w:tc>
          <w:tcPr>
            <w:tcW w:w="9197" w:type="dxa"/>
            <w:gridSpan w:val="3"/>
            <w:shd w:val="pct10" w:color="auto" w:fill="auto"/>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Część I zamówienia</w:t>
            </w:r>
          </w:p>
        </w:tc>
      </w:tr>
      <w:tr w:rsidR="00434096" w:rsidRPr="00850126" w:rsidTr="00722DE6">
        <w:trPr>
          <w:trHeight w:val="327"/>
          <w:jc w:val="center"/>
        </w:trPr>
        <w:tc>
          <w:tcPr>
            <w:tcW w:w="9197" w:type="dxa"/>
            <w:gridSpan w:val="3"/>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Ubezpieczenie mienia od wszystkich ryzyk</w:t>
            </w: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9197" w:type="dxa"/>
            <w:gridSpan w:val="3"/>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lastRenderedPageBreak/>
              <w:t>Ubezpieczenie sprzętu elektronicznego od wszystkich ryzyk</w:t>
            </w: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9197" w:type="dxa"/>
            <w:gridSpan w:val="3"/>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r w:rsidRPr="00850126">
              <w:rPr>
                <w:rFonts w:ascii="Arial Narrow" w:hAnsi="Arial Narrow" w:cstheme="minorHAnsi"/>
                <w:b/>
                <w:lang w:eastAsia="en-US"/>
              </w:rPr>
              <w:t>Ubezpieczenie odpowiedzialności cywilnej</w:t>
            </w: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9197" w:type="dxa"/>
            <w:gridSpan w:val="3"/>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Ubezpieczenie następstw nieszczęśliwych wypadków</w:t>
            </w: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9197" w:type="dxa"/>
            <w:gridSpan w:val="3"/>
            <w:shd w:val="pct10" w:color="auto" w:fill="auto"/>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Część II zamówienia</w:t>
            </w:r>
          </w:p>
        </w:tc>
      </w:tr>
      <w:tr w:rsidR="00434096" w:rsidRPr="00850126" w:rsidTr="00722DE6">
        <w:trPr>
          <w:trHeight w:val="327"/>
          <w:jc w:val="center"/>
        </w:trPr>
        <w:tc>
          <w:tcPr>
            <w:tcW w:w="9197" w:type="dxa"/>
            <w:gridSpan w:val="3"/>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r w:rsidRPr="00850126">
              <w:rPr>
                <w:rFonts w:ascii="Arial Narrow" w:hAnsi="Arial Narrow" w:cstheme="minorHAnsi"/>
                <w:b/>
                <w:lang w:eastAsia="en-US"/>
              </w:rPr>
              <w:t>Ubezpieczenie NNW kierowcy i pasażerów</w:t>
            </w: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9197" w:type="dxa"/>
            <w:gridSpan w:val="3"/>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r w:rsidRPr="00850126">
              <w:rPr>
                <w:rFonts w:ascii="Arial Narrow" w:hAnsi="Arial Narrow" w:cstheme="minorHAnsi"/>
                <w:b/>
                <w:lang w:eastAsia="en-US"/>
              </w:rPr>
              <w:t xml:space="preserve">Ubezpieczenie mini </w:t>
            </w:r>
            <w:proofErr w:type="spellStart"/>
            <w:r w:rsidRPr="00850126">
              <w:rPr>
                <w:rFonts w:ascii="Arial Narrow" w:hAnsi="Arial Narrow" w:cstheme="minorHAnsi"/>
                <w:b/>
                <w:lang w:eastAsia="en-US"/>
              </w:rPr>
              <w:t>assistance</w:t>
            </w:r>
            <w:proofErr w:type="spellEnd"/>
            <w:r w:rsidRPr="00850126">
              <w:rPr>
                <w:rFonts w:ascii="Arial Narrow" w:hAnsi="Arial Narrow" w:cstheme="minorHAnsi"/>
                <w:b/>
                <w:lang w:eastAsia="en-US"/>
              </w:rPr>
              <w:t xml:space="preserve"> (</w:t>
            </w:r>
            <w:proofErr w:type="spellStart"/>
            <w:r w:rsidRPr="00850126">
              <w:rPr>
                <w:rFonts w:ascii="Arial Narrow" w:hAnsi="Arial Narrow" w:cstheme="minorHAnsi"/>
                <w:b/>
                <w:lang w:eastAsia="en-US"/>
              </w:rPr>
              <w:t>bezskładkowe</w:t>
            </w:r>
            <w:proofErr w:type="spellEnd"/>
            <w:r w:rsidRPr="00850126">
              <w:rPr>
                <w:rFonts w:ascii="Arial Narrow" w:hAnsi="Arial Narrow" w:cstheme="minorHAnsi"/>
                <w:b/>
                <w:lang w:eastAsia="en-US"/>
              </w:rPr>
              <w:t>)</w:t>
            </w: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9197" w:type="dxa"/>
            <w:gridSpan w:val="3"/>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r w:rsidRPr="00850126">
              <w:rPr>
                <w:rFonts w:ascii="Arial Narrow" w:hAnsi="Arial Narrow" w:cstheme="minorHAnsi"/>
                <w:b/>
                <w:lang w:eastAsia="en-US"/>
              </w:rPr>
              <w:t>Ubezpieczenie Zielona Karta</w:t>
            </w: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9197" w:type="dxa"/>
            <w:gridSpan w:val="3"/>
            <w:shd w:val="pct10" w:color="auto" w:fill="auto"/>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Część III zamówienia</w:t>
            </w:r>
          </w:p>
        </w:tc>
      </w:tr>
      <w:tr w:rsidR="00434096" w:rsidRPr="00850126" w:rsidTr="00722DE6">
        <w:trPr>
          <w:trHeight w:val="327"/>
          <w:jc w:val="center"/>
        </w:trPr>
        <w:tc>
          <w:tcPr>
            <w:tcW w:w="9197" w:type="dxa"/>
            <w:gridSpan w:val="3"/>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Ubezpieczenie następstw nieszczęśliwych wypadków członków OSP</w:t>
            </w: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27"/>
          <w:jc w:val="center"/>
        </w:trPr>
        <w:tc>
          <w:tcPr>
            <w:tcW w:w="636"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6362"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219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bl>
    <w:p w:rsidR="00F26AA6" w:rsidRPr="00850126" w:rsidRDefault="00F26AA6" w:rsidP="002D5320">
      <w:pPr>
        <w:widowControl w:val="0"/>
        <w:tabs>
          <w:tab w:val="left" w:pos="426"/>
          <w:tab w:val="left" w:pos="1134"/>
        </w:tabs>
        <w:suppressAutoHyphens w:val="0"/>
        <w:spacing w:before="240" w:after="120" w:line="276" w:lineRule="auto"/>
        <w:jc w:val="both"/>
        <w:rPr>
          <w:rFonts w:ascii="Arial Narrow" w:eastAsia="Calibri" w:hAnsi="Arial Narrow" w:cstheme="minorHAnsi"/>
          <w:b/>
          <w:lang w:eastAsia="en-US"/>
        </w:rPr>
      </w:pPr>
      <w:r w:rsidRPr="00850126">
        <w:rPr>
          <w:rFonts w:ascii="Arial Narrow" w:eastAsia="Calibri" w:hAnsi="Arial Narrow" w:cstheme="minorHAnsi"/>
          <w:b/>
          <w:lang w:eastAsia="en-US"/>
        </w:rPr>
        <w:tab/>
        <w:t xml:space="preserve">Wskazane wyżej warunki ubezpieczenia, jako wzorce umowne mające zastosowanie </w:t>
      </w:r>
      <w:r w:rsidRPr="00850126">
        <w:rPr>
          <w:rFonts w:ascii="Arial Narrow" w:eastAsia="Calibri" w:hAnsi="Arial Narrow" w:cstheme="minorHAnsi"/>
          <w:b/>
          <w:lang w:eastAsia="en-US"/>
        </w:rPr>
        <w:br/>
        <w:t xml:space="preserve">w sprawach nieuregulowanych w SWZ, wykonawca zobowiązany jest załączyć do oferty. </w:t>
      </w:r>
      <w:r w:rsidRPr="00850126">
        <w:rPr>
          <w:rFonts w:ascii="Arial Narrow" w:eastAsia="Calibri" w:hAnsi="Arial Narrow" w:cstheme="minorHAnsi"/>
          <w:b/>
          <w:lang w:eastAsia="en-US"/>
        </w:rPr>
        <w:br/>
        <w:t>W przypadku rozbieżności pomiędzy informacjami zawartymi w powyższej tabeli i załączonymi wzorcami, za obowiązujące zostaną uznane załączone ogólne warunki ubezpieczenia.</w:t>
      </w:r>
    </w:p>
    <w:p w:rsidR="00F26AA6" w:rsidRPr="00850126" w:rsidRDefault="00F26AA6" w:rsidP="00DB5BDF">
      <w:pPr>
        <w:widowControl w:val="0"/>
        <w:numPr>
          <w:ilvl w:val="0"/>
          <w:numId w:val="102"/>
        </w:numPr>
        <w:tabs>
          <w:tab w:val="left" w:pos="426"/>
        </w:tabs>
        <w:suppressAutoHyphens w:val="0"/>
        <w:spacing w:before="240" w:after="120" w:line="276" w:lineRule="auto"/>
        <w:ind w:left="426" w:hanging="426"/>
        <w:rPr>
          <w:rFonts w:ascii="Arial Narrow" w:eastAsia="Calibri" w:hAnsi="Arial Narrow" w:cstheme="minorHAnsi"/>
          <w:b/>
          <w:lang w:eastAsia="en-US"/>
        </w:rPr>
      </w:pPr>
      <w:r w:rsidRPr="00850126">
        <w:rPr>
          <w:rFonts w:ascii="Arial Narrow" w:eastAsia="Calibri" w:hAnsi="Arial Narrow" w:cstheme="minorHAnsi"/>
          <w:b/>
          <w:lang w:eastAsia="en-US"/>
        </w:rPr>
        <w:t>Załącznikami do niniejszej oferty są następujące dokumenty:</w:t>
      </w:r>
    </w:p>
    <w:p w:rsidR="00F26AA6" w:rsidRPr="00850126" w:rsidRDefault="00F26AA6" w:rsidP="002D5320">
      <w:pPr>
        <w:widowControl w:val="0"/>
        <w:tabs>
          <w:tab w:val="left" w:pos="426"/>
        </w:tabs>
        <w:suppressAutoHyphens w:val="0"/>
        <w:spacing w:before="120" w:after="120" w:line="276" w:lineRule="auto"/>
        <w:ind w:left="426"/>
        <w:rPr>
          <w:rFonts w:ascii="Arial Narrow" w:eastAsia="Calibri" w:hAnsi="Arial Narrow" w:cstheme="minorHAnsi"/>
          <w:b/>
          <w:i/>
          <w:iCs/>
          <w:lang w:eastAsia="en-US"/>
        </w:rPr>
      </w:pPr>
      <w:r w:rsidRPr="00850126">
        <w:rPr>
          <w:rFonts w:ascii="Arial Narrow" w:eastAsia="Calibri" w:hAnsi="Arial Narrow" w:cstheme="minorHAnsi"/>
          <w:b/>
          <w:i/>
          <w:iCs/>
          <w:lang w:eastAsia="en-US"/>
        </w:rPr>
        <w:t>Tabela nr 9: Wykaz załączników do oferty</w:t>
      </w:r>
      <w:r w:rsidR="007F1AF7" w:rsidRPr="00850126">
        <w:rPr>
          <w:rFonts w:ascii="Arial Narrow" w:eastAsia="Calibri" w:hAnsi="Arial Narrow" w:cstheme="minorHAnsi"/>
          <w:b/>
          <w:i/>
          <w:iCs/>
          <w:lang w:eastAsia="en-US"/>
        </w:rPr>
        <w:t>.</w:t>
      </w:r>
    </w:p>
    <w:p w:rsidR="007F1AF7" w:rsidRPr="00850126" w:rsidRDefault="007F1AF7" w:rsidP="002D5320">
      <w:pPr>
        <w:widowControl w:val="0"/>
        <w:tabs>
          <w:tab w:val="left" w:pos="426"/>
        </w:tabs>
        <w:suppressAutoHyphens w:val="0"/>
        <w:spacing w:before="120" w:after="120" w:line="276" w:lineRule="auto"/>
        <w:ind w:left="426"/>
        <w:rPr>
          <w:rFonts w:ascii="Arial Narrow" w:eastAsia="Calibri" w:hAnsi="Arial Narrow" w:cstheme="minorHAnsi"/>
          <w:b/>
          <w:i/>
          <w:iCs/>
          <w:lang w:eastAsia="en-US"/>
        </w:rPr>
      </w:pPr>
      <w:r w:rsidRPr="00850126">
        <w:rPr>
          <w:rFonts w:ascii="Arial Narrow" w:hAnsi="Arial Narrow" w:cstheme="minorHAnsi"/>
          <w:b/>
          <w:bCs/>
          <w:i/>
          <w:lang w:eastAsia="en-US"/>
        </w:rPr>
        <w:t>Opis tabeli</w:t>
      </w:r>
      <w:r w:rsidRPr="00850126">
        <w:rPr>
          <w:rFonts w:ascii="Arial Narrow" w:hAnsi="Arial Narrow" w:cstheme="minorHAnsi"/>
          <w:i/>
          <w:lang w:eastAsia="en-US"/>
        </w:rPr>
        <w:t>: tabela składa się z dwóch kolumn. W kolumnie pierwszej przewidziano numer porządkowy, w kolumnie drugiej wyszczególnienie załączników do oferty.</w:t>
      </w:r>
    </w:p>
    <w:tbl>
      <w:tblPr>
        <w:tblW w:w="0" w:type="auto"/>
        <w:tblInd w:w="1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709"/>
        <w:gridCol w:w="8647"/>
      </w:tblGrid>
      <w:tr w:rsidR="00434096" w:rsidRPr="00850126" w:rsidTr="00722DE6">
        <w:trPr>
          <w:trHeight w:val="349"/>
        </w:trPr>
        <w:tc>
          <w:tcPr>
            <w:tcW w:w="709" w:type="dxa"/>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Lp.</w:t>
            </w:r>
          </w:p>
        </w:tc>
        <w:tc>
          <w:tcPr>
            <w:tcW w:w="8647" w:type="dxa"/>
            <w:vAlign w:val="center"/>
          </w:tcPr>
          <w:p w:rsidR="00F26AA6" w:rsidRPr="00850126" w:rsidRDefault="00F26AA6"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Wyszczególnienie</w:t>
            </w:r>
          </w:p>
        </w:tc>
      </w:tr>
      <w:tr w:rsidR="00434096" w:rsidRPr="00850126" w:rsidTr="00722DE6">
        <w:trPr>
          <w:trHeight w:val="349"/>
        </w:trPr>
        <w:tc>
          <w:tcPr>
            <w:tcW w:w="70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8647"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49"/>
        </w:trPr>
        <w:tc>
          <w:tcPr>
            <w:tcW w:w="70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8647"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r w:rsidR="00434096" w:rsidRPr="00850126" w:rsidTr="00722DE6">
        <w:trPr>
          <w:trHeight w:val="349"/>
        </w:trPr>
        <w:tc>
          <w:tcPr>
            <w:tcW w:w="709"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c>
          <w:tcPr>
            <w:tcW w:w="8647" w:type="dxa"/>
            <w:vAlign w:val="center"/>
          </w:tcPr>
          <w:p w:rsidR="00F26AA6" w:rsidRPr="00850126" w:rsidRDefault="00F26AA6" w:rsidP="002D5320">
            <w:pPr>
              <w:widowControl w:val="0"/>
              <w:suppressAutoHyphens w:val="0"/>
              <w:spacing w:line="276" w:lineRule="auto"/>
              <w:jc w:val="center"/>
              <w:rPr>
                <w:rFonts w:ascii="Arial Narrow" w:hAnsi="Arial Narrow" w:cstheme="minorHAnsi"/>
                <w:lang w:eastAsia="en-US"/>
              </w:rPr>
            </w:pPr>
          </w:p>
        </w:tc>
      </w:tr>
    </w:tbl>
    <w:p w:rsidR="00F26AA6" w:rsidRPr="00850126" w:rsidRDefault="00F26AA6" w:rsidP="002D5320">
      <w:pPr>
        <w:widowControl w:val="0"/>
        <w:tabs>
          <w:tab w:val="left" w:pos="426"/>
        </w:tabs>
        <w:suppressAutoHyphens w:val="0"/>
        <w:autoSpaceDE w:val="0"/>
        <w:autoSpaceDN w:val="0"/>
        <w:adjustRightInd w:val="0"/>
        <w:spacing w:before="240" w:line="276" w:lineRule="auto"/>
        <w:jc w:val="both"/>
        <w:rPr>
          <w:rFonts w:ascii="Arial Narrow" w:hAnsi="Arial Narrow" w:cstheme="minorHAnsi"/>
          <w:lang w:eastAsia="en-US"/>
        </w:rPr>
      </w:pPr>
      <w:r w:rsidRPr="00850126">
        <w:rPr>
          <w:rFonts w:ascii="Arial Narrow" w:hAnsi="Arial Narrow" w:cstheme="minorHAnsi"/>
          <w:lang w:eastAsia="en-US"/>
        </w:rPr>
        <w:t>Niniejsza oferta oraz załączniki do niej są jawne i nie zawierają informacji stanowiących tajemnicę przedsiębiorstwa w rozumieniu przepisów o zwalczaniu nieuczciwej konkurencji, za wyjątkiem: …………………………………………………………………………..…………………………………………………………………………..</w:t>
      </w:r>
    </w:p>
    <w:p w:rsidR="00F26AA6" w:rsidRPr="00850126" w:rsidRDefault="00F26AA6" w:rsidP="002D5320">
      <w:pPr>
        <w:widowControl w:val="0"/>
        <w:suppressAutoHyphens w:val="0"/>
        <w:spacing w:line="276" w:lineRule="auto"/>
        <w:rPr>
          <w:rFonts w:ascii="Arial Narrow" w:hAnsi="Arial Narrow" w:cstheme="minorHAnsi"/>
          <w:lang w:eastAsia="en-US"/>
        </w:rPr>
      </w:pPr>
    </w:p>
    <w:p w:rsidR="00F26AA6" w:rsidRPr="00850126" w:rsidRDefault="00F26AA6" w:rsidP="002D5320">
      <w:pPr>
        <w:widowControl w:val="0"/>
        <w:suppressAutoHyphens w:val="0"/>
        <w:spacing w:line="276" w:lineRule="auto"/>
        <w:rPr>
          <w:rFonts w:ascii="Arial Narrow" w:hAnsi="Arial Narrow" w:cstheme="minorHAnsi"/>
          <w:lang w:eastAsia="en-US"/>
        </w:rPr>
      </w:pPr>
    </w:p>
    <w:p w:rsidR="00F26AA6" w:rsidRPr="00850126" w:rsidRDefault="00F26AA6" w:rsidP="002D5320">
      <w:pPr>
        <w:widowControl w:val="0"/>
        <w:suppressAutoHyphens w:val="0"/>
        <w:spacing w:line="276" w:lineRule="auto"/>
        <w:rPr>
          <w:rFonts w:ascii="Arial Narrow" w:hAnsi="Arial Narrow" w:cstheme="minorHAnsi"/>
          <w:lang w:eastAsia="en-US"/>
        </w:rPr>
      </w:pPr>
      <w:bookmarkStart w:id="231" w:name="_Hlk47299289"/>
      <w:r w:rsidRPr="00850126">
        <w:rPr>
          <w:rFonts w:ascii="Arial Narrow" w:hAnsi="Arial Narrow" w:cstheme="minorHAnsi"/>
          <w:lang w:eastAsia="en-US"/>
        </w:rPr>
        <w:t>Miejscowość i data: ……………….………</w:t>
      </w:r>
    </w:p>
    <w:p w:rsidR="00F26AA6" w:rsidRPr="00850126" w:rsidRDefault="00F26AA6" w:rsidP="002D5320">
      <w:pPr>
        <w:widowControl w:val="0"/>
        <w:suppressAutoHyphens w:val="0"/>
        <w:spacing w:line="276" w:lineRule="auto"/>
        <w:rPr>
          <w:rFonts w:ascii="Arial Narrow" w:hAnsi="Arial Narrow" w:cstheme="minorHAnsi"/>
          <w:lang w:eastAsia="en-US"/>
        </w:rPr>
      </w:pPr>
    </w:p>
    <w:p w:rsidR="00F26AA6" w:rsidRPr="00850126" w:rsidRDefault="00F26AA6" w:rsidP="002D5320">
      <w:pPr>
        <w:widowControl w:val="0"/>
        <w:suppressAutoHyphens w:val="0"/>
        <w:spacing w:line="276" w:lineRule="auto"/>
        <w:jc w:val="right"/>
        <w:rPr>
          <w:rFonts w:ascii="Arial Narrow" w:hAnsi="Arial Narrow" w:cstheme="minorHAnsi"/>
          <w:lang w:eastAsia="en-US"/>
        </w:rPr>
      </w:pPr>
    </w:p>
    <w:p w:rsidR="00F26AA6" w:rsidRPr="00850126" w:rsidRDefault="00F26AA6" w:rsidP="002D5320">
      <w:pPr>
        <w:widowControl w:val="0"/>
        <w:suppressAutoHyphens w:val="0"/>
        <w:spacing w:line="276" w:lineRule="auto"/>
        <w:jc w:val="right"/>
        <w:rPr>
          <w:rFonts w:ascii="Arial Narrow" w:hAnsi="Arial Narrow" w:cstheme="minorHAnsi"/>
          <w:lang w:eastAsia="en-US"/>
        </w:rPr>
      </w:pPr>
    </w:p>
    <w:bookmarkEnd w:id="231"/>
    <w:p w:rsidR="00F26AA6" w:rsidRPr="00850126" w:rsidRDefault="00F26AA6" w:rsidP="002D5320">
      <w:pPr>
        <w:widowControl w:val="0"/>
        <w:suppressAutoHyphens w:val="0"/>
        <w:spacing w:line="276" w:lineRule="auto"/>
        <w:rPr>
          <w:rFonts w:ascii="Arial Narrow" w:hAnsi="Arial Narrow" w:cstheme="minorHAnsi"/>
          <w:b/>
        </w:rPr>
      </w:pPr>
    </w:p>
    <w:p w:rsidR="00F26AA6" w:rsidRPr="00850126" w:rsidRDefault="00F26AA6" w:rsidP="002D5320">
      <w:pPr>
        <w:widowControl w:val="0"/>
        <w:suppressAutoHyphens w:val="0"/>
        <w:spacing w:line="276" w:lineRule="auto"/>
        <w:rPr>
          <w:rFonts w:ascii="Arial Narrow" w:hAnsi="Arial Narrow" w:cstheme="minorHAnsi"/>
        </w:rPr>
        <w:sectPr w:rsidR="00F26AA6" w:rsidRPr="00850126" w:rsidSect="00E2175C">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F26AA6" w:rsidRPr="00850126" w:rsidRDefault="00F26AA6" w:rsidP="002D5320">
      <w:pPr>
        <w:widowControl w:val="0"/>
        <w:suppressAutoHyphens w:val="0"/>
        <w:spacing w:line="276" w:lineRule="auto"/>
        <w:jc w:val="both"/>
        <w:outlineLvl w:val="0"/>
        <w:rPr>
          <w:rFonts w:ascii="Arial Narrow" w:hAnsi="Arial Narrow" w:cstheme="minorHAnsi"/>
          <w:b/>
          <w:bCs/>
          <w:lang w:eastAsia="en-US"/>
        </w:rPr>
      </w:pPr>
      <w:bookmarkStart w:id="232" w:name="_Toc458156845"/>
      <w:bookmarkStart w:id="233" w:name="_Toc93182151"/>
      <w:bookmarkStart w:id="234" w:name="_Toc102451973"/>
      <w:r w:rsidRPr="00850126">
        <w:rPr>
          <w:rFonts w:ascii="Arial Narrow" w:hAnsi="Arial Narrow" w:cstheme="minorHAnsi"/>
          <w:b/>
          <w:bCs/>
          <w:lang w:eastAsia="en-US"/>
        </w:rPr>
        <w:lastRenderedPageBreak/>
        <w:t>Załącznik nr 3 do SWZ</w:t>
      </w:r>
      <w:bookmarkEnd w:id="232"/>
      <w:r w:rsidRPr="00850126">
        <w:rPr>
          <w:rFonts w:ascii="Arial Narrow" w:hAnsi="Arial Narrow" w:cstheme="minorHAnsi"/>
          <w:b/>
          <w:bCs/>
          <w:lang w:eastAsia="en-US"/>
        </w:rPr>
        <w:t>: Wzór oświadczenia o niepodleganiu wykluczeniu i spełnianiu warunków udziału w postępowaniu</w:t>
      </w:r>
      <w:bookmarkEnd w:id="233"/>
      <w:bookmarkEnd w:id="234"/>
      <w:r w:rsidRPr="00850126">
        <w:rPr>
          <w:rFonts w:ascii="Arial Narrow" w:hAnsi="Arial Narrow" w:cstheme="minorHAnsi"/>
          <w:b/>
          <w:bCs/>
          <w:lang w:eastAsia="en-US"/>
        </w:rPr>
        <w:t xml:space="preserve"> </w:t>
      </w:r>
    </w:p>
    <w:p w:rsidR="00F26AA6" w:rsidRPr="00850126" w:rsidRDefault="00F26AA6" w:rsidP="002D5320">
      <w:pPr>
        <w:widowControl w:val="0"/>
        <w:suppressAutoHyphens w:val="0"/>
        <w:autoSpaceDE w:val="0"/>
        <w:spacing w:before="120" w:line="276" w:lineRule="auto"/>
        <w:jc w:val="both"/>
        <w:rPr>
          <w:rFonts w:ascii="Arial Narrow" w:hAnsi="Arial Narrow" w:cstheme="minorHAnsi"/>
          <w:b/>
          <w:bCs/>
        </w:rPr>
      </w:pPr>
      <w:r w:rsidRPr="00850126">
        <w:rPr>
          <w:rFonts w:ascii="Arial Narrow" w:hAnsi="Arial Narrow" w:cstheme="minorHAnsi"/>
          <w:b/>
          <w:bCs/>
        </w:rPr>
        <w:t>WYKONAWCA:*</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Firma (nazwa):</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Adres:</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Telefon/faks:</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NIP:</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REGON:</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KRS:</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e-mail:</w:t>
      </w:r>
      <w:r w:rsidRPr="00850126">
        <w:rPr>
          <w:rFonts w:ascii="Arial Narrow" w:hAnsi="Arial Narrow" w:cstheme="minorHAnsi"/>
          <w:lang w:eastAsia="en-US"/>
        </w:rPr>
        <w:tab/>
        <w:t>............................................................................................................................</w:t>
      </w:r>
    </w:p>
    <w:p w:rsidR="00F26AA6" w:rsidRPr="00850126" w:rsidRDefault="00F26AA6" w:rsidP="002D5320">
      <w:pPr>
        <w:widowControl w:val="0"/>
        <w:suppressAutoHyphens w:val="0"/>
        <w:spacing w:before="120" w:line="276" w:lineRule="auto"/>
        <w:jc w:val="both"/>
        <w:rPr>
          <w:rFonts w:ascii="Arial Narrow" w:hAnsi="Arial Narrow" w:cstheme="minorHAnsi"/>
          <w:i/>
        </w:rPr>
      </w:pPr>
      <w:r w:rsidRPr="00850126">
        <w:rPr>
          <w:rFonts w:ascii="Arial Narrow" w:hAnsi="Arial Narrow" w:cstheme="minorHAnsi"/>
          <w:i/>
        </w:rPr>
        <w:t>* w przypadku składania oferty przez wykonawców wspólnie ubiegających się o udzielenie zamówienia, należy podać</w:t>
      </w:r>
      <w:r w:rsidRPr="00850126">
        <w:rPr>
          <w:rFonts w:ascii="Arial Narrow" w:hAnsi="Arial Narrow" w:cstheme="minorHAnsi"/>
        </w:rPr>
        <w:t xml:space="preserve"> </w:t>
      </w:r>
      <w:r w:rsidRPr="00850126">
        <w:rPr>
          <w:rFonts w:ascii="Arial Narrow" w:hAnsi="Arial Narrow" w:cstheme="minorHAnsi"/>
          <w:i/>
        </w:rPr>
        <w:t>nazwy (firmy) oraz dokładne adresy i pozostałe dane wszystkich wykonawców</w:t>
      </w:r>
    </w:p>
    <w:p w:rsidR="00F26AA6" w:rsidRPr="00850126" w:rsidRDefault="00F26AA6" w:rsidP="002D5320">
      <w:pPr>
        <w:widowControl w:val="0"/>
        <w:suppressAutoHyphens w:val="0"/>
        <w:spacing w:after="120" w:line="276" w:lineRule="auto"/>
        <w:jc w:val="center"/>
        <w:rPr>
          <w:rFonts w:ascii="Arial Narrow" w:hAnsi="Arial Narrow" w:cstheme="minorHAnsi"/>
          <w:b/>
        </w:rPr>
      </w:pPr>
      <w:r w:rsidRPr="00850126">
        <w:rPr>
          <w:rFonts w:ascii="Arial Narrow" w:hAnsi="Arial Narrow" w:cstheme="minorHAnsi"/>
          <w:b/>
        </w:rPr>
        <w:t xml:space="preserve">OŚWIADCZENIE </w:t>
      </w:r>
    </w:p>
    <w:p w:rsidR="00F26AA6" w:rsidRPr="00850126" w:rsidRDefault="00F26AA6" w:rsidP="002D5320">
      <w:pPr>
        <w:widowControl w:val="0"/>
        <w:suppressAutoHyphens w:val="0"/>
        <w:spacing w:line="276" w:lineRule="auto"/>
        <w:ind w:firstLine="255"/>
        <w:jc w:val="both"/>
        <w:rPr>
          <w:rFonts w:ascii="Arial Narrow" w:hAnsi="Arial Narrow" w:cstheme="minorHAnsi"/>
        </w:rPr>
      </w:pPr>
      <w:r w:rsidRPr="00850126">
        <w:rPr>
          <w:rFonts w:ascii="Arial Narrow" w:hAnsi="Arial Narrow" w:cstheme="minorHAnsi"/>
        </w:rPr>
        <w:t>Działając zgodnie z art. 125 ust. 1 ustawy dnia 11 września 2019 r. Prawo zamówień publicznych (tekst jednolity Dz.U. z 2021, poz. 1129 ze zm.), składając ofertę w postępowaniu w sprawie zamówienia publicznego prowadzonego w trybie podstawowym na:</w:t>
      </w:r>
    </w:p>
    <w:p w:rsidR="00F26AA6" w:rsidRPr="00850126" w:rsidRDefault="00F26AA6" w:rsidP="002D5320">
      <w:pPr>
        <w:widowControl w:val="0"/>
        <w:suppressAutoHyphens w:val="0"/>
        <w:spacing w:before="120" w:after="120" w:line="276" w:lineRule="auto"/>
        <w:jc w:val="center"/>
        <w:rPr>
          <w:rFonts w:ascii="Arial Narrow" w:hAnsi="Arial Narrow" w:cstheme="minorHAnsi"/>
          <w:b/>
        </w:rPr>
      </w:pPr>
      <w:r w:rsidRPr="00850126">
        <w:rPr>
          <w:rFonts w:ascii="Arial Narrow" w:hAnsi="Arial Narrow" w:cstheme="minorHAnsi"/>
          <w:b/>
        </w:rPr>
        <w:t xml:space="preserve">„Ubezpieczenie majątku i innych interesów Gminy </w:t>
      </w:r>
      <w:r w:rsidR="00FD4860" w:rsidRPr="00850126">
        <w:rPr>
          <w:rFonts w:ascii="Arial Narrow" w:hAnsi="Arial Narrow" w:cstheme="minorHAnsi"/>
          <w:b/>
        </w:rPr>
        <w:t>Popów</w:t>
      </w:r>
      <w:r w:rsidRPr="00850126">
        <w:rPr>
          <w:rFonts w:ascii="Arial Narrow" w:hAnsi="Arial Narrow" w:cstheme="minorHAnsi"/>
          <w:b/>
        </w:rPr>
        <w:t>”</w:t>
      </w:r>
    </w:p>
    <w:p w:rsidR="00F26AA6" w:rsidRPr="00850126" w:rsidRDefault="008D0CE6" w:rsidP="00DB5BDF">
      <w:pPr>
        <w:widowControl w:val="0"/>
        <w:numPr>
          <w:ilvl w:val="0"/>
          <w:numId w:val="21"/>
        </w:numPr>
        <w:tabs>
          <w:tab w:val="left" w:pos="284"/>
        </w:tabs>
        <w:suppressAutoHyphens w:val="0"/>
        <w:spacing w:line="276" w:lineRule="auto"/>
        <w:ind w:left="284" w:hanging="284"/>
        <w:jc w:val="both"/>
        <w:rPr>
          <w:rFonts w:ascii="Arial Narrow" w:hAnsi="Arial Narrow" w:cstheme="minorHAnsi"/>
          <w:bCs/>
        </w:rPr>
      </w:pPr>
      <w:bookmarkStart w:id="235" w:name="_Hlk101272843"/>
      <w:r w:rsidRPr="00850126">
        <w:rPr>
          <w:rFonts w:ascii="Arial Narrow" w:hAnsi="Arial Narrow" w:cstheme="minorHAnsi"/>
          <w:bCs/>
        </w:rPr>
        <w:t xml:space="preserve">Oświadczamy, że reprezentowany przez nas Wykonawca nie podlega wykluczeniu </w:t>
      </w:r>
      <w:r w:rsidRPr="00850126">
        <w:rPr>
          <w:rFonts w:ascii="Arial Narrow" w:hAnsi="Arial Narrow" w:cstheme="minorHAnsi"/>
          <w:bCs/>
        </w:rPr>
        <w:br/>
        <w:t>z postępowania na podstawie art. 108 ust. 1 ustawy Prawo zamówień publicznych oraz art. 7 ust. 1 ustawy o szczególnych rozwiązaniach w zakresie przeciwdziałania wspieraniu agresji na Ukrainę oraz służących ochronie bezpieczeństwa narodowego</w:t>
      </w:r>
      <w:bookmarkEnd w:id="235"/>
      <w:r w:rsidR="00F26AA6" w:rsidRPr="00850126">
        <w:rPr>
          <w:rFonts w:ascii="Arial Narrow" w:hAnsi="Arial Narrow" w:cstheme="minorHAnsi"/>
          <w:bCs/>
        </w:rPr>
        <w:t>.</w:t>
      </w:r>
    </w:p>
    <w:p w:rsidR="00F26AA6" w:rsidRPr="00850126" w:rsidRDefault="00F26AA6" w:rsidP="002D5320">
      <w:pPr>
        <w:widowControl w:val="0"/>
        <w:suppressAutoHyphens w:val="0"/>
        <w:spacing w:before="240" w:line="276" w:lineRule="auto"/>
        <w:ind w:left="284"/>
        <w:rPr>
          <w:rFonts w:ascii="Arial Narrow" w:hAnsi="Arial Narrow" w:cstheme="minorHAnsi"/>
          <w:lang w:eastAsia="en-US"/>
        </w:rPr>
      </w:pPr>
      <w:r w:rsidRPr="00850126">
        <w:rPr>
          <w:rFonts w:ascii="Arial Narrow" w:hAnsi="Arial Narrow" w:cstheme="minorHAnsi"/>
          <w:lang w:eastAsia="en-US"/>
        </w:rPr>
        <w:t>Miejscowość i data: ……………….………</w:t>
      </w:r>
    </w:p>
    <w:p w:rsidR="00F26AA6" w:rsidRPr="00850126" w:rsidRDefault="00F26AA6" w:rsidP="008D0CE6">
      <w:pPr>
        <w:widowControl w:val="0"/>
        <w:suppressAutoHyphens w:val="0"/>
        <w:spacing w:before="120" w:after="120" w:line="276" w:lineRule="auto"/>
        <w:ind w:left="993" w:right="-1" w:hanging="709"/>
        <w:rPr>
          <w:rFonts w:ascii="Arial Narrow" w:hAnsi="Arial Narrow" w:cstheme="minorHAnsi"/>
          <w:i/>
        </w:rPr>
      </w:pPr>
      <w:r w:rsidRPr="00850126">
        <w:rPr>
          <w:rFonts w:ascii="Arial Narrow" w:hAnsi="Arial Narrow" w:cstheme="minorHAnsi"/>
          <w:bCs/>
        </w:rPr>
        <w:t>albo</w:t>
      </w:r>
      <w:r w:rsidRPr="00850126">
        <w:rPr>
          <w:rFonts w:ascii="Arial Narrow" w:hAnsi="Arial Narrow" w:cstheme="minorHAnsi"/>
          <w:b/>
        </w:rPr>
        <w:t xml:space="preserve"> </w:t>
      </w:r>
      <w:r w:rsidRPr="00850126">
        <w:rPr>
          <w:rFonts w:ascii="Arial Narrow" w:hAnsi="Arial Narrow" w:cstheme="minorHAnsi"/>
          <w:i/>
        </w:rPr>
        <w:t>(należy złożyć oświadczenie tylko wtedy, jeżeli dotyczy)</w:t>
      </w:r>
    </w:p>
    <w:p w:rsidR="00F26AA6" w:rsidRPr="00850126" w:rsidRDefault="00F26AA6" w:rsidP="002D5320">
      <w:pPr>
        <w:widowControl w:val="0"/>
        <w:suppressAutoHyphens w:val="0"/>
        <w:spacing w:line="276" w:lineRule="auto"/>
        <w:ind w:left="284"/>
        <w:jc w:val="both"/>
        <w:rPr>
          <w:rFonts w:ascii="Arial Narrow" w:hAnsi="Arial Narrow" w:cstheme="minorHAnsi"/>
          <w:bCs/>
        </w:rPr>
      </w:pPr>
      <w:r w:rsidRPr="00850126">
        <w:rPr>
          <w:rFonts w:ascii="Arial Narrow" w:hAnsi="Arial Narrow" w:cstheme="minorHAnsi"/>
          <w:bCs/>
        </w:rPr>
        <w:t xml:space="preserve">Oświadczamy, że zachodzą w stosunku do reprezentowanego przez nas Wykonawcy podstawy wykluczenia z postępowania na podstawie art. …………. ustawy Prawo zamówień publicznych (podać mającą zastosowanie podstawę wykluczenia spośród wymienionych w art. 108 ust. 1 pkt 1, 2 i 5 ustawy). Jednocześnie oświadczamy, że w związku z ww. okolicznością, na podstawie art. 110 ust. 2 </w:t>
      </w:r>
      <w:proofErr w:type="spellStart"/>
      <w:r w:rsidRPr="00850126">
        <w:rPr>
          <w:rFonts w:ascii="Arial Narrow" w:hAnsi="Arial Narrow" w:cstheme="minorHAnsi"/>
          <w:bCs/>
        </w:rPr>
        <w:t>u.p.z.p</w:t>
      </w:r>
      <w:proofErr w:type="spellEnd"/>
      <w:r w:rsidRPr="00850126">
        <w:rPr>
          <w:rFonts w:ascii="Arial Narrow" w:hAnsi="Arial Narrow" w:cstheme="minorHAnsi"/>
          <w:bCs/>
        </w:rPr>
        <w:t xml:space="preserve">. reprezentowany przez nas Wykonawca podjął następujące środki naprawcze:  </w:t>
      </w:r>
      <w:r w:rsidRPr="00850126">
        <w:rPr>
          <w:rFonts w:ascii="Arial Narrow" w:hAnsi="Arial Narrow" w:cstheme="minorHAnsi"/>
        </w:rPr>
        <w:t>………………………………………………………………………………………………………</w:t>
      </w:r>
    </w:p>
    <w:p w:rsidR="00F26AA6" w:rsidRPr="00850126" w:rsidRDefault="00F26AA6" w:rsidP="002D5320">
      <w:pPr>
        <w:widowControl w:val="0"/>
        <w:suppressAutoHyphens w:val="0"/>
        <w:spacing w:before="240" w:line="276" w:lineRule="auto"/>
        <w:ind w:left="284"/>
        <w:rPr>
          <w:rFonts w:ascii="Arial Narrow" w:hAnsi="Arial Narrow" w:cstheme="minorHAnsi"/>
          <w:lang w:eastAsia="en-US"/>
        </w:rPr>
      </w:pPr>
      <w:bookmarkStart w:id="236" w:name="_Hlk47300070"/>
      <w:r w:rsidRPr="00850126">
        <w:rPr>
          <w:rFonts w:ascii="Arial Narrow" w:hAnsi="Arial Narrow" w:cstheme="minorHAnsi"/>
          <w:lang w:eastAsia="en-US"/>
        </w:rPr>
        <w:t>Miejscowość i data: ……………….………</w:t>
      </w:r>
    </w:p>
    <w:bookmarkEnd w:id="236"/>
    <w:p w:rsidR="00F26AA6" w:rsidRPr="00850126" w:rsidRDefault="00F26AA6" w:rsidP="00DB5BDF">
      <w:pPr>
        <w:widowControl w:val="0"/>
        <w:numPr>
          <w:ilvl w:val="0"/>
          <w:numId w:val="21"/>
        </w:numPr>
        <w:tabs>
          <w:tab w:val="left" w:pos="284"/>
        </w:tabs>
        <w:suppressAutoHyphens w:val="0"/>
        <w:spacing w:before="360" w:line="276" w:lineRule="auto"/>
        <w:ind w:left="284" w:hanging="284"/>
        <w:jc w:val="both"/>
        <w:rPr>
          <w:rFonts w:ascii="Arial Narrow" w:hAnsi="Arial Narrow" w:cstheme="minorHAnsi"/>
          <w:bCs/>
        </w:rPr>
      </w:pPr>
      <w:r w:rsidRPr="00850126">
        <w:rPr>
          <w:rFonts w:ascii="Arial Narrow" w:hAnsi="Arial Narrow" w:cstheme="minorHAnsi"/>
          <w:bCs/>
        </w:rPr>
        <w:t>Oświadczamy, że reprezentowany przez nas Wykonawca spełnia warunki udziału w postępowaniu, określone przez Zamawiającego w pkt. 7.1.2 specyfikacji warunków zamówienia.</w:t>
      </w:r>
    </w:p>
    <w:p w:rsidR="00F26AA6" w:rsidRPr="00850126" w:rsidRDefault="00F26AA6" w:rsidP="002D5320">
      <w:pPr>
        <w:widowControl w:val="0"/>
        <w:suppressAutoHyphens w:val="0"/>
        <w:spacing w:before="240" w:after="240" w:line="276" w:lineRule="auto"/>
        <w:ind w:left="284"/>
        <w:rPr>
          <w:rFonts w:ascii="Arial Narrow" w:hAnsi="Arial Narrow" w:cstheme="minorHAnsi"/>
          <w:lang w:eastAsia="en-US"/>
        </w:rPr>
      </w:pPr>
      <w:r w:rsidRPr="00850126">
        <w:rPr>
          <w:rFonts w:ascii="Arial Narrow" w:hAnsi="Arial Narrow" w:cstheme="minorHAnsi"/>
          <w:lang w:eastAsia="en-US"/>
        </w:rPr>
        <w:t>Miejscowość i data: ……………….………</w:t>
      </w:r>
    </w:p>
    <w:p w:rsidR="00F26AA6" w:rsidRPr="00850126" w:rsidRDefault="00F26AA6" w:rsidP="002D5320">
      <w:pPr>
        <w:widowControl w:val="0"/>
        <w:suppressAutoHyphens w:val="0"/>
        <w:spacing w:line="276" w:lineRule="auto"/>
        <w:ind w:left="284" w:firstLine="283"/>
        <w:jc w:val="both"/>
        <w:rPr>
          <w:rFonts w:ascii="Arial Narrow" w:hAnsi="Arial Narrow" w:cstheme="minorHAnsi"/>
          <w:bCs/>
        </w:rPr>
      </w:pPr>
      <w:r w:rsidRPr="00850126">
        <w:rPr>
          <w:rFonts w:ascii="Arial Narrow" w:hAnsi="Arial Narrow" w:cstheme="minorHAnsi"/>
          <w:bCs/>
        </w:rPr>
        <w:t>Oświadczamy, że wszystkie informacje podane w powyższych oświadczeniach są aktualne i zgodne z prawdą oraz zostały przedstawione z pełną świadomością konsekwencji wprowadzenia Zamawiającego w błąd przy przedstawianiu informacji.</w:t>
      </w:r>
    </w:p>
    <w:p w:rsidR="00F26AA6" w:rsidRPr="00850126" w:rsidRDefault="00F26AA6" w:rsidP="002D5320">
      <w:pPr>
        <w:widowControl w:val="0"/>
        <w:suppressAutoHyphens w:val="0"/>
        <w:spacing w:before="240" w:line="276" w:lineRule="auto"/>
        <w:ind w:left="284"/>
        <w:rPr>
          <w:rFonts w:ascii="Arial Narrow" w:hAnsi="Arial Narrow" w:cstheme="minorHAnsi"/>
          <w:lang w:eastAsia="en-US"/>
        </w:rPr>
      </w:pPr>
      <w:r w:rsidRPr="00850126">
        <w:rPr>
          <w:rFonts w:ascii="Arial Narrow" w:hAnsi="Arial Narrow" w:cstheme="minorHAnsi"/>
          <w:lang w:eastAsia="en-US"/>
        </w:rPr>
        <w:lastRenderedPageBreak/>
        <w:t>Miejscowość i data: ……………….………</w:t>
      </w:r>
    </w:p>
    <w:p w:rsidR="00F26AA6" w:rsidRPr="00850126" w:rsidRDefault="00F26AA6" w:rsidP="002D5320">
      <w:pPr>
        <w:widowControl w:val="0"/>
        <w:suppressAutoHyphens w:val="0"/>
        <w:spacing w:before="240" w:line="276" w:lineRule="auto"/>
        <w:ind w:left="284"/>
        <w:rPr>
          <w:rFonts w:ascii="Arial Narrow" w:hAnsi="Arial Narrow" w:cstheme="minorHAnsi"/>
          <w:lang w:eastAsia="en-US"/>
        </w:rPr>
        <w:sectPr w:rsidR="00F26AA6" w:rsidRPr="00850126"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F26AA6" w:rsidRPr="00850126" w:rsidRDefault="00F26AA6" w:rsidP="002D5320">
      <w:pPr>
        <w:widowControl w:val="0"/>
        <w:suppressAutoHyphens w:val="0"/>
        <w:spacing w:line="276" w:lineRule="auto"/>
        <w:jc w:val="both"/>
        <w:outlineLvl w:val="0"/>
        <w:rPr>
          <w:rFonts w:ascii="Arial Narrow" w:hAnsi="Arial Narrow" w:cstheme="minorHAnsi"/>
          <w:b/>
          <w:bCs/>
          <w:lang w:eastAsia="en-US"/>
        </w:rPr>
      </w:pPr>
      <w:bookmarkStart w:id="237" w:name="_Toc102451974"/>
      <w:r w:rsidRPr="00850126">
        <w:rPr>
          <w:rFonts w:ascii="Arial Narrow" w:hAnsi="Arial Narrow" w:cstheme="minorHAnsi"/>
          <w:b/>
          <w:bCs/>
          <w:lang w:eastAsia="en-US"/>
        </w:rPr>
        <w:lastRenderedPageBreak/>
        <w:t>Załącznik nr 3a do SWZ: Wzór oświadczenia wykonawców wspólnie ubiegających się o udzielenie zamówienia</w:t>
      </w:r>
      <w:bookmarkEnd w:id="237"/>
    </w:p>
    <w:p w:rsidR="00F26AA6" w:rsidRPr="00850126" w:rsidRDefault="00F26AA6" w:rsidP="002D5320">
      <w:pPr>
        <w:widowControl w:val="0"/>
        <w:suppressAutoHyphens w:val="0"/>
        <w:spacing w:line="276" w:lineRule="auto"/>
        <w:rPr>
          <w:rFonts w:ascii="Arial Narrow" w:hAnsi="Arial Narrow" w:cstheme="minorHAnsi"/>
        </w:rPr>
      </w:pPr>
    </w:p>
    <w:p w:rsidR="00F26AA6" w:rsidRPr="00850126" w:rsidRDefault="00F26AA6" w:rsidP="002D5320">
      <w:pPr>
        <w:widowControl w:val="0"/>
        <w:suppressAutoHyphens w:val="0"/>
        <w:autoSpaceDE w:val="0"/>
        <w:spacing w:line="276" w:lineRule="auto"/>
        <w:jc w:val="both"/>
        <w:rPr>
          <w:rFonts w:ascii="Arial Narrow" w:hAnsi="Arial Narrow" w:cstheme="minorHAnsi"/>
          <w:b/>
          <w:bCs/>
        </w:rPr>
      </w:pPr>
      <w:r w:rsidRPr="00850126">
        <w:rPr>
          <w:rFonts w:ascii="Arial Narrow" w:hAnsi="Arial Narrow" w:cstheme="minorHAnsi"/>
          <w:b/>
          <w:bCs/>
        </w:rPr>
        <w:t>WYKONAWCA NR 1:*</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Firma (nazwa):</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Adres:</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Telefon/faks:</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NIP:</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REGON:</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KRS:</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e-mail:</w:t>
      </w:r>
      <w:r w:rsidRPr="00850126">
        <w:rPr>
          <w:rFonts w:ascii="Arial Narrow" w:hAnsi="Arial Narrow" w:cstheme="minorHAnsi"/>
          <w:lang w:eastAsia="en-US"/>
        </w:rPr>
        <w:tab/>
        <w:t>............................................................................................................................</w:t>
      </w:r>
    </w:p>
    <w:p w:rsidR="00F26AA6" w:rsidRPr="00850126" w:rsidRDefault="00F26AA6" w:rsidP="002D5320">
      <w:pPr>
        <w:widowControl w:val="0"/>
        <w:suppressAutoHyphens w:val="0"/>
        <w:spacing w:line="276" w:lineRule="auto"/>
        <w:rPr>
          <w:rFonts w:ascii="Arial Narrow" w:hAnsi="Arial Narrow" w:cstheme="minorHAnsi"/>
          <w:i/>
        </w:rPr>
      </w:pPr>
    </w:p>
    <w:p w:rsidR="00F26AA6" w:rsidRPr="00850126" w:rsidRDefault="00F26AA6" w:rsidP="002D5320">
      <w:pPr>
        <w:widowControl w:val="0"/>
        <w:suppressAutoHyphens w:val="0"/>
        <w:autoSpaceDE w:val="0"/>
        <w:spacing w:line="276" w:lineRule="auto"/>
        <w:jc w:val="both"/>
        <w:rPr>
          <w:rFonts w:ascii="Arial Narrow" w:hAnsi="Arial Narrow" w:cstheme="minorHAnsi"/>
          <w:b/>
          <w:bCs/>
        </w:rPr>
      </w:pPr>
      <w:r w:rsidRPr="00850126">
        <w:rPr>
          <w:rFonts w:ascii="Arial Narrow" w:hAnsi="Arial Narrow" w:cstheme="minorHAnsi"/>
          <w:b/>
          <w:bCs/>
        </w:rPr>
        <w:t>WYKONAWCA NR 2:*</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Firma (nazwa):</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Adres:</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Telefon/faks:</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NIP:</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REGON:</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KRS:</w:t>
      </w:r>
      <w:r w:rsidRPr="00850126">
        <w:rPr>
          <w:rFonts w:ascii="Arial Narrow" w:hAnsi="Arial Narrow" w:cstheme="minorHAnsi"/>
          <w:lang w:eastAsia="en-US"/>
        </w:rPr>
        <w:tab/>
        <w:t>............................................................................................................................</w:t>
      </w:r>
    </w:p>
    <w:p w:rsidR="00F26AA6" w:rsidRPr="00850126" w:rsidRDefault="00F26AA6" w:rsidP="002D5320">
      <w:pPr>
        <w:widowControl w:val="0"/>
        <w:tabs>
          <w:tab w:val="left" w:pos="2109"/>
        </w:tabs>
        <w:suppressAutoHyphens w:val="0"/>
        <w:spacing w:before="120" w:line="276" w:lineRule="auto"/>
        <w:rPr>
          <w:rFonts w:ascii="Arial Narrow" w:hAnsi="Arial Narrow" w:cstheme="minorHAnsi"/>
          <w:lang w:eastAsia="en-US"/>
        </w:rPr>
      </w:pPr>
      <w:r w:rsidRPr="00850126">
        <w:rPr>
          <w:rFonts w:ascii="Arial Narrow" w:hAnsi="Arial Narrow" w:cstheme="minorHAnsi"/>
          <w:lang w:eastAsia="en-US"/>
        </w:rPr>
        <w:t>e-mail:</w:t>
      </w:r>
      <w:r w:rsidRPr="00850126">
        <w:rPr>
          <w:rFonts w:ascii="Arial Narrow" w:hAnsi="Arial Narrow" w:cstheme="minorHAnsi"/>
          <w:lang w:eastAsia="en-US"/>
        </w:rPr>
        <w:tab/>
        <w:t>............................................................................................................................</w:t>
      </w:r>
    </w:p>
    <w:p w:rsidR="00F26AA6" w:rsidRPr="00850126" w:rsidRDefault="00F26AA6" w:rsidP="002D5320">
      <w:pPr>
        <w:widowControl w:val="0"/>
        <w:suppressAutoHyphens w:val="0"/>
        <w:spacing w:before="120" w:line="276" w:lineRule="auto"/>
        <w:jc w:val="both"/>
        <w:rPr>
          <w:rFonts w:ascii="Arial Narrow" w:hAnsi="Arial Narrow" w:cstheme="minorHAnsi"/>
          <w:i/>
        </w:rPr>
      </w:pPr>
      <w:r w:rsidRPr="00850126">
        <w:rPr>
          <w:rFonts w:ascii="Arial Narrow" w:hAnsi="Arial Narrow" w:cstheme="minorHAnsi"/>
          <w:i/>
        </w:rPr>
        <w:t>*  należy podać nazwy (firmy) oraz dokładne adresy i pozostałe dane wszystkich wykonawców składających ofertę wspólną</w:t>
      </w:r>
    </w:p>
    <w:p w:rsidR="00F26AA6" w:rsidRPr="00850126" w:rsidRDefault="00F26AA6"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 xml:space="preserve">OŚWIADCZENIE </w:t>
      </w:r>
    </w:p>
    <w:p w:rsidR="00F26AA6" w:rsidRPr="00850126" w:rsidRDefault="00F26AA6" w:rsidP="002D5320">
      <w:pPr>
        <w:widowControl w:val="0"/>
        <w:suppressAutoHyphens w:val="0"/>
        <w:spacing w:before="120" w:line="276" w:lineRule="auto"/>
        <w:ind w:firstLine="255"/>
        <w:jc w:val="both"/>
        <w:rPr>
          <w:rFonts w:ascii="Arial Narrow" w:hAnsi="Arial Narrow" w:cstheme="minorHAnsi"/>
        </w:rPr>
      </w:pPr>
      <w:r w:rsidRPr="00850126">
        <w:rPr>
          <w:rFonts w:ascii="Arial Narrow" w:hAnsi="Arial Narrow" w:cstheme="minorHAnsi"/>
        </w:rPr>
        <w:t>Działając zgodnie z art. 117 ust. 4 ustawy dnia 11 września 2019 r. - Prawo zamówień publicznych (tekst jednolity Dz.U. z 2021, poz. 1129 ze zm.), składając ofertę w postępowaniu w sprawie zamówienia publicznego prowadzonego w trybie podstawowym na:</w:t>
      </w:r>
    </w:p>
    <w:p w:rsidR="00F26AA6" w:rsidRPr="00850126" w:rsidRDefault="00F26AA6"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 xml:space="preserve">„Ubezpieczenie majątku i innych interesów Gminy </w:t>
      </w:r>
      <w:r w:rsidR="00FD4860" w:rsidRPr="00850126">
        <w:rPr>
          <w:rFonts w:ascii="Arial Narrow" w:hAnsi="Arial Narrow" w:cstheme="minorHAnsi"/>
          <w:b/>
        </w:rPr>
        <w:t>Popów</w:t>
      </w:r>
      <w:r w:rsidRPr="00850126">
        <w:rPr>
          <w:rFonts w:ascii="Arial Narrow" w:hAnsi="Arial Narrow" w:cstheme="minorHAnsi"/>
          <w:b/>
        </w:rPr>
        <w:t>”</w:t>
      </w:r>
    </w:p>
    <w:p w:rsidR="00F26AA6" w:rsidRPr="00850126" w:rsidRDefault="00F26AA6" w:rsidP="002D5320">
      <w:pPr>
        <w:widowControl w:val="0"/>
        <w:tabs>
          <w:tab w:val="left" w:pos="284"/>
        </w:tabs>
        <w:suppressAutoHyphens w:val="0"/>
        <w:spacing w:after="120" w:line="276" w:lineRule="auto"/>
        <w:jc w:val="both"/>
        <w:rPr>
          <w:rFonts w:ascii="Arial Narrow" w:hAnsi="Arial Narrow" w:cstheme="minorHAnsi"/>
          <w:bCs/>
        </w:rPr>
      </w:pPr>
      <w:r w:rsidRPr="00850126">
        <w:rPr>
          <w:rFonts w:ascii="Arial Narrow" w:hAnsi="Arial Narrow" w:cstheme="minorHAnsi"/>
          <w:bCs/>
        </w:rPr>
        <w:t xml:space="preserve">oświadczamy, że: </w:t>
      </w:r>
    </w:p>
    <w:p w:rsidR="00F26AA6" w:rsidRPr="00850126" w:rsidRDefault="00F26AA6" w:rsidP="00DB5BDF">
      <w:pPr>
        <w:numPr>
          <w:ilvl w:val="0"/>
          <w:numId w:val="117"/>
        </w:numPr>
        <w:suppressAutoHyphens w:val="0"/>
        <w:spacing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 xml:space="preserve">Wykonawca …………………………….……  </w:t>
      </w:r>
    </w:p>
    <w:p w:rsidR="00F26AA6" w:rsidRPr="00850126" w:rsidRDefault="00F26AA6" w:rsidP="002D5320">
      <w:pPr>
        <w:suppressAutoHyphens w:val="0"/>
        <w:spacing w:line="276" w:lineRule="auto"/>
        <w:ind w:left="284"/>
        <w:jc w:val="both"/>
        <w:rPr>
          <w:rFonts w:ascii="Arial Narrow" w:hAnsi="Arial Narrow" w:cstheme="minorHAnsi"/>
          <w:i/>
          <w:lang w:eastAsia="en-US"/>
        </w:rPr>
      </w:pPr>
      <w:r w:rsidRPr="00850126">
        <w:rPr>
          <w:rFonts w:ascii="Arial Narrow" w:hAnsi="Arial Narrow" w:cstheme="minorHAnsi"/>
          <w:i/>
          <w:lang w:eastAsia="en-US"/>
        </w:rPr>
        <w:t xml:space="preserve">                     </w:t>
      </w:r>
      <w:r w:rsidRPr="00850126">
        <w:rPr>
          <w:rFonts w:ascii="Arial Narrow" w:hAnsi="Arial Narrow" w:cstheme="minorHAnsi"/>
          <w:i/>
          <w:lang w:eastAsia="en-US"/>
        </w:rPr>
        <w:tab/>
        <w:t xml:space="preserve">(nazwa wykonawcy)     </w:t>
      </w:r>
    </w:p>
    <w:p w:rsidR="00F26AA6" w:rsidRPr="00850126" w:rsidRDefault="00F26AA6" w:rsidP="002D5320">
      <w:pPr>
        <w:suppressAutoHyphens w:val="0"/>
        <w:spacing w:line="276" w:lineRule="auto"/>
        <w:ind w:left="284"/>
        <w:jc w:val="both"/>
        <w:rPr>
          <w:rFonts w:ascii="Arial Narrow" w:hAnsi="Arial Narrow" w:cstheme="minorHAnsi"/>
          <w:i/>
          <w:lang w:eastAsia="en-US"/>
        </w:rPr>
      </w:pPr>
      <w:r w:rsidRPr="00850126">
        <w:rPr>
          <w:rFonts w:ascii="Arial Narrow" w:hAnsi="Arial Narrow" w:cstheme="minorHAnsi"/>
          <w:lang w:eastAsia="en-US"/>
        </w:rPr>
        <w:t>wykona następujący zakres przedmiotu zamówienia:  ……………………………………….</w:t>
      </w:r>
      <w:r w:rsidRPr="00850126">
        <w:rPr>
          <w:rFonts w:ascii="Arial Narrow" w:hAnsi="Arial Narrow" w:cstheme="minorHAnsi"/>
          <w:i/>
          <w:lang w:eastAsia="en-US"/>
        </w:rPr>
        <w:t xml:space="preserve">                       </w:t>
      </w:r>
    </w:p>
    <w:p w:rsidR="00F26AA6" w:rsidRPr="00850126" w:rsidRDefault="00F26AA6" w:rsidP="00DB5BDF">
      <w:pPr>
        <w:numPr>
          <w:ilvl w:val="0"/>
          <w:numId w:val="117"/>
        </w:numPr>
        <w:suppressAutoHyphens w:val="0"/>
        <w:spacing w:before="120" w:line="276" w:lineRule="auto"/>
        <w:ind w:left="284" w:hanging="284"/>
        <w:jc w:val="both"/>
        <w:rPr>
          <w:rFonts w:ascii="Arial Narrow" w:hAnsi="Arial Narrow" w:cstheme="minorHAnsi"/>
          <w:lang w:eastAsia="en-US"/>
        </w:rPr>
      </w:pPr>
      <w:r w:rsidRPr="00850126">
        <w:rPr>
          <w:rFonts w:ascii="Arial Narrow" w:hAnsi="Arial Narrow" w:cstheme="minorHAnsi"/>
          <w:lang w:eastAsia="en-US"/>
        </w:rPr>
        <w:t xml:space="preserve">Wykonawca …………………………….……  </w:t>
      </w:r>
    </w:p>
    <w:p w:rsidR="00F26AA6" w:rsidRPr="00850126" w:rsidRDefault="00F26AA6" w:rsidP="002D5320">
      <w:pPr>
        <w:suppressAutoHyphens w:val="0"/>
        <w:spacing w:line="276" w:lineRule="auto"/>
        <w:ind w:left="284"/>
        <w:jc w:val="both"/>
        <w:rPr>
          <w:rFonts w:ascii="Arial Narrow" w:hAnsi="Arial Narrow" w:cstheme="minorHAnsi"/>
          <w:i/>
          <w:lang w:eastAsia="en-US"/>
        </w:rPr>
      </w:pPr>
      <w:r w:rsidRPr="00850126">
        <w:rPr>
          <w:rFonts w:ascii="Arial Narrow" w:hAnsi="Arial Narrow" w:cstheme="minorHAnsi"/>
          <w:i/>
          <w:lang w:eastAsia="en-US"/>
        </w:rPr>
        <w:t xml:space="preserve">                    </w:t>
      </w:r>
      <w:r w:rsidRPr="00850126">
        <w:rPr>
          <w:rFonts w:ascii="Arial Narrow" w:hAnsi="Arial Narrow" w:cstheme="minorHAnsi"/>
          <w:i/>
          <w:lang w:eastAsia="en-US"/>
        </w:rPr>
        <w:tab/>
        <w:t xml:space="preserve">(nazwa wykonawcy)     </w:t>
      </w:r>
    </w:p>
    <w:p w:rsidR="00F26AA6" w:rsidRPr="00850126" w:rsidRDefault="00F26AA6" w:rsidP="002D5320">
      <w:pPr>
        <w:suppressAutoHyphens w:val="0"/>
        <w:spacing w:line="276" w:lineRule="auto"/>
        <w:ind w:left="284"/>
        <w:jc w:val="both"/>
        <w:rPr>
          <w:rFonts w:ascii="Arial Narrow" w:hAnsi="Arial Narrow" w:cstheme="minorHAnsi"/>
          <w:i/>
          <w:lang w:eastAsia="en-US"/>
        </w:rPr>
      </w:pPr>
      <w:r w:rsidRPr="00850126">
        <w:rPr>
          <w:rFonts w:ascii="Arial Narrow" w:hAnsi="Arial Narrow" w:cstheme="minorHAnsi"/>
          <w:lang w:eastAsia="en-US"/>
        </w:rPr>
        <w:t>wykona następujący zakres przedmiotu zamówienia:  ……………………………………….</w:t>
      </w:r>
      <w:r w:rsidRPr="00850126">
        <w:rPr>
          <w:rFonts w:ascii="Arial Narrow" w:hAnsi="Arial Narrow" w:cstheme="minorHAnsi"/>
          <w:i/>
          <w:lang w:eastAsia="en-US"/>
        </w:rPr>
        <w:t xml:space="preserve">                       </w:t>
      </w:r>
    </w:p>
    <w:p w:rsidR="00F26AA6" w:rsidRPr="00850126" w:rsidRDefault="00F26AA6" w:rsidP="002D5320">
      <w:pPr>
        <w:widowControl w:val="0"/>
        <w:suppressAutoHyphens w:val="0"/>
        <w:spacing w:before="240" w:line="276" w:lineRule="auto"/>
        <w:rPr>
          <w:rFonts w:ascii="Arial Narrow" w:hAnsi="Arial Narrow" w:cstheme="minorHAnsi"/>
          <w:lang w:eastAsia="en-US"/>
        </w:rPr>
      </w:pPr>
      <w:r w:rsidRPr="00850126">
        <w:rPr>
          <w:rFonts w:ascii="Arial Narrow" w:hAnsi="Arial Narrow" w:cstheme="minorHAnsi"/>
          <w:lang w:eastAsia="en-US"/>
        </w:rPr>
        <w:t>Miejscowość i data: ……………….………</w:t>
      </w:r>
    </w:p>
    <w:p w:rsidR="00CC7D70" w:rsidRPr="00850126" w:rsidRDefault="00CC7D70" w:rsidP="002D5320">
      <w:pPr>
        <w:widowControl w:val="0"/>
        <w:suppressAutoHyphens w:val="0"/>
        <w:spacing w:line="276" w:lineRule="auto"/>
        <w:jc w:val="right"/>
        <w:rPr>
          <w:rFonts w:ascii="Arial Narrow" w:hAnsi="Arial Narrow" w:cstheme="minorHAnsi"/>
          <w:bCs/>
          <w:iCs/>
        </w:rPr>
        <w:sectPr w:rsidR="00CC7D70" w:rsidRPr="00850126" w:rsidSect="008E137E">
          <w:type w:val="nextColumn"/>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080D84" w:rsidRPr="00850126" w:rsidRDefault="000334E7" w:rsidP="002D5320">
      <w:pPr>
        <w:widowControl w:val="0"/>
        <w:suppressAutoHyphens w:val="0"/>
        <w:spacing w:line="276" w:lineRule="auto"/>
        <w:outlineLvl w:val="0"/>
        <w:rPr>
          <w:rFonts w:ascii="Arial Narrow" w:hAnsi="Arial Narrow" w:cstheme="minorHAnsi"/>
          <w:b/>
          <w:bCs/>
          <w:lang w:eastAsia="en-US"/>
        </w:rPr>
      </w:pPr>
      <w:bookmarkStart w:id="238" w:name="_Toc458156848"/>
      <w:bookmarkStart w:id="239" w:name="_Toc102451975"/>
      <w:r w:rsidRPr="00850126">
        <w:rPr>
          <w:rFonts w:ascii="Arial Narrow" w:hAnsi="Arial Narrow" w:cstheme="minorHAnsi"/>
          <w:b/>
          <w:bCs/>
          <w:lang w:eastAsia="en-US"/>
        </w:rPr>
        <w:lastRenderedPageBreak/>
        <w:t xml:space="preserve">Załącznik nr </w:t>
      </w:r>
      <w:r w:rsidR="003443E8" w:rsidRPr="00850126">
        <w:rPr>
          <w:rFonts w:ascii="Arial Narrow" w:hAnsi="Arial Narrow" w:cstheme="minorHAnsi"/>
          <w:b/>
          <w:bCs/>
          <w:lang w:eastAsia="en-US"/>
        </w:rPr>
        <w:t>4</w:t>
      </w:r>
      <w:r w:rsidR="003F1ADD" w:rsidRPr="00850126">
        <w:rPr>
          <w:rFonts w:ascii="Arial Narrow" w:hAnsi="Arial Narrow" w:cstheme="minorHAnsi"/>
          <w:b/>
          <w:bCs/>
          <w:lang w:eastAsia="en-US"/>
        </w:rPr>
        <w:t xml:space="preserve"> do SWZ</w:t>
      </w:r>
      <w:bookmarkEnd w:id="238"/>
      <w:r w:rsidR="00653A66" w:rsidRPr="00850126">
        <w:rPr>
          <w:rFonts w:ascii="Arial Narrow" w:hAnsi="Arial Narrow" w:cstheme="minorHAnsi"/>
          <w:b/>
          <w:bCs/>
          <w:lang w:eastAsia="en-US"/>
        </w:rPr>
        <w:t xml:space="preserve">: </w:t>
      </w:r>
      <w:r w:rsidR="0077330D" w:rsidRPr="00850126">
        <w:rPr>
          <w:rFonts w:ascii="Arial Narrow" w:hAnsi="Arial Narrow" w:cstheme="minorHAnsi"/>
          <w:b/>
          <w:bCs/>
          <w:lang w:eastAsia="en-US"/>
        </w:rPr>
        <w:t>Projektowane postanowienia</w:t>
      </w:r>
      <w:r w:rsidR="00080D84" w:rsidRPr="00850126">
        <w:rPr>
          <w:rFonts w:ascii="Arial Narrow" w:hAnsi="Arial Narrow" w:cstheme="minorHAnsi"/>
          <w:b/>
          <w:bCs/>
          <w:lang w:eastAsia="en-US"/>
        </w:rPr>
        <w:t xml:space="preserve"> umowy dotyczącej części I zamówienia</w:t>
      </w:r>
      <w:bookmarkEnd w:id="239"/>
    </w:p>
    <w:p w:rsidR="00080D84" w:rsidRPr="00850126" w:rsidRDefault="00080D84" w:rsidP="002D5320">
      <w:pPr>
        <w:widowControl w:val="0"/>
        <w:tabs>
          <w:tab w:val="left" w:pos="1407"/>
        </w:tabs>
        <w:suppressAutoHyphens w:val="0"/>
        <w:spacing w:before="360" w:line="276" w:lineRule="auto"/>
        <w:jc w:val="center"/>
        <w:rPr>
          <w:rFonts w:ascii="Arial Narrow" w:hAnsi="Arial Narrow" w:cstheme="minorHAnsi"/>
          <w:b/>
        </w:rPr>
      </w:pPr>
      <w:bookmarkStart w:id="240" w:name="_Hlk102452686"/>
      <w:r w:rsidRPr="00850126">
        <w:rPr>
          <w:rFonts w:ascii="Arial Narrow" w:hAnsi="Arial Narrow" w:cstheme="minorHAnsi"/>
          <w:b/>
        </w:rPr>
        <w:t xml:space="preserve">UMOWA </w:t>
      </w:r>
      <w:r w:rsidR="00F57067" w:rsidRPr="00850126">
        <w:rPr>
          <w:rFonts w:ascii="Arial Narrow" w:hAnsi="Arial Narrow" w:cstheme="minorHAnsi"/>
          <w:b/>
        </w:rPr>
        <w:t xml:space="preserve">NR </w:t>
      </w:r>
      <w:r w:rsidRPr="00850126">
        <w:rPr>
          <w:rFonts w:ascii="Arial Narrow" w:hAnsi="Arial Narrow" w:cstheme="minorHAnsi"/>
        </w:rPr>
        <w:t xml:space="preserve">............... </w:t>
      </w:r>
    </w:p>
    <w:p w:rsidR="00653A66" w:rsidRPr="00850126" w:rsidRDefault="00653A66" w:rsidP="00787936">
      <w:pPr>
        <w:widowControl w:val="0"/>
        <w:suppressAutoHyphens w:val="0"/>
        <w:spacing w:before="120" w:line="276" w:lineRule="auto"/>
        <w:jc w:val="both"/>
        <w:rPr>
          <w:rFonts w:ascii="Arial Narrow" w:hAnsi="Arial Narrow" w:cstheme="minorHAnsi"/>
          <w:lang w:eastAsia="pl-PL"/>
        </w:rPr>
      </w:pPr>
      <w:r w:rsidRPr="00850126">
        <w:rPr>
          <w:rFonts w:ascii="Arial Narrow" w:hAnsi="Arial Narrow" w:cstheme="minorHAnsi"/>
          <w:lang w:eastAsia="pl-PL"/>
        </w:rPr>
        <w:t>zawarta w dniu ………… 202</w:t>
      </w:r>
      <w:r w:rsidR="002D7C81" w:rsidRPr="00850126">
        <w:rPr>
          <w:rFonts w:ascii="Arial Narrow" w:hAnsi="Arial Narrow" w:cstheme="minorHAnsi"/>
          <w:lang w:eastAsia="pl-PL"/>
        </w:rPr>
        <w:t>2</w:t>
      </w:r>
      <w:r w:rsidRPr="00850126">
        <w:rPr>
          <w:rFonts w:ascii="Arial Narrow" w:hAnsi="Arial Narrow" w:cstheme="minorHAnsi"/>
          <w:lang w:eastAsia="pl-PL"/>
        </w:rPr>
        <w:t xml:space="preserve"> r. roku pomiędzy Gminą </w:t>
      </w:r>
      <w:r w:rsidR="00FD4860" w:rsidRPr="00850126">
        <w:rPr>
          <w:rFonts w:ascii="Arial Narrow" w:hAnsi="Arial Narrow" w:cstheme="minorHAnsi"/>
          <w:lang w:eastAsia="pl-PL"/>
        </w:rPr>
        <w:t>Popów</w:t>
      </w:r>
      <w:r w:rsidRPr="00850126">
        <w:rPr>
          <w:rFonts w:ascii="Arial Narrow" w:hAnsi="Arial Narrow" w:cstheme="minorHAnsi"/>
          <w:lang w:eastAsia="pl-PL"/>
        </w:rPr>
        <w:t>, z siedzibą</w:t>
      </w:r>
      <w:r w:rsidR="00787936" w:rsidRPr="00850126">
        <w:rPr>
          <w:rFonts w:ascii="Arial Narrow" w:hAnsi="Arial Narrow" w:cstheme="minorHAnsi"/>
          <w:lang w:eastAsia="pl-PL"/>
        </w:rPr>
        <w:t>:</w:t>
      </w:r>
      <w:r w:rsidRPr="00850126">
        <w:rPr>
          <w:rFonts w:ascii="Arial Narrow" w:hAnsi="Arial Narrow" w:cstheme="minorHAnsi"/>
          <w:lang w:eastAsia="pl-PL"/>
        </w:rPr>
        <w:t xml:space="preserve"> </w:t>
      </w:r>
      <w:r w:rsidR="00787936" w:rsidRPr="00850126">
        <w:rPr>
          <w:rFonts w:ascii="Arial Narrow" w:hAnsi="Arial Narrow" w:cstheme="minorHAnsi"/>
          <w:lang w:eastAsia="pl-PL"/>
        </w:rPr>
        <w:t>Zawady, ul. Częstochowska 6, 42-110 Popów</w:t>
      </w:r>
      <w:r w:rsidRPr="00850126">
        <w:rPr>
          <w:rFonts w:ascii="Arial Narrow" w:hAnsi="Arial Narrow" w:cstheme="minorHAnsi"/>
          <w:lang w:eastAsia="pl-PL"/>
        </w:rPr>
        <w:t xml:space="preserve">, Regon: </w:t>
      </w:r>
      <w:r w:rsidR="00787936" w:rsidRPr="00850126">
        <w:rPr>
          <w:rFonts w:ascii="Arial Narrow" w:hAnsi="Arial Narrow" w:cstheme="minorHAnsi"/>
          <w:lang w:eastAsia="pl-PL"/>
        </w:rPr>
        <w:t>151398362</w:t>
      </w:r>
      <w:r w:rsidRPr="00850126">
        <w:rPr>
          <w:rFonts w:ascii="Arial Narrow" w:hAnsi="Arial Narrow" w:cstheme="minorHAnsi"/>
          <w:lang w:eastAsia="pl-PL"/>
        </w:rPr>
        <w:t xml:space="preserve">; NIP: </w:t>
      </w:r>
      <w:r w:rsidR="00787936" w:rsidRPr="00850126">
        <w:rPr>
          <w:rFonts w:ascii="Arial Narrow" w:hAnsi="Arial Narrow" w:cstheme="minorHAnsi"/>
          <w:lang w:eastAsia="pl-PL"/>
        </w:rPr>
        <w:t>5742054608</w:t>
      </w:r>
      <w:r w:rsidRPr="00850126">
        <w:rPr>
          <w:rFonts w:ascii="Arial Narrow" w:hAnsi="Arial Narrow" w:cstheme="minorHAnsi"/>
          <w:lang w:eastAsia="pl-PL"/>
        </w:rPr>
        <w:t>, reprezentowaną przez:</w:t>
      </w:r>
    </w:p>
    <w:p w:rsidR="00653A66" w:rsidRPr="00850126" w:rsidRDefault="00787936" w:rsidP="002D5320">
      <w:pPr>
        <w:widowControl w:val="0"/>
        <w:suppressAutoHyphens w:val="0"/>
        <w:spacing w:before="120" w:after="120" w:line="276" w:lineRule="auto"/>
        <w:jc w:val="both"/>
        <w:rPr>
          <w:rFonts w:ascii="Arial Narrow" w:hAnsi="Arial Narrow" w:cstheme="minorHAnsi"/>
          <w:b/>
          <w:lang w:eastAsia="pl-PL"/>
        </w:rPr>
      </w:pPr>
      <w:r w:rsidRPr="00850126">
        <w:rPr>
          <w:rFonts w:ascii="Arial Narrow" w:hAnsi="Arial Narrow" w:cstheme="minorHAnsi"/>
          <w:b/>
          <w:lang w:eastAsia="pl-PL"/>
        </w:rPr>
        <w:t>………………………..</w:t>
      </w:r>
      <w:r w:rsidR="00653A66" w:rsidRPr="00850126">
        <w:rPr>
          <w:rFonts w:ascii="Arial Narrow" w:hAnsi="Arial Narrow" w:cstheme="minorHAnsi"/>
          <w:b/>
          <w:lang w:eastAsia="pl-PL"/>
        </w:rPr>
        <w:t xml:space="preserve"> </w:t>
      </w:r>
      <w:r w:rsidRPr="00850126">
        <w:rPr>
          <w:rFonts w:ascii="Arial Narrow" w:hAnsi="Arial Narrow" w:cstheme="minorHAnsi"/>
          <w:b/>
          <w:lang w:eastAsia="pl-PL"/>
        </w:rPr>
        <w:t>–</w:t>
      </w:r>
      <w:r w:rsidR="00653A66" w:rsidRPr="00850126">
        <w:rPr>
          <w:rFonts w:ascii="Arial Narrow" w:hAnsi="Arial Narrow" w:cstheme="minorHAnsi"/>
          <w:b/>
          <w:lang w:eastAsia="pl-PL"/>
        </w:rPr>
        <w:t xml:space="preserve"> </w:t>
      </w:r>
      <w:r w:rsidRPr="00850126">
        <w:rPr>
          <w:rFonts w:ascii="Arial Narrow" w:hAnsi="Arial Narrow" w:cstheme="minorHAnsi"/>
          <w:b/>
          <w:lang w:eastAsia="pl-PL"/>
        </w:rPr>
        <w:t>Wójta Gminy Popów</w:t>
      </w:r>
      <w:r w:rsidR="00653A66" w:rsidRPr="00850126">
        <w:rPr>
          <w:rFonts w:ascii="Arial Narrow" w:hAnsi="Arial Narrow" w:cstheme="minorHAnsi"/>
          <w:b/>
          <w:lang w:eastAsia="pl-PL"/>
        </w:rPr>
        <w:t>,</w:t>
      </w:r>
    </w:p>
    <w:p w:rsidR="00653A66" w:rsidRPr="00850126" w:rsidRDefault="00653A66" w:rsidP="002D5320">
      <w:pPr>
        <w:widowControl w:val="0"/>
        <w:suppressAutoHyphens w:val="0"/>
        <w:spacing w:before="60" w:line="276" w:lineRule="auto"/>
        <w:jc w:val="both"/>
        <w:rPr>
          <w:rFonts w:ascii="Arial Narrow" w:hAnsi="Arial Narrow" w:cstheme="minorHAnsi"/>
          <w:b/>
          <w:bCs/>
          <w:lang w:eastAsia="pl-PL"/>
        </w:rPr>
      </w:pPr>
      <w:r w:rsidRPr="00850126">
        <w:rPr>
          <w:rFonts w:ascii="Arial Narrow" w:hAnsi="Arial Narrow" w:cstheme="minorHAnsi"/>
          <w:b/>
          <w:bCs/>
          <w:lang w:eastAsia="pl-PL"/>
        </w:rPr>
        <w:t xml:space="preserve">przy kontrasygnacie Skarbnika Gminy </w:t>
      </w:r>
      <w:r w:rsidR="00FD4860" w:rsidRPr="00850126">
        <w:rPr>
          <w:rFonts w:ascii="Arial Narrow" w:hAnsi="Arial Narrow" w:cstheme="minorHAnsi"/>
          <w:b/>
          <w:bCs/>
          <w:lang w:eastAsia="pl-PL"/>
        </w:rPr>
        <w:t>Popów</w:t>
      </w:r>
      <w:r w:rsidRPr="00850126">
        <w:rPr>
          <w:rFonts w:ascii="Arial Narrow" w:hAnsi="Arial Narrow" w:cstheme="minorHAnsi"/>
          <w:b/>
          <w:bCs/>
          <w:lang w:eastAsia="pl-PL"/>
        </w:rPr>
        <w:t xml:space="preserve"> – </w:t>
      </w:r>
      <w:r w:rsidR="00787936" w:rsidRPr="00850126">
        <w:rPr>
          <w:rFonts w:ascii="Arial Narrow" w:hAnsi="Arial Narrow" w:cstheme="minorHAnsi"/>
          <w:b/>
          <w:bCs/>
          <w:lang w:eastAsia="pl-PL"/>
        </w:rPr>
        <w:t>…………………………..</w:t>
      </w:r>
      <w:r w:rsidRPr="00850126">
        <w:rPr>
          <w:rFonts w:ascii="Arial Narrow" w:hAnsi="Arial Narrow" w:cstheme="minorHAnsi"/>
          <w:b/>
          <w:bCs/>
          <w:lang w:eastAsia="pl-PL"/>
        </w:rPr>
        <w:tab/>
      </w:r>
    </w:p>
    <w:p w:rsidR="00080D84" w:rsidRPr="00850126" w:rsidRDefault="00653A66" w:rsidP="001627D1">
      <w:pPr>
        <w:widowControl w:val="0"/>
        <w:tabs>
          <w:tab w:val="left" w:pos="1407"/>
        </w:tabs>
        <w:suppressAutoHyphens w:val="0"/>
        <w:spacing w:before="120" w:line="276" w:lineRule="auto"/>
        <w:jc w:val="both"/>
        <w:rPr>
          <w:rFonts w:ascii="Arial Narrow" w:hAnsi="Arial Narrow" w:cstheme="minorHAnsi"/>
          <w:bCs/>
        </w:rPr>
      </w:pPr>
      <w:r w:rsidRPr="00850126">
        <w:rPr>
          <w:rFonts w:ascii="Arial Narrow" w:hAnsi="Arial Narrow" w:cstheme="minorHAnsi"/>
          <w:lang w:eastAsia="pl-PL"/>
        </w:rPr>
        <w:t xml:space="preserve">zwaną dalej </w:t>
      </w:r>
      <w:r w:rsidR="00024E7D" w:rsidRPr="00850126">
        <w:rPr>
          <w:rFonts w:ascii="Arial Narrow" w:hAnsi="Arial Narrow" w:cstheme="minorHAnsi"/>
          <w:bCs/>
        </w:rPr>
        <w:t>„</w:t>
      </w:r>
      <w:r w:rsidR="00024E7D" w:rsidRPr="00850126">
        <w:rPr>
          <w:rFonts w:ascii="Arial Narrow" w:hAnsi="Arial Narrow" w:cstheme="minorHAnsi"/>
          <w:b/>
          <w:bCs/>
        </w:rPr>
        <w:t>Zamawiającym</w:t>
      </w:r>
      <w:r w:rsidR="00024E7D" w:rsidRPr="00850126">
        <w:rPr>
          <w:rFonts w:ascii="Arial Narrow" w:hAnsi="Arial Narrow" w:cstheme="minorHAnsi"/>
          <w:bCs/>
        </w:rPr>
        <w:t>”</w:t>
      </w:r>
    </w:p>
    <w:bookmarkEnd w:id="240"/>
    <w:p w:rsidR="00080D84" w:rsidRPr="00850126" w:rsidRDefault="00080D84" w:rsidP="002D5320">
      <w:pPr>
        <w:widowControl w:val="0"/>
        <w:tabs>
          <w:tab w:val="left" w:pos="0"/>
        </w:tabs>
        <w:suppressAutoHyphens w:val="0"/>
        <w:spacing w:line="276" w:lineRule="auto"/>
        <w:jc w:val="center"/>
        <w:rPr>
          <w:rFonts w:ascii="Arial Narrow" w:hAnsi="Arial Narrow" w:cstheme="minorHAnsi"/>
        </w:rPr>
      </w:pPr>
      <w:r w:rsidRPr="00850126">
        <w:rPr>
          <w:rFonts w:ascii="Arial Narrow" w:hAnsi="Arial Narrow" w:cstheme="minorHAnsi"/>
        </w:rPr>
        <w:t>a</w:t>
      </w:r>
    </w:p>
    <w:p w:rsidR="00653A66" w:rsidRPr="00850126" w:rsidRDefault="00653A66" w:rsidP="002D5320">
      <w:pPr>
        <w:widowControl w:val="0"/>
        <w:suppressAutoHyphens w:val="0"/>
        <w:spacing w:before="60" w:line="276" w:lineRule="auto"/>
        <w:jc w:val="both"/>
        <w:rPr>
          <w:rFonts w:ascii="Arial Narrow" w:hAnsi="Arial Narrow" w:cstheme="minorHAnsi"/>
          <w:lang w:eastAsia="pl-PL"/>
        </w:rPr>
      </w:pPr>
      <w:r w:rsidRPr="00850126">
        <w:rPr>
          <w:rFonts w:ascii="Arial Narrow" w:eastAsia="Calibri" w:hAnsi="Arial Narrow" w:cstheme="minorHAnsi"/>
        </w:rPr>
        <w:t>............................................................................., z siedzibą w .........................., prowadzącym działalność ubezpieczeniową zarejestrowaną w ................................ pod numerem KRS ........................... NIP: ......................., REGON: ......................., posiadającym zezwolenie na prowadzenie działalności ubezpieczeniowej nr: ........... z dnia .................., reprezentowanym przez:</w:t>
      </w:r>
    </w:p>
    <w:p w:rsidR="00080D84" w:rsidRPr="00850126" w:rsidRDefault="00080D84" w:rsidP="002D5320">
      <w:pPr>
        <w:widowControl w:val="0"/>
        <w:numPr>
          <w:ilvl w:val="0"/>
          <w:numId w:val="7"/>
        </w:numPr>
        <w:tabs>
          <w:tab w:val="clear" w:pos="255"/>
          <w:tab w:val="left" w:pos="284"/>
        </w:tabs>
        <w:suppressAutoHyphens w:val="0"/>
        <w:spacing w:line="276" w:lineRule="auto"/>
        <w:ind w:left="0"/>
        <w:jc w:val="both"/>
        <w:rPr>
          <w:rFonts w:ascii="Arial Narrow" w:hAnsi="Arial Narrow" w:cstheme="minorHAnsi"/>
        </w:rPr>
      </w:pPr>
      <w:r w:rsidRPr="00850126">
        <w:rPr>
          <w:rFonts w:ascii="Arial Narrow" w:hAnsi="Arial Narrow" w:cstheme="minorHAnsi"/>
        </w:rPr>
        <w:t>................................................................................................</w:t>
      </w:r>
    </w:p>
    <w:p w:rsidR="00080D84" w:rsidRPr="00850126" w:rsidRDefault="00080D84" w:rsidP="002D5320">
      <w:pPr>
        <w:widowControl w:val="0"/>
        <w:numPr>
          <w:ilvl w:val="0"/>
          <w:numId w:val="7"/>
        </w:numPr>
        <w:tabs>
          <w:tab w:val="clear" w:pos="255"/>
          <w:tab w:val="left" w:pos="284"/>
        </w:tabs>
        <w:suppressAutoHyphens w:val="0"/>
        <w:spacing w:line="276" w:lineRule="auto"/>
        <w:ind w:left="0"/>
        <w:jc w:val="both"/>
        <w:rPr>
          <w:rFonts w:ascii="Arial Narrow" w:hAnsi="Arial Narrow" w:cstheme="minorHAnsi"/>
        </w:rPr>
      </w:pPr>
      <w:r w:rsidRPr="00850126">
        <w:rPr>
          <w:rFonts w:ascii="Arial Narrow" w:hAnsi="Arial Narrow" w:cstheme="minorHAnsi"/>
        </w:rPr>
        <w:t>…………………………………………………………………………………………...</w:t>
      </w:r>
    </w:p>
    <w:p w:rsidR="00080D84" w:rsidRPr="00850126" w:rsidRDefault="00080D84" w:rsidP="002D5320">
      <w:pPr>
        <w:widowControl w:val="0"/>
        <w:tabs>
          <w:tab w:val="left" w:pos="1407"/>
        </w:tabs>
        <w:suppressAutoHyphens w:val="0"/>
        <w:spacing w:before="120" w:after="120" w:line="276" w:lineRule="auto"/>
        <w:jc w:val="both"/>
        <w:rPr>
          <w:rFonts w:ascii="Arial Narrow" w:hAnsi="Arial Narrow" w:cstheme="minorHAnsi"/>
          <w:b/>
        </w:rPr>
      </w:pPr>
      <w:r w:rsidRPr="00850126">
        <w:rPr>
          <w:rFonts w:ascii="Arial Narrow" w:hAnsi="Arial Narrow" w:cstheme="minorHAnsi"/>
        </w:rPr>
        <w:t xml:space="preserve">zwanym dalej </w:t>
      </w:r>
      <w:r w:rsidRPr="00850126">
        <w:rPr>
          <w:rFonts w:ascii="Arial Narrow" w:hAnsi="Arial Narrow" w:cstheme="minorHAnsi"/>
          <w:b/>
        </w:rPr>
        <w:t>„Wykonawcą”</w:t>
      </w:r>
    </w:p>
    <w:p w:rsidR="003A6A23" w:rsidRPr="00850126" w:rsidRDefault="003A6A23" w:rsidP="002D5320">
      <w:pPr>
        <w:widowControl w:val="0"/>
        <w:tabs>
          <w:tab w:val="left" w:pos="1407"/>
        </w:tabs>
        <w:suppressAutoHyphens w:val="0"/>
        <w:spacing w:before="120" w:after="120" w:line="276" w:lineRule="auto"/>
        <w:jc w:val="both"/>
        <w:rPr>
          <w:rFonts w:ascii="Arial Narrow" w:hAnsi="Arial Narrow" w:cstheme="minorHAnsi"/>
          <w:b/>
        </w:rPr>
      </w:pPr>
      <w:r w:rsidRPr="00850126">
        <w:rPr>
          <w:rFonts w:ascii="Arial Narrow" w:hAnsi="Arial Narrow" w:cstheme="minorHAnsi"/>
          <w:bCs/>
        </w:rPr>
        <w:t>zwanymi łącznie</w:t>
      </w:r>
      <w:r w:rsidRPr="00850126">
        <w:rPr>
          <w:rFonts w:ascii="Arial Narrow" w:hAnsi="Arial Narrow" w:cstheme="minorHAnsi"/>
          <w:b/>
        </w:rPr>
        <w:t xml:space="preserve"> „Stronami”</w:t>
      </w:r>
    </w:p>
    <w:p w:rsidR="00E13F19" w:rsidRPr="00850126" w:rsidRDefault="00E13F19" w:rsidP="002D5320">
      <w:pPr>
        <w:widowControl w:val="0"/>
        <w:suppressAutoHyphens w:val="0"/>
        <w:spacing w:line="276" w:lineRule="auto"/>
        <w:jc w:val="both"/>
        <w:rPr>
          <w:rFonts w:ascii="Arial Narrow" w:hAnsi="Arial Narrow" w:cstheme="minorHAnsi"/>
          <w:lang w:eastAsia="en-US"/>
        </w:rPr>
      </w:pPr>
      <w:r w:rsidRPr="00850126">
        <w:rPr>
          <w:rFonts w:ascii="Arial Narrow" w:hAnsi="Arial Narrow" w:cstheme="minorHAnsi"/>
          <w:lang w:eastAsia="en-US"/>
        </w:rPr>
        <w:t>przy udziale i za pośrednictwem brokera ubezpieczeniowego:</w:t>
      </w:r>
      <w:r w:rsidRPr="00850126">
        <w:rPr>
          <w:rFonts w:ascii="Arial Narrow" w:eastAsia="Calibri" w:hAnsi="Arial Narrow" w:cstheme="minorHAnsi"/>
          <w:lang w:eastAsia="en-US"/>
        </w:rPr>
        <w:t xml:space="preserve"> </w:t>
      </w:r>
      <w:r w:rsidRPr="00850126">
        <w:rPr>
          <w:rFonts w:ascii="Arial Narrow" w:hAnsi="Arial Narrow" w:cstheme="minorHAnsi"/>
          <w:lang w:eastAsia="en-US"/>
        </w:rPr>
        <w:t xml:space="preserve">Inter-Broker sp. z o.o. z siedzibą </w:t>
      </w:r>
      <w:r w:rsidR="00CA18FE" w:rsidRPr="00850126">
        <w:rPr>
          <w:rFonts w:ascii="Arial Narrow" w:hAnsi="Arial Narrow" w:cstheme="minorHAnsi"/>
          <w:lang w:eastAsia="en-US"/>
        </w:rPr>
        <w:br/>
      </w:r>
      <w:r w:rsidRPr="00850126">
        <w:rPr>
          <w:rFonts w:ascii="Arial Narrow" w:hAnsi="Arial Narrow" w:cstheme="minorHAnsi"/>
          <w:lang w:eastAsia="en-US"/>
        </w:rPr>
        <w:t xml:space="preserve">w Toruniu, przy ul. </w:t>
      </w:r>
      <w:bookmarkStart w:id="241" w:name="_Hlk79586328"/>
      <w:r w:rsidRPr="00850126">
        <w:rPr>
          <w:rFonts w:ascii="Arial Narrow" w:hAnsi="Arial Narrow" w:cstheme="minorHAnsi"/>
          <w:lang w:eastAsia="en-US"/>
        </w:rPr>
        <w:t>Ż</w:t>
      </w:r>
      <w:r w:rsidR="00676445" w:rsidRPr="00850126">
        <w:rPr>
          <w:rFonts w:ascii="Arial Narrow" w:hAnsi="Arial Narrow" w:cstheme="minorHAnsi"/>
          <w:lang w:eastAsia="en-US"/>
        </w:rPr>
        <w:t>ółkiewskiego 5</w:t>
      </w:r>
      <w:bookmarkEnd w:id="241"/>
      <w:r w:rsidRPr="00850126">
        <w:rPr>
          <w:rFonts w:ascii="Arial Narrow" w:hAnsi="Arial Narrow" w:cstheme="minorHAnsi"/>
          <w:lang w:eastAsia="en-US"/>
        </w:rPr>
        <w:t>, 87</w:t>
      </w:r>
      <w:r w:rsidRPr="00850126">
        <w:rPr>
          <w:rFonts w:ascii="Arial Narrow" w:hAnsi="Arial Narrow" w:cstheme="minorHAnsi"/>
          <w:bCs/>
          <w:lang w:eastAsia="en-US"/>
        </w:rPr>
        <w:t>–</w:t>
      </w:r>
      <w:r w:rsidRPr="00850126">
        <w:rPr>
          <w:rFonts w:ascii="Arial Narrow" w:hAnsi="Arial Narrow" w:cstheme="minorHAnsi"/>
          <w:lang w:eastAsia="en-US"/>
        </w:rPr>
        <w:t xml:space="preserve">100 Toruń; NIP: 879-101-30-31; REGON: </w:t>
      </w:r>
      <w:r w:rsidRPr="00850126">
        <w:rPr>
          <w:rFonts w:ascii="Arial Narrow" w:hAnsi="Arial Narrow" w:cstheme="minorHAnsi"/>
          <w:bCs/>
          <w:lang w:eastAsia="en-US"/>
        </w:rPr>
        <w:t xml:space="preserve">870315750; wpisanej do rejestru przedsiębiorców prowadzonego przez Sąd Rejonowy w Toruniu VII Wydział Gospodarczy Krajowego Rejestru Sądowego – KRS nr 0000180910; </w:t>
      </w:r>
      <w:r w:rsidRPr="00850126">
        <w:rPr>
          <w:rFonts w:ascii="Arial Narrow" w:hAnsi="Arial Narrow" w:cstheme="minorHAnsi"/>
          <w:lang w:eastAsia="en-US"/>
        </w:rPr>
        <w:t xml:space="preserve">kapitał zakładowy </w:t>
      </w:r>
      <w:r w:rsidRPr="00850126">
        <w:rPr>
          <w:rFonts w:ascii="Arial Narrow" w:hAnsi="Arial Narrow" w:cstheme="minorHAnsi"/>
          <w:bCs/>
          <w:lang w:eastAsia="en-US"/>
        </w:rPr>
        <w:t>–</w:t>
      </w:r>
      <w:r w:rsidRPr="00850126">
        <w:rPr>
          <w:rFonts w:ascii="Arial Narrow" w:hAnsi="Arial Narrow" w:cstheme="minorHAnsi"/>
          <w:lang w:eastAsia="en-US"/>
        </w:rPr>
        <w:t xml:space="preserve"> 90 000,00 zł</w:t>
      </w:r>
      <w:r w:rsidRPr="00850126">
        <w:rPr>
          <w:rFonts w:ascii="Arial Narrow" w:hAnsi="Arial Narrow" w:cstheme="minorHAnsi"/>
          <w:strike/>
          <w:lang w:eastAsia="en-US"/>
        </w:rPr>
        <w:t>;</w:t>
      </w:r>
      <w:r w:rsidRPr="00850126">
        <w:rPr>
          <w:rFonts w:ascii="Arial Narrow" w:hAnsi="Arial Narrow" w:cstheme="minorHAnsi"/>
          <w:lang w:eastAsia="en-US"/>
        </w:rPr>
        <w:t xml:space="preserve"> posiadającej zezwolenie Państwowego Urzędu Nadzoru Ubezpieczeń na prowadzenie działalności brokerskiej numer 404/98 z dnia 02 lipca 1998 r., wpisanej do Rejestru brokerów ubezpieczeniowych pod pozycją 00000418/U.</w:t>
      </w:r>
    </w:p>
    <w:p w:rsidR="00E13F19" w:rsidRPr="00850126" w:rsidRDefault="00E13F19" w:rsidP="002D5320">
      <w:pPr>
        <w:widowControl w:val="0"/>
        <w:tabs>
          <w:tab w:val="left" w:pos="360"/>
        </w:tabs>
        <w:suppressAutoHyphens w:val="0"/>
        <w:spacing w:before="120" w:line="276" w:lineRule="auto"/>
        <w:jc w:val="both"/>
        <w:rPr>
          <w:rFonts w:ascii="Arial Narrow" w:hAnsi="Arial Narrow" w:cstheme="minorHAnsi"/>
        </w:rPr>
      </w:pPr>
      <w:r w:rsidRPr="00850126">
        <w:rPr>
          <w:rFonts w:ascii="Arial Narrow" w:hAnsi="Arial Narrow" w:cstheme="minorHAnsi"/>
        </w:rPr>
        <w:t xml:space="preserve">W rezultacie dokonania przez Zamawiającego wyboru oferty Wykonawcy w postępowaniu </w:t>
      </w:r>
      <w:r w:rsidR="00CA18FE" w:rsidRPr="00850126">
        <w:rPr>
          <w:rFonts w:ascii="Arial Narrow" w:hAnsi="Arial Narrow" w:cstheme="minorHAnsi"/>
        </w:rPr>
        <w:br/>
      </w:r>
      <w:r w:rsidRPr="00850126">
        <w:rPr>
          <w:rFonts w:ascii="Arial Narrow" w:hAnsi="Arial Narrow" w:cstheme="minorHAnsi"/>
        </w:rPr>
        <w:t>o udzielenie zamówienia publicznego na wykonanie zadania pn.: Ubezpieczenie majątku i innych in</w:t>
      </w:r>
      <w:r w:rsidR="00D44CCD" w:rsidRPr="00850126">
        <w:rPr>
          <w:rFonts w:ascii="Arial Narrow" w:hAnsi="Arial Narrow" w:cstheme="minorHAnsi"/>
        </w:rPr>
        <w:t xml:space="preserve">teresów Gminy </w:t>
      </w:r>
      <w:r w:rsidR="00FD4860" w:rsidRPr="00850126">
        <w:rPr>
          <w:rFonts w:ascii="Arial Narrow" w:hAnsi="Arial Narrow" w:cstheme="minorHAnsi"/>
        </w:rPr>
        <w:t>Popów</w:t>
      </w:r>
      <w:r w:rsidRPr="00850126">
        <w:rPr>
          <w:rFonts w:ascii="Arial Narrow" w:hAnsi="Arial Narrow" w:cstheme="minorHAnsi"/>
        </w:rPr>
        <w:t xml:space="preserve"> - część I zam</w:t>
      </w:r>
      <w:r w:rsidR="00D44CCD" w:rsidRPr="00850126">
        <w:rPr>
          <w:rFonts w:ascii="Arial Narrow" w:hAnsi="Arial Narrow" w:cstheme="minorHAnsi"/>
        </w:rPr>
        <w:t>ówienia: Ubezpieczenie majątku,</w:t>
      </w:r>
      <w:r w:rsidRPr="00850126">
        <w:rPr>
          <w:rFonts w:ascii="Arial Narrow" w:hAnsi="Arial Narrow" w:cstheme="minorHAnsi"/>
        </w:rPr>
        <w:t xml:space="preserve"> odpowiedzialności c</w:t>
      </w:r>
      <w:r w:rsidR="00D44CCD" w:rsidRPr="00850126">
        <w:rPr>
          <w:rFonts w:ascii="Arial Narrow" w:hAnsi="Arial Narrow" w:cstheme="minorHAnsi"/>
        </w:rPr>
        <w:t xml:space="preserve">ywilnej i osób Gminy </w:t>
      </w:r>
      <w:r w:rsidR="00FD4860" w:rsidRPr="00850126">
        <w:rPr>
          <w:rFonts w:ascii="Arial Narrow" w:hAnsi="Arial Narrow" w:cstheme="minorHAnsi"/>
        </w:rPr>
        <w:t>Popów</w:t>
      </w:r>
      <w:r w:rsidRPr="00850126">
        <w:rPr>
          <w:rFonts w:ascii="Arial Narrow" w:hAnsi="Arial Narrow" w:cstheme="minorHAnsi"/>
        </w:rPr>
        <w:t>, przeprowadzonego w t</w:t>
      </w:r>
      <w:r w:rsidR="00D44CCD" w:rsidRPr="00850126">
        <w:rPr>
          <w:rFonts w:ascii="Arial Narrow" w:hAnsi="Arial Narrow" w:cstheme="minorHAnsi"/>
        </w:rPr>
        <w:t>rybie podstawowym</w:t>
      </w:r>
      <w:r w:rsidRPr="00850126">
        <w:rPr>
          <w:rFonts w:ascii="Arial Narrow" w:hAnsi="Arial Narrow" w:cstheme="minorHAnsi"/>
        </w:rPr>
        <w:t xml:space="preserve"> zgo</w:t>
      </w:r>
      <w:r w:rsidR="00CF3D8E" w:rsidRPr="00850126">
        <w:rPr>
          <w:rFonts w:ascii="Arial Narrow" w:hAnsi="Arial Narrow" w:cstheme="minorHAnsi"/>
        </w:rPr>
        <w:t>dnie z ustawą z dnia 11 września 2019</w:t>
      </w:r>
      <w:r w:rsidRPr="00850126">
        <w:rPr>
          <w:rFonts w:ascii="Arial Narrow" w:hAnsi="Arial Narrow" w:cstheme="minorHAnsi"/>
        </w:rPr>
        <w:t xml:space="preserve"> r. – Prawo zamówi</w:t>
      </w:r>
      <w:r w:rsidR="00CF3D8E" w:rsidRPr="00850126">
        <w:rPr>
          <w:rFonts w:ascii="Arial Narrow" w:hAnsi="Arial Narrow" w:cstheme="minorHAnsi"/>
        </w:rPr>
        <w:t>eń publicznych (</w:t>
      </w:r>
      <w:r w:rsidR="00676445" w:rsidRPr="00850126">
        <w:rPr>
          <w:rFonts w:ascii="Arial Narrow" w:hAnsi="Arial Narrow" w:cstheme="minorHAnsi"/>
        </w:rPr>
        <w:t>tekst jednolity Dz.U. z 2021, poz. 1129 ze zm.</w:t>
      </w:r>
      <w:r w:rsidRPr="00850126">
        <w:rPr>
          <w:rFonts w:ascii="Arial Narrow" w:hAnsi="Arial Narrow" w:cstheme="minorHAnsi"/>
        </w:rPr>
        <w:t>) została zawarta umowa o następującej treści:</w:t>
      </w:r>
    </w:p>
    <w:p w:rsidR="00080D84" w:rsidRPr="00850126" w:rsidRDefault="00080D84"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lang w:eastAsia="en-US"/>
        </w:rPr>
        <w:t>Postanowienia</w:t>
      </w:r>
      <w:r w:rsidRPr="00850126">
        <w:rPr>
          <w:rFonts w:ascii="Arial Narrow" w:hAnsi="Arial Narrow" w:cstheme="minorHAnsi"/>
          <w:b/>
        </w:rPr>
        <w:t xml:space="preserve"> ogólne</w:t>
      </w:r>
    </w:p>
    <w:p w:rsidR="00080D84" w:rsidRPr="00850126" w:rsidRDefault="00080D84"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§1</w:t>
      </w:r>
    </w:p>
    <w:p w:rsidR="003A6A23" w:rsidRPr="00850126" w:rsidRDefault="003A6A23" w:rsidP="00DB5BDF">
      <w:pPr>
        <w:widowControl w:val="0"/>
        <w:numPr>
          <w:ilvl w:val="0"/>
          <w:numId w:val="40"/>
        </w:numPr>
        <w:tabs>
          <w:tab w:val="clear" w:pos="720"/>
          <w:tab w:val="num"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lang w:eastAsia="pl-PL"/>
        </w:rPr>
        <w:t xml:space="preserve">Niniejsza umowa </w:t>
      </w:r>
      <w:r w:rsidR="0014120F" w:rsidRPr="00850126">
        <w:rPr>
          <w:rFonts w:ascii="Arial Narrow" w:hAnsi="Arial Narrow" w:cstheme="minorHAnsi"/>
          <w:lang w:eastAsia="pl-PL"/>
        </w:rPr>
        <w:t>określa</w:t>
      </w:r>
      <w:r w:rsidRPr="00850126">
        <w:rPr>
          <w:rFonts w:ascii="Arial Narrow" w:hAnsi="Arial Narrow" w:cstheme="minorHAnsi"/>
          <w:lang w:eastAsia="pl-PL"/>
        </w:rPr>
        <w:t xml:space="preserve"> warunki wykonania zamówienia</w:t>
      </w:r>
      <w:r w:rsidR="0014120F" w:rsidRPr="00850126">
        <w:rPr>
          <w:rFonts w:ascii="Arial Narrow" w:hAnsi="Arial Narrow" w:cstheme="minorHAnsi"/>
          <w:lang w:eastAsia="pl-PL"/>
        </w:rPr>
        <w:t xml:space="preserve"> oraz prawa i obowiązki Stron</w:t>
      </w:r>
      <w:r w:rsidRPr="00850126">
        <w:rPr>
          <w:rFonts w:ascii="Arial Narrow" w:hAnsi="Arial Narrow" w:cstheme="minorHAnsi"/>
          <w:lang w:eastAsia="pl-PL"/>
        </w:rPr>
        <w:t>.</w:t>
      </w:r>
    </w:p>
    <w:p w:rsidR="003A6A23" w:rsidRPr="00850126" w:rsidRDefault="003A6A23" w:rsidP="00DB5BDF">
      <w:pPr>
        <w:widowControl w:val="0"/>
        <w:numPr>
          <w:ilvl w:val="0"/>
          <w:numId w:val="40"/>
        </w:numPr>
        <w:tabs>
          <w:tab w:val="clear" w:pos="720"/>
          <w:tab w:val="num" w:pos="426"/>
        </w:tabs>
        <w:suppressAutoHyphens w:val="0"/>
        <w:spacing w:after="120" w:line="276" w:lineRule="auto"/>
        <w:ind w:left="426" w:hanging="426"/>
        <w:jc w:val="both"/>
        <w:rPr>
          <w:rFonts w:ascii="Arial Narrow" w:hAnsi="Arial Narrow" w:cstheme="minorHAnsi"/>
          <w:lang w:eastAsia="pl-PL"/>
        </w:rPr>
      </w:pPr>
      <w:bookmarkStart w:id="242" w:name="_Hlk47957241"/>
      <w:r w:rsidRPr="00850126">
        <w:rPr>
          <w:rFonts w:ascii="Arial Narrow" w:hAnsi="Arial Narrow" w:cstheme="minorHAnsi"/>
          <w:lang w:eastAsia="pl-PL"/>
        </w:rPr>
        <w:t xml:space="preserve">Ilekroć zapisy umowy odnoszą się do Zamawiającego, dotyczą one również ubezpieczających </w:t>
      </w:r>
      <w:r w:rsidRPr="00850126">
        <w:rPr>
          <w:rFonts w:ascii="Arial Narrow" w:hAnsi="Arial Narrow" w:cstheme="minorHAnsi"/>
          <w:lang w:eastAsia="pl-PL"/>
        </w:rPr>
        <w:br/>
        <w:t xml:space="preserve">i ubezpieczonych objętych zamówieniem, szczególnie w odniesieniu do zakresu </w:t>
      </w:r>
      <w:r w:rsidR="00653A66" w:rsidRPr="00850126">
        <w:rPr>
          <w:rFonts w:ascii="Arial Narrow" w:hAnsi="Arial Narrow" w:cstheme="minorHAnsi"/>
          <w:lang w:eastAsia="pl-PL"/>
        </w:rPr>
        <w:t xml:space="preserve">i przedmiotu </w:t>
      </w:r>
      <w:r w:rsidRPr="00850126">
        <w:rPr>
          <w:rFonts w:ascii="Arial Narrow" w:hAnsi="Arial Narrow" w:cstheme="minorHAnsi"/>
          <w:lang w:eastAsia="pl-PL"/>
        </w:rPr>
        <w:t>ubezpieczenia, likwidacji szkód i płatności składek</w:t>
      </w:r>
      <w:bookmarkEnd w:id="242"/>
      <w:r w:rsidRPr="00850126">
        <w:rPr>
          <w:rFonts w:ascii="Arial Narrow" w:hAnsi="Arial Narrow" w:cstheme="minorHAnsi"/>
          <w:lang w:eastAsia="pl-PL"/>
        </w:rPr>
        <w:t xml:space="preserve">. </w:t>
      </w:r>
    </w:p>
    <w:p w:rsidR="00080D84" w:rsidRPr="00850126" w:rsidRDefault="00080D84" w:rsidP="002D5320">
      <w:pPr>
        <w:widowControl w:val="0"/>
        <w:suppressAutoHyphens w:val="0"/>
        <w:spacing w:before="60" w:line="276" w:lineRule="auto"/>
        <w:jc w:val="center"/>
        <w:rPr>
          <w:rFonts w:ascii="Arial Narrow" w:hAnsi="Arial Narrow" w:cstheme="minorHAnsi"/>
          <w:b/>
          <w:bCs/>
        </w:rPr>
      </w:pPr>
      <w:r w:rsidRPr="00850126">
        <w:rPr>
          <w:rFonts w:ascii="Arial Narrow" w:hAnsi="Arial Narrow" w:cstheme="minorHAnsi"/>
          <w:b/>
          <w:bCs/>
        </w:rPr>
        <w:t>§2</w:t>
      </w:r>
    </w:p>
    <w:p w:rsidR="00080D84" w:rsidRPr="00850126" w:rsidRDefault="008B06D1" w:rsidP="002D5320">
      <w:pPr>
        <w:widowControl w:val="0"/>
        <w:tabs>
          <w:tab w:val="left" w:pos="360"/>
        </w:tabs>
        <w:suppressAutoHyphens w:val="0"/>
        <w:spacing w:line="276" w:lineRule="auto"/>
        <w:jc w:val="both"/>
        <w:rPr>
          <w:rFonts w:ascii="Arial Narrow" w:hAnsi="Arial Narrow" w:cstheme="minorHAnsi"/>
        </w:rPr>
      </w:pPr>
      <w:r w:rsidRPr="00850126">
        <w:rPr>
          <w:rFonts w:ascii="Arial Narrow" w:hAnsi="Arial Narrow" w:cstheme="minorHAnsi"/>
        </w:rPr>
        <w:t xml:space="preserve">W celu należytej realizacji zamówienia </w:t>
      </w:r>
      <w:r w:rsidR="00D00336" w:rsidRPr="00850126">
        <w:rPr>
          <w:rFonts w:ascii="Arial Narrow" w:hAnsi="Arial Narrow" w:cstheme="minorHAnsi"/>
        </w:rPr>
        <w:t xml:space="preserve">Zamawiający i Wykonawca </w:t>
      </w:r>
      <w:r w:rsidRPr="00850126">
        <w:rPr>
          <w:rFonts w:ascii="Arial Narrow" w:hAnsi="Arial Narrow" w:cstheme="minorHAnsi"/>
        </w:rPr>
        <w:t xml:space="preserve">obowiązani są współdziałać przy wykonaniu </w:t>
      </w:r>
      <w:r w:rsidR="004D1FB5" w:rsidRPr="00850126">
        <w:rPr>
          <w:rFonts w:ascii="Arial Narrow" w:hAnsi="Arial Narrow" w:cstheme="minorHAnsi"/>
        </w:rPr>
        <w:t xml:space="preserve">niniejszej </w:t>
      </w:r>
      <w:r w:rsidRPr="00850126">
        <w:rPr>
          <w:rFonts w:ascii="Arial Narrow" w:hAnsi="Arial Narrow" w:cstheme="minorHAnsi"/>
        </w:rPr>
        <w:t>umowy.</w:t>
      </w:r>
    </w:p>
    <w:p w:rsidR="00080D84" w:rsidRPr="00850126" w:rsidRDefault="00080D84"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rPr>
        <w:t xml:space="preserve">Przedmiot i </w:t>
      </w:r>
      <w:r w:rsidRPr="00850126">
        <w:rPr>
          <w:rFonts w:ascii="Arial Narrow" w:hAnsi="Arial Narrow" w:cstheme="minorHAnsi"/>
          <w:b/>
          <w:lang w:eastAsia="en-US"/>
        </w:rPr>
        <w:t>zakres</w:t>
      </w:r>
      <w:r w:rsidRPr="00850126">
        <w:rPr>
          <w:rFonts w:ascii="Arial Narrow" w:hAnsi="Arial Narrow" w:cstheme="minorHAnsi"/>
          <w:b/>
        </w:rPr>
        <w:t xml:space="preserve"> zamówienia</w:t>
      </w:r>
      <w:r w:rsidR="00AA1534" w:rsidRPr="00850126">
        <w:rPr>
          <w:rFonts w:ascii="Arial Narrow" w:hAnsi="Arial Narrow" w:cstheme="minorHAnsi"/>
          <w:b/>
        </w:rPr>
        <w:t xml:space="preserve"> (umowy)</w:t>
      </w:r>
    </w:p>
    <w:p w:rsidR="00080D84" w:rsidRPr="00850126" w:rsidRDefault="00F027E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w:t>
      </w:r>
      <w:r w:rsidR="00AA1534" w:rsidRPr="00850126">
        <w:rPr>
          <w:rFonts w:ascii="Arial Narrow" w:hAnsi="Arial Narrow" w:cstheme="minorHAnsi"/>
          <w:b/>
        </w:rPr>
        <w:t>3</w:t>
      </w:r>
    </w:p>
    <w:p w:rsidR="00E52C4A" w:rsidRPr="00850126" w:rsidRDefault="00080D84" w:rsidP="002D5320">
      <w:pPr>
        <w:widowControl w:val="0"/>
        <w:numPr>
          <w:ilvl w:val="0"/>
          <w:numId w:val="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Przedmiotem zamówien</w:t>
      </w:r>
      <w:r w:rsidR="00A10A11" w:rsidRPr="00850126">
        <w:rPr>
          <w:rFonts w:ascii="Arial Narrow" w:hAnsi="Arial Narrow" w:cstheme="minorHAnsi"/>
        </w:rPr>
        <w:t xml:space="preserve">ia </w:t>
      </w:r>
      <w:r w:rsidR="004D1FB5" w:rsidRPr="00850126">
        <w:rPr>
          <w:rFonts w:ascii="Arial Narrow" w:hAnsi="Arial Narrow" w:cstheme="minorHAnsi"/>
        </w:rPr>
        <w:t xml:space="preserve">(umowy) </w:t>
      </w:r>
      <w:r w:rsidR="00A10A11" w:rsidRPr="00850126">
        <w:rPr>
          <w:rFonts w:ascii="Arial Narrow" w:hAnsi="Arial Narrow" w:cstheme="minorHAnsi"/>
        </w:rPr>
        <w:t xml:space="preserve">jest ubezpieczenie majątku, </w:t>
      </w:r>
      <w:r w:rsidRPr="00850126">
        <w:rPr>
          <w:rFonts w:ascii="Arial Narrow" w:hAnsi="Arial Narrow" w:cstheme="minorHAnsi"/>
        </w:rPr>
        <w:t>odpow</w:t>
      </w:r>
      <w:r w:rsidR="005C68AB" w:rsidRPr="00850126">
        <w:rPr>
          <w:rFonts w:ascii="Arial Narrow" w:hAnsi="Arial Narrow" w:cstheme="minorHAnsi"/>
        </w:rPr>
        <w:t>iedzialności cywilnej</w:t>
      </w:r>
      <w:r w:rsidR="00DA0215" w:rsidRPr="00850126">
        <w:rPr>
          <w:rFonts w:ascii="Arial Narrow" w:hAnsi="Arial Narrow" w:cstheme="minorHAnsi"/>
        </w:rPr>
        <w:t xml:space="preserve"> </w:t>
      </w:r>
      <w:r w:rsidR="00CA18FE" w:rsidRPr="00850126">
        <w:rPr>
          <w:rFonts w:ascii="Arial Narrow" w:hAnsi="Arial Narrow" w:cstheme="minorHAnsi"/>
        </w:rPr>
        <w:br/>
      </w:r>
      <w:r w:rsidR="00A10A11" w:rsidRPr="00850126">
        <w:rPr>
          <w:rFonts w:ascii="Arial Narrow" w:hAnsi="Arial Narrow" w:cstheme="minorHAnsi"/>
        </w:rPr>
        <w:t xml:space="preserve">i osób Gminy </w:t>
      </w:r>
      <w:r w:rsidR="00FD4860" w:rsidRPr="00850126">
        <w:rPr>
          <w:rFonts w:ascii="Arial Narrow" w:hAnsi="Arial Narrow" w:cstheme="minorHAnsi"/>
        </w:rPr>
        <w:t>Popów</w:t>
      </w:r>
      <w:r w:rsidRPr="00850126">
        <w:rPr>
          <w:rFonts w:ascii="Arial Narrow" w:hAnsi="Arial Narrow" w:cstheme="minorHAnsi"/>
        </w:rPr>
        <w:t>. Zakres zamówienia obejmuje:</w:t>
      </w:r>
    </w:p>
    <w:p w:rsidR="00E52C4A" w:rsidRPr="00850126" w:rsidRDefault="00E52C4A" w:rsidP="00DB5BDF">
      <w:pPr>
        <w:widowControl w:val="0"/>
        <w:numPr>
          <w:ilvl w:val="4"/>
          <w:numId w:val="78"/>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lastRenderedPageBreak/>
        <w:t>ubezpieczenie mienia od wszystkich ryzyk,</w:t>
      </w:r>
    </w:p>
    <w:p w:rsidR="00E52C4A" w:rsidRPr="00850126" w:rsidRDefault="00E52C4A" w:rsidP="00DB5BDF">
      <w:pPr>
        <w:widowControl w:val="0"/>
        <w:numPr>
          <w:ilvl w:val="4"/>
          <w:numId w:val="78"/>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ubezpieczenie sprzętu elektronicznego od wszystkich ryzyk,</w:t>
      </w:r>
    </w:p>
    <w:p w:rsidR="00E52C4A" w:rsidRPr="00850126" w:rsidRDefault="00E52C4A" w:rsidP="00DB5BDF">
      <w:pPr>
        <w:widowControl w:val="0"/>
        <w:numPr>
          <w:ilvl w:val="4"/>
          <w:numId w:val="78"/>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ubezpieczenie odpowiedzialności cywilnej, </w:t>
      </w:r>
    </w:p>
    <w:p w:rsidR="00787936" w:rsidRPr="00850126" w:rsidRDefault="00E52C4A" w:rsidP="00DB5BDF">
      <w:pPr>
        <w:widowControl w:val="0"/>
        <w:numPr>
          <w:ilvl w:val="4"/>
          <w:numId w:val="78"/>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ubezpieczenie następstw nieszczęśliwych wypadków</w:t>
      </w:r>
    </w:p>
    <w:p w:rsidR="00787936" w:rsidRPr="00850126" w:rsidRDefault="00787936" w:rsidP="00DB5BDF">
      <w:pPr>
        <w:widowControl w:val="0"/>
        <w:numPr>
          <w:ilvl w:val="5"/>
          <w:numId w:val="78"/>
        </w:numPr>
        <w:tabs>
          <w:tab w:val="left" w:pos="709"/>
        </w:tabs>
        <w:suppressAutoHyphens w:val="0"/>
        <w:spacing w:line="276" w:lineRule="auto"/>
        <w:ind w:left="1560"/>
        <w:jc w:val="both"/>
        <w:rPr>
          <w:rFonts w:ascii="Arial Narrow" w:hAnsi="Arial Narrow" w:cstheme="minorHAnsi"/>
        </w:rPr>
      </w:pPr>
      <w:r w:rsidRPr="00850126">
        <w:rPr>
          <w:rFonts w:ascii="Arial Narrow" w:hAnsi="Arial Narrow" w:cstheme="minorHAnsi"/>
        </w:rPr>
        <w:t>sołtysów</w:t>
      </w:r>
    </w:p>
    <w:p w:rsidR="00E52C4A" w:rsidRPr="00850126" w:rsidRDefault="00787936" w:rsidP="00DB5BDF">
      <w:pPr>
        <w:widowControl w:val="0"/>
        <w:numPr>
          <w:ilvl w:val="5"/>
          <w:numId w:val="78"/>
        </w:numPr>
        <w:tabs>
          <w:tab w:val="left" w:pos="709"/>
        </w:tabs>
        <w:suppressAutoHyphens w:val="0"/>
        <w:spacing w:line="276" w:lineRule="auto"/>
        <w:ind w:left="1560"/>
        <w:jc w:val="both"/>
        <w:rPr>
          <w:rFonts w:ascii="Arial Narrow" w:hAnsi="Arial Narrow" w:cstheme="minorHAnsi"/>
        </w:rPr>
      </w:pPr>
      <w:r w:rsidRPr="00850126">
        <w:rPr>
          <w:rFonts w:ascii="Arial Narrow" w:hAnsi="Arial Narrow" w:cstheme="minorHAnsi"/>
        </w:rPr>
        <w:t>osób skazanych</w:t>
      </w:r>
      <w:r w:rsidR="00E52C4A" w:rsidRPr="00850126">
        <w:rPr>
          <w:rFonts w:ascii="Arial Narrow" w:hAnsi="Arial Narrow" w:cstheme="minorHAnsi"/>
        </w:rPr>
        <w:t>.</w:t>
      </w:r>
    </w:p>
    <w:p w:rsidR="00E52C4A" w:rsidRPr="00850126" w:rsidRDefault="006F286D" w:rsidP="002D5320">
      <w:pPr>
        <w:widowControl w:val="0"/>
        <w:numPr>
          <w:ilvl w:val="0"/>
          <w:numId w:val="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Postępowanie w sprawie zamówienia publicznego prowadzone było przy udziale brokera ubezpiecze</w:t>
      </w:r>
      <w:r w:rsidR="00E52C4A" w:rsidRPr="00850126">
        <w:rPr>
          <w:rFonts w:ascii="Arial Narrow" w:hAnsi="Arial Narrow" w:cstheme="minorHAnsi"/>
        </w:rPr>
        <w:softHyphen/>
      </w:r>
      <w:r w:rsidRPr="00850126">
        <w:rPr>
          <w:rFonts w:ascii="Arial Narrow" w:hAnsi="Arial Narrow" w:cstheme="minorHAnsi"/>
        </w:rPr>
        <w:t>niowego, Inter-Broker sp</w:t>
      </w:r>
      <w:r w:rsidR="00E52C4A" w:rsidRPr="00850126">
        <w:rPr>
          <w:rFonts w:ascii="Arial Narrow" w:hAnsi="Arial Narrow" w:cstheme="minorHAnsi"/>
        </w:rPr>
        <w:t xml:space="preserve">. </w:t>
      </w:r>
      <w:r w:rsidRPr="00850126">
        <w:rPr>
          <w:rFonts w:ascii="Arial Narrow" w:hAnsi="Arial Narrow" w:cstheme="minorHAnsi"/>
        </w:rPr>
        <w:t xml:space="preserve">z o.o. z siedzibą w Toruniu przy ul. </w:t>
      </w:r>
      <w:r w:rsidR="00676445" w:rsidRPr="00850126">
        <w:rPr>
          <w:rFonts w:ascii="Arial Narrow" w:hAnsi="Arial Narrow" w:cstheme="minorHAnsi"/>
        </w:rPr>
        <w:t>Żółkiewskiego 5</w:t>
      </w:r>
      <w:r w:rsidRPr="00850126">
        <w:rPr>
          <w:rFonts w:ascii="Arial Narrow" w:hAnsi="Arial Narrow" w:cstheme="minorHAnsi"/>
        </w:rPr>
        <w:t>, który jako pośrednik ubezpieczeniowy działa w</w:t>
      </w:r>
      <w:r w:rsidR="00E52C4A" w:rsidRPr="00850126">
        <w:rPr>
          <w:rFonts w:ascii="Arial Narrow" w:hAnsi="Arial Narrow" w:cstheme="minorHAnsi"/>
        </w:rPr>
        <w:t xml:space="preserve"> </w:t>
      </w:r>
      <w:r w:rsidRPr="00850126">
        <w:rPr>
          <w:rFonts w:ascii="Arial Narrow" w:hAnsi="Arial Narrow" w:cstheme="minorHAnsi"/>
        </w:rPr>
        <w:t xml:space="preserve">imieniu i na rzecz </w:t>
      </w:r>
      <w:r w:rsidR="00E52C4A" w:rsidRPr="00850126">
        <w:rPr>
          <w:rFonts w:ascii="Arial Narrow" w:hAnsi="Arial Narrow" w:cstheme="minorHAnsi"/>
        </w:rPr>
        <w:t>Z</w:t>
      </w:r>
      <w:r w:rsidRPr="00850126">
        <w:rPr>
          <w:rFonts w:ascii="Arial Narrow" w:hAnsi="Arial Narrow" w:cstheme="minorHAnsi"/>
        </w:rPr>
        <w:t xml:space="preserve">amawiającego i wszystkich podmiotów objętych zamówieniem. </w:t>
      </w:r>
    </w:p>
    <w:p w:rsidR="00E52C4A" w:rsidRPr="00850126" w:rsidRDefault="006F286D" w:rsidP="002D5320">
      <w:pPr>
        <w:widowControl w:val="0"/>
        <w:numPr>
          <w:ilvl w:val="0"/>
          <w:numId w:val="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Broker ubezpieczeniowy będzie nadzorował realizację niniejszej umowy, a także będzie pośredniczył przy zawieraniu poszczególnych umów ubezpieczenia.</w:t>
      </w:r>
    </w:p>
    <w:p w:rsidR="006F286D" w:rsidRPr="00850126" w:rsidRDefault="006F286D" w:rsidP="002D5320">
      <w:pPr>
        <w:widowControl w:val="0"/>
        <w:numPr>
          <w:ilvl w:val="0"/>
          <w:numId w:val="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Wykonawca zapłaci brokerowi ubezpieczeniowemu – Inter-Broker sp. z o.o. kurtaż w wy</w:t>
      </w:r>
      <w:r w:rsidR="00F027ED" w:rsidRPr="00850126">
        <w:rPr>
          <w:rFonts w:ascii="Arial Narrow" w:hAnsi="Arial Narrow" w:cstheme="minorHAnsi"/>
        </w:rPr>
        <w:t xml:space="preserve">sokości zwyczajowo stosowanej, </w:t>
      </w:r>
      <w:r w:rsidRPr="00850126">
        <w:rPr>
          <w:rFonts w:ascii="Arial Narrow" w:hAnsi="Arial Narrow" w:cstheme="minorHAnsi"/>
        </w:rPr>
        <w:t>z zachowaniem zasad wsk</w:t>
      </w:r>
      <w:r w:rsidR="00F027ED" w:rsidRPr="00850126">
        <w:rPr>
          <w:rFonts w:ascii="Arial Narrow" w:hAnsi="Arial Narrow" w:cstheme="minorHAnsi"/>
        </w:rPr>
        <w:t xml:space="preserve">azanych w </w:t>
      </w:r>
      <w:r w:rsidR="006D3C7A" w:rsidRPr="00850126">
        <w:rPr>
          <w:rFonts w:ascii="Arial Narrow" w:hAnsi="Arial Narrow" w:cstheme="minorHAnsi"/>
        </w:rPr>
        <w:t>s</w:t>
      </w:r>
      <w:r w:rsidR="00F027ED" w:rsidRPr="00850126">
        <w:rPr>
          <w:rFonts w:ascii="Arial Narrow" w:hAnsi="Arial Narrow" w:cstheme="minorHAnsi"/>
        </w:rPr>
        <w:t xml:space="preserve">pecyfikacji </w:t>
      </w:r>
      <w:r w:rsidR="006D3C7A" w:rsidRPr="00850126">
        <w:rPr>
          <w:rFonts w:ascii="Arial Narrow" w:hAnsi="Arial Narrow" w:cstheme="minorHAnsi"/>
        </w:rPr>
        <w:t>w</w:t>
      </w:r>
      <w:r w:rsidRPr="00850126">
        <w:rPr>
          <w:rFonts w:ascii="Arial Narrow" w:hAnsi="Arial Narrow" w:cstheme="minorHAnsi"/>
        </w:rPr>
        <w:t xml:space="preserve">arunków </w:t>
      </w:r>
      <w:r w:rsidR="006D3C7A" w:rsidRPr="00850126">
        <w:rPr>
          <w:rFonts w:ascii="Arial Narrow" w:hAnsi="Arial Narrow" w:cstheme="minorHAnsi"/>
        </w:rPr>
        <w:t>z</w:t>
      </w:r>
      <w:r w:rsidRPr="00850126">
        <w:rPr>
          <w:rFonts w:ascii="Arial Narrow" w:hAnsi="Arial Narrow" w:cstheme="minorHAnsi"/>
        </w:rPr>
        <w:t>amówienia, przez cały okres obowiązywania niniejszej umowy o wykonanie zamówienia i poszczególnych, wynikających z niej umów ubezpieczenia.</w:t>
      </w:r>
    </w:p>
    <w:p w:rsidR="00080D84" w:rsidRPr="00850126" w:rsidRDefault="00080D84"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rPr>
        <w:t>Warunki wykonania zamówienia</w:t>
      </w:r>
    </w:p>
    <w:p w:rsidR="00080D84" w:rsidRPr="00850126" w:rsidRDefault="00F027E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w:t>
      </w:r>
      <w:r w:rsidR="00AA1534" w:rsidRPr="00850126">
        <w:rPr>
          <w:rFonts w:ascii="Arial Narrow" w:hAnsi="Arial Narrow" w:cstheme="minorHAnsi"/>
          <w:b/>
        </w:rPr>
        <w:t>4</w:t>
      </w:r>
    </w:p>
    <w:p w:rsidR="00E52C4A" w:rsidRPr="00850126" w:rsidRDefault="00E52C4A" w:rsidP="00DB5BDF">
      <w:pPr>
        <w:widowControl w:val="0"/>
        <w:numPr>
          <w:ilvl w:val="0"/>
          <w:numId w:val="41"/>
        </w:numPr>
        <w:tabs>
          <w:tab w:val="left" w:pos="426"/>
        </w:tabs>
        <w:suppressAutoHyphens w:val="0"/>
        <w:spacing w:line="276" w:lineRule="auto"/>
        <w:ind w:left="426" w:hanging="426"/>
        <w:contextualSpacing/>
        <w:jc w:val="both"/>
        <w:rPr>
          <w:rFonts w:ascii="Arial Narrow" w:hAnsi="Arial Narrow" w:cstheme="minorHAnsi"/>
          <w:lang w:eastAsia="en-US"/>
        </w:rPr>
      </w:pPr>
      <w:r w:rsidRPr="00850126">
        <w:rPr>
          <w:rFonts w:ascii="Arial Narrow" w:hAnsi="Arial Narrow" w:cstheme="minorHAnsi"/>
          <w:lang w:eastAsia="en-US"/>
        </w:rPr>
        <w:t>Warunki wykonywania zamówienia określa:</w:t>
      </w:r>
    </w:p>
    <w:p w:rsidR="00E52C4A" w:rsidRPr="00850126" w:rsidRDefault="00E52C4A" w:rsidP="00DB5BDF">
      <w:pPr>
        <w:widowControl w:val="0"/>
        <w:numPr>
          <w:ilvl w:val="1"/>
          <w:numId w:val="77"/>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specyfikacja warunków zamówienia wraz z załącznikami,</w:t>
      </w:r>
    </w:p>
    <w:p w:rsidR="00E52C4A" w:rsidRPr="00850126" w:rsidRDefault="00E52C4A" w:rsidP="00DB5BDF">
      <w:pPr>
        <w:widowControl w:val="0"/>
        <w:numPr>
          <w:ilvl w:val="1"/>
          <w:numId w:val="77"/>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oferta złożona przez Wykonawcę,</w:t>
      </w:r>
    </w:p>
    <w:p w:rsidR="00E52C4A" w:rsidRPr="00850126" w:rsidRDefault="00E52C4A" w:rsidP="00DB5BDF">
      <w:pPr>
        <w:widowControl w:val="0"/>
        <w:numPr>
          <w:ilvl w:val="1"/>
          <w:numId w:val="77"/>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niniejsza umowa,</w:t>
      </w:r>
    </w:p>
    <w:p w:rsidR="008203DE" w:rsidRPr="00850126" w:rsidRDefault="008203DE" w:rsidP="00DB5BDF">
      <w:pPr>
        <w:widowControl w:val="0"/>
        <w:numPr>
          <w:ilvl w:val="1"/>
          <w:numId w:val="77"/>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załącznik nr 1 do umowy, tj. dokument kalkulacyjny określający szczegółowy sposób obliczenia składki, tzn. zastosowane niezmienne stawki i składki roczne w odniesieniu do poszczególnych składników mienia, osób i rodzajów ubezpieczenia,</w:t>
      </w:r>
    </w:p>
    <w:p w:rsidR="00E52C4A" w:rsidRPr="00850126" w:rsidRDefault="00E52C4A" w:rsidP="002D5320">
      <w:pPr>
        <w:widowControl w:val="0"/>
        <w:suppressAutoHyphens w:val="0"/>
        <w:spacing w:line="276" w:lineRule="auto"/>
        <w:ind w:left="426"/>
        <w:jc w:val="both"/>
        <w:rPr>
          <w:rFonts w:ascii="Arial Narrow" w:hAnsi="Arial Narrow" w:cstheme="minorHAnsi"/>
          <w:lang w:eastAsia="en-US"/>
        </w:rPr>
      </w:pPr>
      <w:r w:rsidRPr="00850126">
        <w:rPr>
          <w:rFonts w:ascii="Arial Narrow" w:hAnsi="Arial Narrow" w:cstheme="minorHAnsi"/>
          <w:lang w:eastAsia="en-US"/>
        </w:rPr>
        <w:t>- których zapisy zawsze mają pierwszeństwo przed innymi ustaleniami i postanowieniami.</w:t>
      </w:r>
    </w:p>
    <w:p w:rsidR="00E52C4A" w:rsidRPr="00850126" w:rsidRDefault="00595D33" w:rsidP="00DB5BDF">
      <w:pPr>
        <w:widowControl w:val="0"/>
        <w:numPr>
          <w:ilvl w:val="0"/>
          <w:numId w:val="77"/>
        </w:numPr>
        <w:tabs>
          <w:tab w:val="left" w:pos="426"/>
        </w:tabs>
        <w:suppressAutoHyphens w:val="0"/>
        <w:spacing w:line="276" w:lineRule="auto"/>
        <w:ind w:left="426" w:hanging="426"/>
        <w:contextualSpacing/>
        <w:jc w:val="both"/>
        <w:rPr>
          <w:rFonts w:ascii="Arial Narrow" w:eastAsia="Calibri" w:hAnsi="Arial Narrow" w:cstheme="minorHAnsi"/>
          <w:lang w:eastAsia="hi-IN" w:bidi="hi-IN"/>
        </w:rPr>
      </w:pPr>
      <w:r w:rsidRPr="00850126">
        <w:rPr>
          <w:rFonts w:ascii="Arial Narrow" w:eastAsia="Calibri" w:hAnsi="Arial Narrow" w:cstheme="minorHAnsi"/>
          <w:lang w:eastAsia="en-US"/>
        </w:rPr>
        <w:t>W sprawach nieuregulowanych przez</w:t>
      </w:r>
      <w:r w:rsidR="00CA18FE"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dokumenty określone w</w:t>
      </w:r>
      <w:r w:rsidR="00CA18FE"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 xml:space="preserve">ust. 1 zastosowanie mają: ustawa z dnia 11 września 2019 r. </w:t>
      </w:r>
      <w:r w:rsidR="009169A0"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Prawo zamówień publicznych, ustawa z dnia 11 września 2015 r. o działalności ubezpieczeniowej i reasekuracyjnej, ustawa z dnia 15 grudnia 2017</w:t>
      </w:r>
      <w:r w:rsidR="009169A0"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r. o dystrybucji ubezpieczeń, przepisy Kodeksu cywilnego oraz ogólne</w:t>
      </w:r>
      <w:r w:rsidR="009169A0" w:rsidRPr="00850126">
        <w:rPr>
          <w:rFonts w:ascii="Arial Narrow" w:eastAsia="Calibri" w:hAnsi="Arial Narrow" w:cstheme="minorHAnsi"/>
          <w:lang w:eastAsia="en-US"/>
        </w:rPr>
        <w:t xml:space="preserve"> i </w:t>
      </w:r>
      <w:r w:rsidRPr="00850126">
        <w:rPr>
          <w:rFonts w:ascii="Arial Narrow" w:eastAsia="Calibri" w:hAnsi="Arial Narrow" w:cstheme="minorHAnsi"/>
          <w:lang w:eastAsia="en-US"/>
        </w:rPr>
        <w:t>szczególne warunk</w:t>
      </w:r>
      <w:r w:rsidR="009169A0" w:rsidRPr="00850126">
        <w:rPr>
          <w:rFonts w:ascii="Arial Narrow" w:eastAsia="Calibri" w:hAnsi="Arial Narrow" w:cstheme="minorHAnsi"/>
          <w:lang w:eastAsia="en-US"/>
        </w:rPr>
        <w:t>i</w:t>
      </w:r>
      <w:r w:rsidRPr="00850126">
        <w:rPr>
          <w:rFonts w:ascii="Arial Narrow" w:eastAsia="Calibri" w:hAnsi="Arial Narrow" w:cstheme="minorHAnsi"/>
          <w:lang w:eastAsia="en-US"/>
        </w:rPr>
        <w:t xml:space="preserve"> ubezpieczenia Wykonawcy</w:t>
      </w:r>
      <w:r w:rsidR="004364E1" w:rsidRPr="00850126">
        <w:rPr>
          <w:rFonts w:ascii="Arial Narrow" w:eastAsia="Calibri" w:hAnsi="Arial Narrow" w:cstheme="minorHAnsi"/>
          <w:lang w:eastAsia="en-US"/>
        </w:rPr>
        <w:t xml:space="preserve"> (załączone do oferty)</w:t>
      </w:r>
      <w:r w:rsidRPr="00850126">
        <w:rPr>
          <w:rFonts w:ascii="Arial Narrow" w:eastAsia="Calibri" w:hAnsi="Arial Narrow" w:cstheme="minorHAnsi"/>
          <w:lang w:eastAsia="en-US"/>
        </w:rPr>
        <w:t>,</w:t>
      </w:r>
      <w:r w:rsidRPr="00850126">
        <w:rPr>
          <w:rFonts w:ascii="Arial Narrow" w:hAnsi="Arial Narrow" w:cstheme="minorHAnsi"/>
        </w:rPr>
        <w:t xml:space="preserve"> </w:t>
      </w:r>
      <w:r w:rsidRPr="00850126">
        <w:rPr>
          <w:rFonts w:ascii="Arial Narrow" w:eastAsia="Calibri" w:hAnsi="Arial Narrow" w:cstheme="minorHAnsi"/>
          <w:lang w:eastAsia="en-US"/>
        </w:rPr>
        <w:t>o ile nie są sprzeczne z przywołanymi przepisami oraz postanowieniami specyfikacji warunków zamówienia</w:t>
      </w:r>
      <w:r w:rsidR="00E52C4A" w:rsidRPr="00850126">
        <w:rPr>
          <w:rFonts w:ascii="Arial Narrow" w:eastAsia="Calibri" w:hAnsi="Arial Narrow" w:cstheme="minorHAnsi"/>
          <w:lang w:eastAsia="en-US"/>
        </w:rPr>
        <w:t>.</w:t>
      </w:r>
    </w:p>
    <w:p w:rsidR="00080D84" w:rsidRPr="00850126" w:rsidRDefault="00F027ED"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w:t>
      </w:r>
      <w:r w:rsidR="00AA1534" w:rsidRPr="00850126">
        <w:rPr>
          <w:rFonts w:ascii="Arial Narrow" w:hAnsi="Arial Narrow" w:cstheme="minorHAnsi"/>
          <w:b/>
        </w:rPr>
        <w:t>5</w:t>
      </w:r>
    </w:p>
    <w:p w:rsidR="00080D84" w:rsidRPr="00850126" w:rsidRDefault="00080D84" w:rsidP="002D5320">
      <w:pPr>
        <w:widowControl w:val="0"/>
        <w:tabs>
          <w:tab w:val="left" w:pos="360"/>
        </w:tabs>
        <w:suppressAutoHyphens w:val="0"/>
        <w:spacing w:line="276" w:lineRule="auto"/>
        <w:rPr>
          <w:rFonts w:ascii="Arial Narrow" w:hAnsi="Arial Narrow" w:cstheme="minorHAnsi"/>
        </w:rPr>
      </w:pPr>
      <w:r w:rsidRPr="00850126">
        <w:rPr>
          <w:rFonts w:ascii="Arial Narrow" w:hAnsi="Arial Narrow" w:cstheme="minorHAnsi"/>
        </w:rPr>
        <w:t>Wykonawca:</w:t>
      </w:r>
    </w:p>
    <w:p w:rsidR="00080D84" w:rsidRPr="00850126" w:rsidRDefault="00501F9F" w:rsidP="00DB5BDF">
      <w:pPr>
        <w:widowControl w:val="0"/>
        <w:numPr>
          <w:ilvl w:val="0"/>
          <w:numId w:val="16"/>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zobowiązuje się do objęcia ochroną ubezpieczeniową mienia we wszystkich lokalizacjach oraz całokształtu</w:t>
      </w:r>
      <w:r w:rsidR="007C4A0B" w:rsidRPr="00850126">
        <w:rPr>
          <w:rFonts w:ascii="Arial Narrow" w:hAnsi="Arial Narrow" w:cstheme="minorHAnsi"/>
        </w:rPr>
        <w:t xml:space="preserve"> </w:t>
      </w:r>
      <w:r w:rsidRPr="00850126">
        <w:rPr>
          <w:rFonts w:ascii="Arial Narrow" w:hAnsi="Arial Narrow" w:cstheme="minorHAnsi"/>
        </w:rPr>
        <w:t>prowadzonej działalności przez Zamawiającego i podmioty objęte zamówieniem</w:t>
      </w:r>
      <w:r w:rsidR="004D1FB5" w:rsidRPr="00850126">
        <w:rPr>
          <w:rFonts w:ascii="Arial Narrow" w:hAnsi="Arial Narrow" w:cstheme="minorHAnsi"/>
        </w:rPr>
        <w:t>, wskazanej w specyfikacji warunków zamówienia</w:t>
      </w:r>
      <w:r w:rsidR="00080D84" w:rsidRPr="00850126">
        <w:rPr>
          <w:rFonts w:ascii="Arial Narrow" w:hAnsi="Arial Narrow" w:cstheme="minorHAnsi"/>
        </w:rPr>
        <w:t>,</w:t>
      </w:r>
    </w:p>
    <w:p w:rsidR="00080D84" w:rsidRPr="00850126" w:rsidRDefault="00501F9F" w:rsidP="00DB5BDF">
      <w:pPr>
        <w:widowControl w:val="0"/>
        <w:numPr>
          <w:ilvl w:val="0"/>
          <w:numId w:val="16"/>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przyjmuje warunki obligatoryjne dla poszczególnych rodzajów ubezpieczeń wymienione w  specyfikacji warunków zamówienia wraz z załącznikami oraz zaakceptowane warunki fakultatywne i</w:t>
      </w:r>
      <w:r w:rsidR="007C4A0B" w:rsidRPr="00850126">
        <w:rPr>
          <w:rFonts w:ascii="Arial Narrow" w:hAnsi="Arial Narrow" w:cstheme="minorHAnsi"/>
        </w:rPr>
        <w:t xml:space="preserve"> </w:t>
      </w:r>
      <w:r w:rsidRPr="00850126">
        <w:rPr>
          <w:rFonts w:ascii="Arial Narrow" w:hAnsi="Arial Narrow" w:cstheme="minorHAnsi"/>
        </w:rPr>
        <w:t>uznaje je za niezmienne</w:t>
      </w:r>
      <w:r w:rsidR="00080D84" w:rsidRPr="00850126">
        <w:rPr>
          <w:rFonts w:ascii="Arial Narrow" w:hAnsi="Arial Narrow" w:cstheme="minorHAnsi"/>
        </w:rPr>
        <w:t>,</w:t>
      </w:r>
    </w:p>
    <w:p w:rsidR="00080D84" w:rsidRPr="00850126" w:rsidRDefault="00501F9F" w:rsidP="00DB5BDF">
      <w:pPr>
        <w:widowControl w:val="0"/>
        <w:numPr>
          <w:ilvl w:val="0"/>
          <w:numId w:val="16"/>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A18FE" w:rsidRPr="00850126">
        <w:rPr>
          <w:rFonts w:ascii="Arial Narrow" w:hAnsi="Arial Narrow" w:cstheme="minorHAnsi"/>
        </w:rPr>
        <w:br/>
      </w:r>
      <w:r w:rsidRPr="00850126">
        <w:rPr>
          <w:rFonts w:ascii="Arial Narrow" w:hAnsi="Arial Narrow" w:cstheme="minorHAnsi"/>
        </w:rPr>
        <w:t>w przypadku zmian powszechnie obowiązujących przepisów prawa, w zakresie w jakim zmiany te dotyczyć będą postanowień umów ubezpieczenia wskazanych w specyfikacji warunków zamówienia,</w:t>
      </w:r>
    </w:p>
    <w:p w:rsidR="00080D84" w:rsidRPr="00850126" w:rsidRDefault="00501F9F" w:rsidP="00DB5BDF">
      <w:pPr>
        <w:widowControl w:val="0"/>
        <w:numPr>
          <w:ilvl w:val="0"/>
          <w:numId w:val="16"/>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lastRenderedPageBreak/>
        <w:t>gwarantuje niezmienność rocznych stawek taryfowych i składek wynikających ze złożonej oferty przez cały okres wykonania zamówienia i we wszystkich rodzajach ubezpieczeń</w:t>
      </w:r>
      <w:r w:rsidR="00080D84" w:rsidRPr="00850126">
        <w:rPr>
          <w:rFonts w:ascii="Arial Narrow" w:hAnsi="Arial Narrow" w:cstheme="minorHAnsi"/>
        </w:rPr>
        <w:t xml:space="preserve">, </w:t>
      </w:r>
    </w:p>
    <w:p w:rsidR="00080D84" w:rsidRPr="00850126" w:rsidRDefault="00501F9F" w:rsidP="00DB5BDF">
      <w:pPr>
        <w:widowControl w:val="0"/>
        <w:numPr>
          <w:ilvl w:val="0"/>
          <w:numId w:val="16"/>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akceptuje proporcjonalną zmianę ceny ochrony ubezpieczeniowej w stosunku do ceny oferowanej z uwagi na możliwość zmiany w czasie ilości i wartości przedmiotu ubezpieczenia oraz w związku z wyrównywaniem okresów ubezpieczenia i wprowadzaniem do</w:t>
      </w:r>
      <w:r w:rsidR="00850126" w:rsidRPr="00850126">
        <w:rPr>
          <w:rFonts w:ascii="Arial Narrow" w:hAnsi="Arial Narrow" w:cstheme="minorHAnsi"/>
        </w:rPr>
        <w:t xml:space="preserve"> </w:t>
      </w:r>
      <w:r w:rsidRPr="00850126">
        <w:rPr>
          <w:rFonts w:ascii="Arial Narrow" w:hAnsi="Arial Narrow" w:cstheme="minorHAnsi"/>
        </w:rPr>
        <w:t>ubezpieczeń</w:t>
      </w:r>
      <w:r w:rsidR="00080D84" w:rsidRPr="00850126">
        <w:rPr>
          <w:rFonts w:ascii="Arial Narrow" w:hAnsi="Arial Narrow" w:cstheme="minorHAnsi"/>
        </w:rPr>
        <w:t>,</w:t>
      </w:r>
    </w:p>
    <w:p w:rsidR="005C68AB" w:rsidRPr="00850126" w:rsidRDefault="00501F9F" w:rsidP="00DB5BDF">
      <w:pPr>
        <w:widowControl w:val="0"/>
        <w:numPr>
          <w:ilvl w:val="0"/>
          <w:numId w:val="16"/>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 xml:space="preserve">akceptuje wystawianie dokumentów ubezpieczeniowych (m.in. polis) na okres krótszy niż 1 rok, </w:t>
      </w:r>
      <w:r w:rsidRPr="00850126">
        <w:rPr>
          <w:rFonts w:ascii="Arial Narrow" w:hAnsi="Arial Narrow" w:cstheme="minorHAnsi"/>
        </w:rPr>
        <w:br/>
        <w:t>z naliczaniem składki „co do dnia” za faktyczny okres ochrony, według stawek rocznych zgodnych ze złożoną ofertą</w:t>
      </w:r>
      <w:r w:rsidR="00080D84" w:rsidRPr="00850126">
        <w:rPr>
          <w:rFonts w:ascii="Arial Narrow" w:hAnsi="Arial Narrow" w:cstheme="minorHAnsi"/>
        </w:rPr>
        <w:t>,</w:t>
      </w:r>
    </w:p>
    <w:p w:rsidR="00080D84" w:rsidRPr="00850126" w:rsidRDefault="00501F9F" w:rsidP="00DB5BDF">
      <w:pPr>
        <w:widowControl w:val="0"/>
        <w:numPr>
          <w:ilvl w:val="0"/>
          <w:numId w:val="16"/>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 xml:space="preserve">rezygnuje w odniesieniu do jakiegokolwiek ubezpieczenia ze stosowania składki minimalnej </w:t>
      </w:r>
      <w:r w:rsidR="00CA18FE" w:rsidRPr="00850126">
        <w:rPr>
          <w:rFonts w:ascii="Arial Narrow" w:hAnsi="Arial Narrow" w:cstheme="minorHAnsi"/>
        </w:rPr>
        <w:br/>
      </w:r>
      <w:r w:rsidRPr="00850126">
        <w:rPr>
          <w:rFonts w:ascii="Arial Narrow" w:hAnsi="Arial Narrow" w:cstheme="minorHAnsi"/>
        </w:rPr>
        <w:t>z polisy, bez względu na okres obowiązywania umowy ubezpieczenia,</w:t>
      </w:r>
    </w:p>
    <w:p w:rsidR="00501F9F" w:rsidRPr="00850126" w:rsidRDefault="00501F9F" w:rsidP="00DB5BDF">
      <w:pPr>
        <w:widowControl w:val="0"/>
        <w:numPr>
          <w:ilvl w:val="0"/>
          <w:numId w:val="16"/>
        </w:numPr>
        <w:tabs>
          <w:tab w:val="left"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lang w:eastAsia="pl-PL"/>
        </w:rPr>
        <w:t xml:space="preserve">akceptuje zasady likwidacji szkód określone w specyfikacji warunków zamówienia </w:t>
      </w:r>
      <w:r w:rsidR="00CA18FE" w:rsidRPr="00850126">
        <w:rPr>
          <w:rFonts w:ascii="Arial Narrow" w:hAnsi="Arial Narrow" w:cstheme="minorHAnsi"/>
          <w:lang w:eastAsia="pl-PL"/>
        </w:rPr>
        <w:br/>
      </w:r>
      <w:r w:rsidRPr="00850126">
        <w:rPr>
          <w:rFonts w:ascii="Arial Narrow" w:hAnsi="Arial Narrow" w:cstheme="minorHAnsi"/>
          <w:lang w:eastAsia="pl-PL"/>
        </w:rPr>
        <w:t>oraz zobowiązuje się do pisemnego informowania brokera ubezpieczeniowego i Zamawiającego o każdej decyzji odszkodowawczej,</w:t>
      </w:r>
    </w:p>
    <w:p w:rsidR="00501F9F" w:rsidRPr="00850126" w:rsidRDefault="00501F9F" w:rsidP="00DB5BDF">
      <w:pPr>
        <w:widowControl w:val="0"/>
        <w:numPr>
          <w:ilvl w:val="0"/>
          <w:numId w:val="16"/>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lang w:eastAsia="pl-PL"/>
        </w:rPr>
        <w:t xml:space="preserve">przyjmuje wszystkie inne ustalenia zawarte w specyfikacji warunków zamówienia wraz </w:t>
      </w:r>
      <w:r w:rsidR="00CA18FE" w:rsidRPr="00850126">
        <w:rPr>
          <w:rFonts w:ascii="Arial Narrow" w:hAnsi="Arial Narrow" w:cstheme="minorHAnsi"/>
          <w:lang w:eastAsia="pl-PL"/>
        </w:rPr>
        <w:br/>
      </w:r>
      <w:r w:rsidRPr="00850126">
        <w:rPr>
          <w:rFonts w:ascii="Arial Narrow" w:hAnsi="Arial Narrow" w:cstheme="minorHAnsi"/>
          <w:lang w:eastAsia="pl-PL"/>
        </w:rPr>
        <w:t>z</w:t>
      </w:r>
      <w:r w:rsidR="00354CEE" w:rsidRPr="00850126">
        <w:rPr>
          <w:rFonts w:ascii="Arial Narrow" w:hAnsi="Arial Narrow" w:cstheme="minorHAnsi"/>
          <w:lang w:eastAsia="pl-PL"/>
        </w:rPr>
        <w:t xml:space="preserve"> </w:t>
      </w:r>
      <w:r w:rsidRPr="00850126">
        <w:rPr>
          <w:rFonts w:ascii="Arial Narrow" w:hAnsi="Arial Narrow" w:cstheme="minorHAnsi"/>
          <w:lang w:eastAsia="pl-PL"/>
        </w:rPr>
        <w:t>załącznikami</w:t>
      </w:r>
      <w:r w:rsidR="008A2A28" w:rsidRPr="00850126">
        <w:rPr>
          <w:rFonts w:ascii="Arial Narrow" w:hAnsi="Arial Narrow" w:cstheme="minorHAnsi"/>
        </w:rPr>
        <w:t>.</w:t>
      </w:r>
    </w:p>
    <w:p w:rsidR="00080D84" w:rsidRPr="00850126" w:rsidRDefault="00080D84" w:rsidP="002D5320">
      <w:pPr>
        <w:widowControl w:val="0"/>
        <w:tabs>
          <w:tab w:val="left" w:pos="360"/>
        </w:tabs>
        <w:suppressAutoHyphens w:val="0"/>
        <w:spacing w:line="276" w:lineRule="auto"/>
        <w:jc w:val="center"/>
        <w:rPr>
          <w:rFonts w:ascii="Arial Narrow" w:hAnsi="Arial Narrow" w:cstheme="minorHAnsi"/>
          <w:b/>
        </w:rPr>
      </w:pPr>
      <w:r w:rsidRPr="00850126">
        <w:rPr>
          <w:rFonts w:ascii="Arial Narrow" w:hAnsi="Arial Narrow" w:cstheme="minorHAnsi"/>
          <w:b/>
        </w:rPr>
        <w:t>Termin wykonania zamówienia</w:t>
      </w:r>
    </w:p>
    <w:p w:rsidR="00080D84" w:rsidRPr="00850126" w:rsidRDefault="00F027E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w:t>
      </w:r>
      <w:r w:rsidR="00AA1534" w:rsidRPr="00850126">
        <w:rPr>
          <w:rFonts w:ascii="Arial Narrow" w:hAnsi="Arial Narrow" w:cstheme="minorHAnsi"/>
          <w:b/>
        </w:rPr>
        <w:t>6</w:t>
      </w:r>
    </w:p>
    <w:p w:rsidR="007C4A0B" w:rsidRPr="00850126" w:rsidRDefault="007C4A0B" w:rsidP="00DB5BDF">
      <w:pPr>
        <w:widowControl w:val="0"/>
        <w:numPr>
          <w:ilvl w:val="0"/>
          <w:numId w:val="42"/>
        </w:numPr>
        <w:tabs>
          <w:tab w:val="clear" w:pos="0"/>
          <w:tab w:val="num" w:pos="426"/>
        </w:tabs>
        <w:suppressAutoHyphens w:val="0"/>
        <w:spacing w:line="276" w:lineRule="auto"/>
        <w:ind w:left="426" w:hanging="426"/>
        <w:jc w:val="both"/>
        <w:rPr>
          <w:rFonts w:ascii="Arial Narrow" w:hAnsi="Arial Narrow" w:cstheme="minorHAnsi"/>
          <w:bCs/>
          <w:lang w:eastAsia="pl-PL"/>
        </w:rPr>
      </w:pPr>
      <w:r w:rsidRPr="00850126">
        <w:rPr>
          <w:rFonts w:ascii="Arial Narrow" w:hAnsi="Arial Narrow" w:cstheme="minorHAnsi"/>
          <w:bCs/>
          <w:lang w:eastAsia="pl-PL"/>
        </w:rPr>
        <w:t xml:space="preserve">Termin wykonania zamówienia: 36 miesięcy, od dnia </w:t>
      </w:r>
      <w:r w:rsidR="00807DA9" w:rsidRPr="00850126">
        <w:rPr>
          <w:rFonts w:ascii="Arial Narrow" w:hAnsi="Arial Narrow" w:cstheme="minorHAnsi"/>
          <w:bCs/>
          <w:lang w:eastAsia="pl-PL"/>
        </w:rPr>
        <w:t>18.06.2022</w:t>
      </w:r>
      <w:r w:rsidR="00F43BDC" w:rsidRPr="00850126">
        <w:rPr>
          <w:rFonts w:ascii="Arial Narrow" w:hAnsi="Arial Narrow" w:cstheme="minorHAnsi"/>
          <w:bCs/>
          <w:lang w:eastAsia="pl-PL"/>
        </w:rPr>
        <w:t xml:space="preserve"> </w:t>
      </w:r>
      <w:r w:rsidRPr="00850126">
        <w:rPr>
          <w:rFonts w:ascii="Arial Narrow" w:hAnsi="Arial Narrow" w:cstheme="minorHAnsi"/>
          <w:bCs/>
          <w:lang w:eastAsia="pl-PL"/>
        </w:rPr>
        <w:t xml:space="preserve">r. do dnia </w:t>
      </w:r>
      <w:r w:rsidR="00807DA9" w:rsidRPr="00850126">
        <w:rPr>
          <w:rFonts w:ascii="Arial Narrow" w:hAnsi="Arial Narrow" w:cstheme="minorHAnsi"/>
          <w:bCs/>
          <w:lang w:eastAsia="pl-PL"/>
        </w:rPr>
        <w:t>17.06.2025</w:t>
      </w:r>
      <w:r w:rsidR="00F43BDC" w:rsidRPr="00850126">
        <w:rPr>
          <w:rFonts w:ascii="Arial Narrow" w:hAnsi="Arial Narrow" w:cstheme="minorHAnsi"/>
          <w:bCs/>
          <w:lang w:eastAsia="pl-PL"/>
        </w:rPr>
        <w:t xml:space="preserve"> </w:t>
      </w:r>
      <w:r w:rsidRPr="00850126">
        <w:rPr>
          <w:rFonts w:ascii="Arial Narrow" w:hAnsi="Arial Narrow" w:cstheme="minorHAnsi"/>
          <w:bCs/>
          <w:lang w:eastAsia="pl-PL"/>
        </w:rPr>
        <w:t xml:space="preserve">r. </w:t>
      </w:r>
    </w:p>
    <w:p w:rsidR="007C4A0B" w:rsidRPr="00850126" w:rsidRDefault="007C4A0B" w:rsidP="00DB5BDF">
      <w:pPr>
        <w:widowControl w:val="0"/>
        <w:numPr>
          <w:ilvl w:val="0"/>
          <w:numId w:val="42"/>
        </w:numPr>
        <w:tabs>
          <w:tab w:val="clear" w:pos="0"/>
          <w:tab w:val="num" w:pos="426"/>
        </w:tabs>
        <w:suppressAutoHyphens w:val="0"/>
        <w:spacing w:line="276" w:lineRule="auto"/>
        <w:ind w:left="426" w:hanging="426"/>
        <w:jc w:val="both"/>
        <w:rPr>
          <w:rFonts w:ascii="Arial Narrow" w:hAnsi="Arial Narrow" w:cstheme="minorHAnsi"/>
          <w:bCs/>
          <w:lang w:eastAsia="pl-PL"/>
        </w:rPr>
      </w:pPr>
      <w:r w:rsidRPr="00850126">
        <w:rPr>
          <w:rFonts w:ascii="Arial Narrow" w:hAnsi="Arial Narrow" w:cstheme="minorHAnsi"/>
          <w:bCs/>
          <w:lang w:eastAsia="pl-PL"/>
        </w:rPr>
        <w:t xml:space="preserve">Dokumenty ubezpieczeniowe wystawiane </w:t>
      </w:r>
      <w:r w:rsidR="004D1FB5" w:rsidRPr="00850126">
        <w:rPr>
          <w:rFonts w:ascii="Arial Narrow" w:hAnsi="Arial Narrow" w:cstheme="minorHAnsi"/>
          <w:bCs/>
          <w:lang w:eastAsia="pl-PL"/>
        </w:rPr>
        <w:t xml:space="preserve">będą </w:t>
      </w:r>
      <w:r w:rsidRPr="00850126">
        <w:rPr>
          <w:rFonts w:ascii="Arial Narrow" w:hAnsi="Arial Narrow" w:cstheme="minorHAnsi"/>
          <w:bCs/>
          <w:lang w:eastAsia="pl-PL"/>
        </w:rPr>
        <w:t>na okresy roczne, zgodne z terminem wykonania zamówienia, z</w:t>
      </w:r>
      <w:r w:rsidR="00CA18FE" w:rsidRPr="00850126">
        <w:rPr>
          <w:rFonts w:ascii="Arial Narrow" w:hAnsi="Arial Narrow" w:cstheme="minorHAnsi"/>
          <w:bCs/>
          <w:lang w:eastAsia="pl-PL"/>
        </w:rPr>
        <w:t xml:space="preserve"> </w:t>
      </w:r>
      <w:r w:rsidRPr="00850126">
        <w:rPr>
          <w:rFonts w:ascii="Arial Narrow" w:hAnsi="Arial Narrow" w:cstheme="minorHAnsi"/>
          <w:bCs/>
          <w:lang w:eastAsia="pl-PL"/>
        </w:rPr>
        <w:t>wyjątkiem ubezpieczeń aktualnych, zawartych wcześniej, w odniesieniu do których dokumenty ubezpieczeniowe będą wystawione licząc od dnia następnego po dniu wygaśnięcia tych umów</w:t>
      </w:r>
      <w:r w:rsidR="004D1FB5" w:rsidRPr="00850126">
        <w:rPr>
          <w:rFonts w:ascii="Arial Narrow" w:hAnsi="Arial Narrow" w:cstheme="minorHAnsi"/>
          <w:bCs/>
          <w:lang w:eastAsia="pl-PL"/>
        </w:rPr>
        <w:t>,</w:t>
      </w:r>
      <w:r w:rsidRPr="00850126">
        <w:rPr>
          <w:rFonts w:ascii="Arial Narrow" w:hAnsi="Arial Narrow" w:cstheme="minorHAnsi"/>
          <w:bCs/>
          <w:lang w:eastAsia="pl-PL"/>
        </w:rPr>
        <w:t xml:space="preserve"> do końca pierwszego rocznego okresu wykonania zamówienia, a następnie na dwa pełne roczne okresy ubezpieczenia.</w:t>
      </w:r>
    </w:p>
    <w:p w:rsidR="007C4A0B" w:rsidRPr="00850126" w:rsidRDefault="007C4A0B" w:rsidP="00DB5BDF">
      <w:pPr>
        <w:widowControl w:val="0"/>
        <w:numPr>
          <w:ilvl w:val="0"/>
          <w:numId w:val="42"/>
        </w:numPr>
        <w:tabs>
          <w:tab w:val="clear" w:pos="0"/>
          <w:tab w:val="num" w:pos="426"/>
        </w:tabs>
        <w:suppressAutoHyphens w:val="0"/>
        <w:spacing w:line="276" w:lineRule="auto"/>
        <w:ind w:left="426" w:hanging="426"/>
        <w:jc w:val="both"/>
        <w:rPr>
          <w:rFonts w:ascii="Arial Narrow" w:hAnsi="Arial Narrow" w:cstheme="minorHAnsi"/>
          <w:bCs/>
          <w:lang w:eastAsia="pl-PL"/>
        </w:rPr>
      </w:pPr>
      <w:r w:rsidRPr="00850126">
        <w:rPr>
          <w:rFonts w:ascii="Arial Narrow" w:hAnsi="Arial Narrow" w:cstheme="minorHAnsi"/>
          <w:bCs/>
          <w:lang w:eastAsia="pl-PL"/>
        </w:rPr>
        <w:t>Dokumenty ubezpieczeniowe dotyczące tzw. ubezpieczeń wspólnych, tj. ubezpieczenia odpowiedzial</w:t>
      </w:r>
      <w:r w:rsidR="002469B2" w:rsidRPr="00850126">
        <w:rPr>
          <w:rFonts w:ascii="Arial Narrow" w:hAnsi="Arial Narrow" w:cstheme="minorHAnsi"/>
          <w:bCs/>
          <w:lang w:eastAsia="pl-PL"/>
        </w:rPr>
        <w:softHyphen/>
      </w:r>
      <w:r w:rsidRPr="00850126">
        <w:rPr>
          <w:rFonts w:ascii="Arial Narrow" w:hAnsi="Arial Narrow" w:cstheme="minorHAnsi"/>
          <w:bCs/>
          <w:lang w:eastAsia="pl-PL"/>
        </w:rPr>
        <w:t xml:space="preserve">ności cywilnej, ubezpieczenia mienia od wszystkich ryzyk w systemie pierwszego ryzyka (w tym odnoszące się do ubezpieczenia od kradzieży z włamaniem i rabunku </w:t>
      </w:r>
      <w:r w:rsidR="00403113" w:rsidRPr="00850126">
        <w:rPr>
          <w:rFonts w:ascii="Arial Narrow" w:hAnsi="Arial Narrow" w:cstheme="minorHAnsi"/>
          <w:bCs/>
          <w:lang w:eastAsia="pl-PL"/>
        </w:rPr>
        <w:br/>
      </w:r>
      <w:r w:rsidRPr="00850126">
        <w:rPr>
          <w:rFonts w:ascii="Arial Narrow" w:hAnsi="Arial Narrow" w:cstheme="minorHAnsi"/>
          <w:bCs/>
          <w:lang w:eastAsia="pl-PL"/>
        </w:rPr>
        <w:t xml:space="preserve">oraz przedmiotów szklanych od stłuczenia), a także ubezpieczenia sprzętu elektronicznego </w:t>
      </w:r>
      <w:r w:rsidR="00403113" w:rsidRPr="00850126">
        <w:rPr>
          <w:rFonts w:ascii="Arial Narrow" w:hAnsi="Arial Narrow" w:cstheme="minorHAnsi"/>
          <w:bCs/>
          <w:lang w:eastAsia="pl-PL"/>
        </w:rPr>
        <w:br/>
      </w:r>
      <w:r w:rsidRPr="00850126">
        <w:rPr>
          <w:rFonts w:ascii="Arial Narrow" w:hAnsi="Arial Narrow" w:cstheme="minorHAnsi"/>
          <w:bCs/>
          <w:lang w:eastAsia="pl-PL"/>
        </w:rPr>
        <w:t xml:space="preserve">od wszystkich ryzyk w systemie pierwszego ryzyka wystawiane będą na trzy pełne okresy ubezpieczenia, w terminie wykonania zamówienia. </w:t>
      </w:r>
    </w:p>
    <w:p w:rsidR="00080D84" w:rsidRPr="00850126" w:rsidRDefault="007C4A0B" w:rsidP="00DB5BDF">
      <w:pPr>
        <w:widowControl w:val="0"/>
        <w:numPr>
          <w:ilvl w:val="0"/>
          <w:numId w:val="42"/>
        </w:numPr>
        <w:tabs>
          <w:tab w:val="clear" w:pos="0"/>
          <w:tab w:val="num" w:pos="426"/>
        </w:tabs>
        <w:suppressAutoHyphens w:val="0"/>
        <w:spacing w:line="276" w:lineRule="auto"/>
        <w:ind w:left="426" w:hanging="426"/>
        <w:jc w:val="both"/>
        <w:rPr>
          <w:rFonts w:ascii="Arial Narrow" w:hAnsi="Arial Narrow" w:cstheme="minorHAnsi"/>
          <w:bCs/>
          <w:lang w:eastAsia="pl-PL"/>
        </w:rPr>
      </w:pPr>
      <w:r w:rsidRPr="00850126">
        <w:rPr>
          <w:rFonts w:ascii="Arial Narrow" w:hAnsi="Arial Narrow" w:cstheme="minorHAnsi"/>
          <w:bCs/>
          <w:lang w:eastAsia="pl-PL"/>
        </w:rPr>
        <w:t>Doubezpieczenia realizowane będą zawsze do końca roku polisowego.</w:t>
      </w:r>
    </w:p>
    <w:p w:rsidR="00080D84" w:rsidRPr="00850126" w:rsidRDefault="00080D84"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rPr>
        <w:t>Forma wykonania zamówienia</w:t>
      </w:r>
    </w:p>
    <w:p w:rsidR="00080D84" w:rsidRPr="00850126" w:rsidRDefault="00F027E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w:t>
      </w:r>
      <w:r w:rsidR="00AA1534" w:rsidRPr="00850126">
        <w:rPr>
          <w:rFonts w:ascii="Arial Narrow" w:hAnsi="Arial Narrow" w:cstheme="minorHAnsi"/>
          <w:b/>
        </w:rPr>
        <w:t>7</w:t>
      </w:r>
    </w:p>
    <w:p w:rsidR="00DE50A6" w:rsidRPr="00850126" w:rsidRDefault="007C4A0B" w:rsidP="00DB5BDF">
      <w:pPr>
        <w:widowControl w:val="0"/>
        <w:numPr>
          <w:ilvl w:val="0"/>
          <w:numId w:val="17"/>
        </w:numPr>
        <w:tabs>
          <w:tab w:val="left"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lang w:eastAsia="pl-PL"/>
        </w:rPr>
        <w:t xml:space="preserve">Dokumenty ubezpieczeniowe dotyczące ubezpieczenia mienia i sprzętu elektronicznego </w:t>
      </w:r>
      <w:r w:rsidRPr="00850126">
        <w:rPr>
          <w:rFonts w:ascii="Arial Narrow" w:hAnsi="Arial Narrow" w:cstheme="minorHAnsi"/>
          <w:lang w:eastAsia="pl-PL"/>
        </w:rPr>
        <w:br/>
        <w:t>od wszystkich ryzyk systemem sum stałych</w:t>
      </w:r>
      <w:r w:rsidR="004D1FB5" w:rsidRPr="00850126">
        <w:rPr>
          <w:rFonts w:ascii="Arial Narrow" w:hAnsi="Arial Narrow" w:cstheme="minorHAnsi"/>
          <w:lang w:eastAsia="pl-PL"/>
        </w:rPr>
        <w:t xml:space="preserve"> oraz ubezpieczenia następstw nieszczęśliwych wypadków</w:t>
      </w:r>
      <w:r w:rsidRPr="00850126">
        <w:rPr>
          <w:rFonts w:ascii="Arial Narrow" w:hAnsi="Arial Narrow" w:cstheme="minorHAnsi"/>
          <w:lang w:eastAsia="pl-PL"/>
        </w:rPr>
        <w:t xml:space="preserve"> wystawiane będą indywidualnie na Zamawiającego oraz poszczególne podmioty objęte zamówieniem, które tym samym będą ubezpieczającymi i płatnikami składki.</w:t>
      </w:r>
    </w:p>
    <w:p w:rsidR="00DE50A6" w:rsidRPr="00850126" w:rsidRDefault="007C4A0B" w:rsidP="00DB5BDF">
      <w:pPr>
        <w:widowControl w:val="0"/>
        <w:numPr>
          <w:ilvl w:val="0"/>
          <w:numId w:val="17"/>
        </w:numPr>
        <w:tabs>
          <w:tab w:val="left"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lang w:eastAsia="pl-PL"/>
        </w:rPr>
        <w:t xml:space="preserve">Dokumenty ubezpieczeniowe dotyczące tzw. ubezpieczeń wspólnych wystawione zostaną </w:t>
      </w:r>
      <w:r w:rsidRPr="00850126">
        <w:rPr>
          <w:rFonts w:ascii="Arial Narrow" w:hAnsi="Arial Narrow" w:cstheme="minorHAnsi"/>
          <w:lang w:eastAsia="pl-PL"/>
        </w:rPr>
        <w:br/>
        <w:t>na Zamawiającego, który tym samym będzie ubezpieczającym. Dokumenty te, obejmujące Zamawiającego oraz wszystkie podmioty objęte zamówieniem zostaną wystawione dla każdego rodzaju ubezpieczenia.</w:t>
      </w:r>
    </w:p>
    <w:p w:rsidR="00DE50A6" w:rsidRPr="00850126" w:rsidRDefault="001313AF" w:rsidP="00DB5BDF">
      <w:pPr>
        <w:widowControl w:val="0"/>
        <w:numPr>
          <w:ilvl w:val="0"/>
          <w:numId w:val="17"/>
        </w:numPr>
        <w:tabs>
          <w:tab w:val="left"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rPr>
        <w:t>Podmioty objęte zamówieniem</w:t>
      </w:r>
      <w:r w:rsidR="007C4A0B" w:rsidRPr="00850126">
        <w:rPr>
          <w:rFonts w:ascii="Arial Narrow" w:hAnsi="Arial Narrow" w:cstheme="minorHAnsi"/>
        </w:rPr>
        <w:t xml:space="preserve"> – jeśli Zamawiający wyrazi taką wolę </w:t>
      </w:r>
      <w:r w:rsidRPr="00850126">
        <w:rPr>
          <w:rFonts w:ascii="Arial Narrow" w:hAnsi="Arial Narrow" w:cstheme="minorHAnsi"/>
        </w:rPr>
        <w:t>–</w:t>
      </w:r>
      <w:r w:rsidR="007C4A0B" w:rsidRPr="00850126">
        <w:rPr>
          <w:rFonts w:ascii="Arial Narrow" w:hAnsi="Arial Narrow" w:cstheme="minorHAnsi"/>
        </w:rPr>
        <w:t xml:space="preserve"> </w:t>
      </w:r>
      <w:r w:rsidRPr="00850126">
        <w:rPr>
          <w:rFonts w:ascii="Arial Narrow" w:hAnsi="Arial Narrow" w:cstheme="minorHAnsi"/>
        </w:rPr>
        <w:t xml:space="preserve">mogą partycypować </w:t>
      </w:r>
      <w:r w:rsidR="00403113" w:rsidRPr="00850126">
        <w:rPr>
          <w:rFonts w:ascii="Arial Narrow" w:hAnsi="Arial Narrow" w:cstheme="minorHAnsi"/>
        </w:rPr>
        <w:br/>
      </w:r>
      <w:r w:rsidRPr="00850126">
        <w:rPr>
          <w:rFonts w:ascii="Arial Narrow" w:hAnsi="Arial Narrow" w:cstheme="minorHAnsi"/>
        </w:rPr>
        <w:t xml:space="preserve">w zapłacie składki </w:t>
      </w:r>
      <w:r w:rsidR="007C4A0B" w:rsidRPr="00850126">
        <w:rPr>
          <w:rFonts w:ascii="Arial Narrow" w:hAnsi="Arial Narrow" w:cstheme="minorHAnsi"/>
        </w:rPr>
        <w:t>za udział w ubezpieczeniu</w:t>
      </w:r>
      <w:r w:rsidR="00CD2F63" w:rsidRPr="00850126">
        <w:rPr>
          <w:rFonts w:ascii="Arial Narrow" w:hAnsi="Arial Narrow" w:cstheme="minorHAnsi"/>
        </w:rPr>
        <w:t xml:space="preserve"> wspólnym</w:t>
      </w:r>
      <w:r w:rsidR="007C4A0B" w:rsidRPr="00850126">
        <w:rPr>
          <w:rFonts w:ascii="Arial Narrow" w:hAnsi="Arial Narrow" w:cstheme="minorHAnsi"/>
        </w:rPr>
        <w:t xml:space="preserve">. Wysokość tej części składki ustali Zamawiający wraz  z brokerem ubezpieczeniowym lub Wykonawca samodzielnie – na wniosek Zamawiającego lub brokera ubezpieczeniowego. Łączna suma </w:t>
      </w:r>
      <w:r w:rsidRPr="00850126">
        <w:rPr>
          <w:rFonts w:ascii="Arial Narrow" w:hAnsi="Arial Narrow" w:cstheme="minorHAnsi"/>
        </w:rPr>
        <w:t>takich składek częściowych</w:t>
      </w:r>
      <w:r w:rsidR="007C4A0B" w:rsidRPr="00850126">
        <w:rPr>
          <w:rFonts w:ascii="Arial Narrow" w:hAnsi="Arial Narrow" w:cstheme="minorHAnsi"/>
        </w:rPr>
        <w:t xml:space="preserve"> będzie tożsama ze składką za ubezpieczenia wspólne z oferty złożonej przez Wykonawcę. </w:t>
      </w:r>
    </w:p>
    <w:p w:rsidR="00DE50A6" w:rsidRPr="00850126" w:rsidRDefault="00DE50A6" w:rsidP="002D5320">
      <w:pPr>
        <w:widowControl w:val="0"/>
        <w:tabs>
          <w:tab w:val="left" w:pos="426"/>
        </w:tabs>
        <w:suppressAutoHyphens w:val="0"/>
        <w:spacing w:before="40" w:after="40" w:line="276" w:lineRule="auto"/>
        <w:ind w:left="426"/>
        <w:jc w:val="both"/>
        <w:rPr>
          <w:rFonts w:ascii="Arial Narrow" w:hAnsi="Arial Narrow" w:cstheme="minorHAnsi"/>
          <w:i/>
          <w:iCs/>
          <w:lang w:eastAsia="pl-PL"/>
        </w:rPr>
      </w:pPr>
      <w:r w:rsidRPr="00850126">
        <w:rPr>
          <w:rFonts w:ascii="Arial Narrow" w:hAnsi="Arial Narrow" w:cstheme="minorHAnsi"/>
          <w:b/>
          <w:bCs/>
          <w:i/>
          <w:iCs/>
          <w:lang w:eastAsia="pl-PL"/>
        </w:rPr>
        <w:lastRenderedPageBreak/>
        <w:t xml:space="preserve">Komentarz: </w:t>
      </w:r>
      <w:r w:rsidRPr="00850126">
        <w:rPr>
          <w:rFonts w:ascii="Arial Narrow" w:hAnsi="Arial Narrow" w:cstheme="minorHAnsi"/>
          <w:i/>
          <w:iCs/>
          <w:lang w:eastAsia="pl-PL"/>
        </w:rPr>
        <w:t xml:space="preserve">Zamawiający zastrzega sobie możliwość zmiany sposobu wystawienia polis </w:t>
      </w:r>
      <w:r w:rsidR="00403113" w:rsidRPr="00850126">
        <w:rPr>
          <w:rFonts w:ascii="Arial Narrow" w:hAnsi="Arial Narrow" w:cstheme="minorHAnsi"/>
          <w:i/>
          <w:iCs/>
          <w:lang w:eastAsia="pl-PL"/>
        </w:rPr>
        <w:br/>
      </w:r>
      <w:r w:rsidRPr="00850126">
        <w:rPr>
          <w:rFonts w:ascii="Arial Narrow" w:hAnsi="Arial Narrow" w:cstheme="minorHAnsi"/>
          <w:i/>
          <w:iCs/>
          <w:lang w:eastAsia="pl-PL"/>
        </w:rPr>
        <w:t>i płatności.</w:t>
      </w:r>
    </w:p>
    <w:p w:rsidR="00DE50A6" w:rsidRPr="00850126" w:rsidRDefault="007C4A0B" w:rsidP="00DB5BDF">
      <w:pPr>
        <w:widowControl w:val="0"/>
        <w:numPr>
          <w:ilvl w:val="0"/>
          <w:numId w:val="17"/>
        </w:numPr>
        <w:tabs>
          <w:tab w:val="left"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rPr>
        <w:t>Brak lub opóźnienie w płatności składki lub części składki przez podmiot objęty zamówieniem nie będzie skutkował ustaniem ochrony ubezpieczeniowej.</w:t>
      </w:r>
      <w:bookmarkStart w:id="243" w:name="_Hlk18177503"/>
    </w:p>
    <w:p w:rsidR="00DE50A6" w:rsidRPr="00850126" w:rsidRDefault="007C4A0B" w:rsidP="00DB5BDF">
      <w:pPr>
        <w:widowControl w:val="0"/>
        <w:numPr>
          <w:ilvl w:val="0"/>
          <w:numId w:val="17"/>
        </w:numPr>
        <w:tabs>
          <w:tab w:val="left"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rPr>
        <w:t>Po zawarciu niniejszej umowy w sprawie zamówienia publicznego Wykonawca jest zobowiązany do</w:t>
      </w:r>
      <w:r w:rsidR="00403113" w:rsidRPr="00850126">
        <w:rPr>
          <w:rFonts w:ascii="Arial Narrow" w:hAnsi="Arial Narrow" w:cstheme="minorHAnsi"/>
        </w:rPr>
        <w:t xml:space="preserve"> </w:t>
      </w:r>
      <w:r w:rsidRPr="00850126">
        <w:rPr>
          <w:rFonts w:ascii="Arial Narrow" w:hAnsi="Arial Narrow" w:cstheme="minorHAnsi"/>
        </w:rPr>
        <w:t xml:space="preserve">wystawienia dokumentów ubezpieczeniowych w przeciągu 10 dni od otrzymania od brokera ubezpieczeniowego wniosków, nie później jednak niż do dnia </w:t>
      </w:r>
      <w:r w:rsidR="00807DA9" w:rsidRPr="00850126">
        <w:rPr>
          <w:rFonts w:ascii="Arial Narrow" w:hAnsi="Arial Narrow" w:cstheme="minorHAnsi"/>
        </w:rPr>
        <w:t>17.06.2022</w:t>
      </w:r>
      <w:r w:rsidR="00F11A1D" w:rsidRPr="00850126">
        <w:rPr>
          <w:rFonts w:ascii="Arial Narrow" w:hAnsi="Arial Narrow" w:cstheme="minorHAnsi"/>
        </w:rPr>
        <w:t xml:space="preserve"> </w:t>
      </w:r>
      <w:r w:rsidRPr="00850126">
        <w:rPr>
          <w:rFonts w:ascii="Arial Narrow" w:hAnsi="Arial Narrow" w:cstheme="minorHAnsi"/>
        </w:rPr>
        <w:t xml:space="preserve">r., a w każdym kolejnym roku realizacji zamówienia – do dnia </w:t>
      </w:r>
      <w:r w:rsidR="00807DA9" w:rsidRPr="00850126">
        <w:rPr>
          <w:rFonts w:ascii="Arial Narrow" w:hAnsi="Arial Narrow" w:cstheme="minorHAnsi"/>
        </w:rPr>
        <w:t>17.06.2</w:t>
      </w:r>
      <w:r w:rsidR="00540339" w:rsidRPr="00850126">
        <w:rPr>
          <w:rFonts w:ascii="Arial Narrow" w:hAnsi="Arial Narrow" w:cstheme="minorHAnsi"/>
        </w:rPr>
        <w:t>023</w:t>
      </w:r>
      <w:r w:rsidRPr="00850126">
        <w:rPr>
          <w:rFonts w:ascii="Arial Narrow" w:hAnsi="Arial Narrow" w:cstheme="minorHAnsi"/>
        </w:rPr>
        <w:t xml:space="preserve"> r. oraz </w:t>
      </w:r>
      <w:r w:rsidR="00540339" w:rsidRPr="00850126">
        <w:rPr>
          <w:rFonts w:ascii="Arial Narrow" w:hAnsi="Arial Narrow" w:cstheme="minorHAnsi"/>
        </w:rPr>
        <w:t>17.06.2024</w:t>
      </w:r>
      <w:r w:rsidRPr="00850126">
        <w:rPr>
          <w:rFonts w:ascii="Arial Narrow" w:hAnsi="Arial Narrow" w:cstheme="minorHAnsi"/>
        </w:rPr>
        <w:t xml:space="preserve"> r. W razie niemożliwości wystawienia dokumentów tych we wskazanym terminie, Wykonawca jest zobowiązany </w:t>
      </w:r>
      <w:r w:rsidR="00403113" w:rsidRPr="00850126">
        <w:rPr>
          <w:rFonts w:ascii="Arial Narrow" w:hAnsi="Arial Narrow" w:cstheme="minorHAnsi"/>
        </w:rPr>
        <w:br/>
      </w:r>
      <w:r w:rsidRPr="00850126">
        <w:rPr>
          <w:rFonts w:ascii="Arial Narrow" w:hAnsi="Arial Narrow" w:cstheme="minorHAnsi"/>
        </w:rPr>
        <w:t xml:space="preserve">do wystawienia noty pokrycia ubezpieczeniowego, gwarantującej bezwarunkowo i nieodwołalnie wykonanie zamówienia w zakresie i na warunkach zgodnych ze złożoną ofertą od dnia </w:t>
      </w:r>
      <w:r w:rsidR="00540339" w:rsidRPr="00850126">
        <w:rPr>
          <w:rFonts w:ascii="Arial Narrow" w:hAnsi="Arial Narrow" w:cstheme="minorHAnsi"/>
        </w:rPr>
        <w:t>18.06.2022</w:t>
      </w:r>
      <w:r w:rsidRPr="00850126">
        <w:rPr>
          <w:rFonts w:ascii="Arial Narrow" w:hAnsi="Arial Narrow" w:cstheme="minorHAnsi"/>
        </w:rPr>
        <w:t xml:space="preserve"> r. oraz odpowiednio od dnia </w:t>
      </w:r>
      <w:r w:rsidR="00F11A1D" w:rsidRPr="00850126">
        <w:rPr>
          <w:rFonts w:ascii="Arial Narrow" w:hAnsi="Arial Narrow" w:cstheme="minorHAnsi"/>
        </w:rPr>
        <w:t xml:space="preserve"> </w:t>
      </w:r>
      <w:r w:rsidR="00540339" w:rsidRPr="00850126">
        <w:rPr>
          <w:rFonts w:ascii="Arial Narrow" w:hAnsi="Arial Narrow" w:cstheme="minorHAnsi"/>
        </w:rPr>
        <w:t>18.06.2023</w:t>
      </w:r>
      <w:r w:rsidR="00F11A1D" w:rsidRPr="00850126">
        <w:rPr>
          <w:rFonts w:ascii="Arial Narrow" w:hAnsi="Arial Narrow" w:cstheme="minorHAnsi"/>
        </w:rPr>
        <w:t xml:space="preserve"> </w:t>
      </w:r>
      <w:r w:rsidRPr="00850126">
        <w:rPr>
          <w:rFonts w:ascii="Arial Narrow" w:hAnsi="Arial Narrow" w:cstheme="minorHAnsi"/>
        </w:rPr>
        <w:t xml:space="preserve">r. i </w:t>
      </w:r>
      <w:r w:rsidR="00540339" w:rsidRPr="00850126">
        <w:rPr>
          <w:rFonts w:ascii="Arial Narrow" w:hAnsi="Arial Narrow" w:cstheme="minorHAnsi"/>
        </w:rPr>
        <w:t>18.06.2024</w:t>
      </w:r>
      <w:r w:rsidR="00B177DC" w:rsidRPr="00850126">
        <w:rPr>
          <w:rFonts w:ascii="Arial Narrow" w:hAnsi="Arial Narrow" w:cstheme="minorHAnsi"/>
        </w:rPr>
        <w:t xml:space="preserve"> </w:t>
      </w:r>
      <w:r w:rsidRPr="00850126">
        <w:rPr>
          <w:rFonts w:ascii="Arial Narrow" w:hAnsi="Arial Narrow" w:cstheme="minorHAnsi"/>
        </w:rPr>
        <w:t>r. Nota pokrycia ubezpieczeniowego będzie obowiązywała do czasu wystawienia dokumentów ubezpieczeniowych.</w:t>
      </w:r>
      <w:bookmarkEnd w:id="243"/>
    </w:p>
    <w:p w:rsidR="00DE50A6" w:rsidRPr="00850126" w:rsidRDefault="007C4A0B" w:rsidP="00DB5BDF">
      <w:pPr>
        <w:widowControl w:val="0"/>
        <w:numPr>
          <w:ilvl w:val="0"/>
          <w:numId w:val="17"/>
        </w:numPr>
        <w:tabs>
          <w:tab w:val="left"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rPr>
        <w:t>Wnioski o wystawienie dokumentów ubezpieczeniowych potwierdzających zawarcie poszczególnych umów ubezpieczenia składał będzie broker ubezpieczeniowy, działający w imieniu i na rzecz Zamawiającego oraz wszystkich podmiotów objętych zamówieniem.</w:t>
      </w:r>
    </w:p>
    <w:p w:rsidR="00024E7D" w:rsidRPr="00850126" w:rsidRDefault="007C4A0B" w:rsidP="00DB5BDF">
      <w:pPr>
        <w:widowControl w:val="0"/>
        <w:numPr>
          <w:ilvl w:val="0"/>
          <w:numId w:val="17"/>
        </w:numPr>
        <w:tabs>
          <w:tab w:val="left"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rPr>
        <w:t>Przekazanie wniosku ubezpieczeniowego nie stanowi warunku udzielenia przez Wykonawcę ochrony ubezpieczeniowej, bowiem jej podstawą w pierwszym rzędzie jest specyfikacja warunków zamówienia, złożona przez Wykonawcę oferta oraz niniejsza umowa.</w:t>
      </w:r>
    </w:p>
    <w:p w:rsidR="00080D84" w:rsidRPr="00850126" w:rsidRDefault="00080D84"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rPr>
        <w:t>Składka i stawki ubezpieczeniowe</w:t>
      </w:r>
    </w:p>
    <w:p w:rsidR="00080D84" w:rsidRPr="00850126" w:rsidRDefault="008F1EE9"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w:t>
      </w:r>
      <w:r w:rsidR="00AA1534" w:rsidRPr="00850126">
        <w:rPr>
          <w:rFonts w:ascii="Arial Narrow" w:hAnsi="Arial Narrow" w:cstheme="minorHAnsi"/>
          <w:b/>
        </w:rPr>
        <w:t>8</w:t>
      </w:r>
    </w:p>
    <w:p w:rsidR="00080D84" w:rsidRPr="00850126" w:rsidRDefault="0003734F" w:rsidP="00DB5BDF">
      <w:pPr>
        <w:widowControl w:val="0"/>
        <w:numPr>
          <w:ilvl w:val="0"/>
          <w:numId w:val="18"/>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Łączna składka za wszystkie rodzaje i przedmioty ubezpieczenia za cały 36 miesięczny okres ubezpieczenia (zamówienia) wynosi: ............. (słownie złotych: .................), z zastrzeżeniem możliwych zmian, określonych w specyfikacji warunków zamówienia i w niniejszej umowie</w:t>
      </w:r>
      <w:r w:rsidR="00080D84" w:rsidRPr="00850126">
        <w:rPr>
          <w:rFonts w:ascii="Arial Narrow" w:hAnsi="Arial Narrow" w:cstheme="minorHAnsi"/>
        </w:rPr>
        <w:t>.</w:t>
      </w:r>
    </w:p>
    <w:p w:rsidR="00403113" w:rsidRPr="00850126" w:rsidRDefault="00080D84" w:rsidP="00DB5BDF">
      <w:pPr>
        <w:widowControl w:val="0"/>
        <w:numPr>
          <w:ilvl w:val="0"/>
          <w:numId w:val="18"/>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Składki za poszczególne rodzaje i wartości majątku stanowią podstawę obliczania rocznych stawek taryfowych, których niezmienność gwarantuje Wykonawca przez</w:t>
      </w:r>
      <w:r w:rsidR="0003734F" w:rsidRPr="00850126">
        <w:rPr>
          <w:rFonts w:ascii="Arial Narrow" w:hAnsi="Arial Narrow" w:cstheme="minorHAnsi"/>
        </w:rPr>
        <w:t xml:space="preserve"> </w:t>
      </w:r>
      <w:r w:rsidRPr="00850126">
        <w:rPr>
          <w:rFonts w:ascii="Arial Narrow" w:hAnsi="Arial Narrow" w:cstheme="minorHAnsi"/>
        </w:rPr>
        <w:t>cały okres ubezpieczenia we wszystkich rodzajach ubezpieczeń.</w:t>
      </w:r>
    </w:p>
    <w:p w:rsidR="00403113" w:rsidRPr="00850126" w:rsidRDefault="00403113" w:rsidP="00DB5BDF">
      <w:pPr>
        <w:widowControl w:val="0"/>
        <w:numPr>
          <w:ilvl w:val="0"/>
          <w:numId w:val="18"/>
        </w:numPr>
        <w:tabs>
          <w:tab w:val="left" w:pos="426"/>
        </w:tabs>
        <w:suppressAutoHyphens w:val="0"/>
        <w:autoSpaceDE w:val="0"/>
        <w:spacing w:after="120" w:line="276" w:lineRule="auto"/>
        <w:ind w:left="426" w:hanging="426"/>
        <w:jc w:val="both"/>
        <w:rPr>
          <w:rFonts w:ascii="Arial Narrow" w:hAnsi="Arial Narrow" w:cstheme="minorHAnsi"/>
        </w:rPr>
      </w:pPr>
      <w:r w:rsidRPr="00850126">
        <w:rPr>
          <w:rFonts w:ascii="Arial Narrow" w:hAnsi="Arial Narrow" w:cstheme="minorHAnsi"/>
        </w:rPr>
        <w:t>Roczne stawki taryfowe wyliczane będą według wzoru:</w:t>
      </w:r>
    </w:p>
    <w:p w:rsidR="00403113" w:rsidRPr="00850126" w:rsidRDefault="00013B48" w:rsidP="002D5320">
      <w:pPr>
        <w:spacing w:line="276" w:lineRule="auto"/>
        <w:rPr>
          <w:rFonts w:ascii="Arial Narrow" w:hAnsi="Arial Narrow" w:cstheme="minorHAnsi"/>
          <w:iCs/>
        </w:rPr>
      </w:pPr>
      <m:oMathPara>
        <m:oMath>
          <m:f>
            <m:fPr>
              <m:ctrlPr>
                <w:rPr>
                  <w:rFonts w:ascii="Cambria Math" w:hAnsi="Arial Narrow" w:cstheme="minorHAnsi"/>
                  <w:iCs/>
                </w:rPr>
              </m:ctrlPr>
            </m:fPr>
            <m:num>
              <m:r>
                <m:rPr>
                  <m:nor/>
                </m:rPr>
                <w:rPr>
                  <w:rFonts w:ascii="Arial Narrow" w:hAnsi="Arial Narrow" w:cstheme="minorHAnsi"/>
                </w:rPr>
                <m:t>składka ofertowa roczna za ubezpieczenie danego przedmiotu ubezpieczenia</m:t>
              </m:r>
            </m:num>
            <m:den>
              <m:r>
                <m:rPr>
                  <m:nor/>
                </m:rPr>
                <w:rPr>
                  <w:rFonts w:ascii="Arial Narrow" w:hAnsi="Arial Narrow" w:cstheme="minorHAnsi"/>
                </w:rPr>
                <m:t>suma ubezpieczenia danego przedmiotu ubezpieczenia</m:t>
              </m:r>
            </m:den>
          </m:f>
          <m:r>
            <m:rPr>
              <m:nor/>
            </m:rPr>
            <w:rPr>
              <w:rFonts w:ascii="Arial Narrow" w:hAnsi="Arial Narrow" w:cstheme="minorHAnsi"/>
            </w:rPr>
            <m:t xml:space="preserve"> x 100%</m:t>
          </m:r>
        </m:oMath>
      </m:oMathPara>
    </w:p>
    <w:p w:rsidR="00080D84" w:rsidRPr="00850126" w:rsidRDefault="00403113" w:rsidP="00DB5BDF">
      <w:pPr>
        <w:widowControl w:val="0"/>
        <w:numPr>
          <w:ilvl w:val="0"/>
          <w:numId w:val="18"/>
        </w:numPr>
        <w:tabs>
          <w:tab w:val="left" w:pos="426"/>
        </w:tabs>
        <w:suppressAutoHyphens w:val="0"/>
        <w:autoSpaceDE w:val="0"/>
        <w:spacing w:before="120" w:after="120" w:line="276" w:lineRule="auto"/>
        <w:ind w:left="426" w:hanging="426"/>
        <w:jc w:val="both"/>
        <w:rPr>
          <w:rFonts w:ascii="Arial Narrow" w:hAnsi="Arial Narrow" w:cstheme="minorHAnsi"/>
        </w:rPr>
      </w:pPr>
      <w:r w:rsidRPr="00850126">
        <w:rPr>
          <w:rFonts w:ascii="Arial Narrow" w:hAnsi="Arial Narrow" w:cstheme="minorHAnsi"/>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p>
    <w:p w:rsidR="00D307E7" w:rsidRPr="00850126" w:rsidRDefault="00013B48" w:rsidP="002D5320">
      <w:pPr>
        <w:spacing w:line="276" w:lineRule="auto"/>
        <w:rPr>
          <w:rFonts w:ascii="Arial Narrow" w:hAnsi="Arial Narrow" w:cstheme="minorHAnsi"/>
          <w:iCs/>
        </w:rPr>
      </w:pPr>
      <m:oMathPara>
        <m:oMath>
          <w:bookmarkStart w:id="244" w:name="_Hlk98753237"/>
          <m:f>
            <m:fPr>
              <m:ctrlPr>
                <w:rPr>
                  <w:rFonts w:ascii="Cambria Math" w:hAnsi="Arial Narrow" w:cstheme="minorHAnsi"/>
                  <w:iCs/>
                </w:rPr>
              </m:ctrlPr>
            </m:fPr>
            <m:num>
              <m:r>
                <m:rPr>
                  <m:nor/>
                </m:rPr>
                <w:rPr>
                  <w:rFonts w:ascii="Arial Narrow" w:hAnsi="Arial Narrow" w:cstheme="minorHAnsi"/>
                </w:rPr>
                <m:t>składka taryfowa roczna</m:t>
              </m:r>
            </m:num>
            <m:den>
              <m:r>
                <m:rPr>
                  <m:nor/>
                </m:rPr>
                <w:rPr>
                  <w:rFonts w:ascii="Arial Narrow" w:hAnsi="Arial Narrow" w:cstheme="minorHAnsi"/>
                </w:rPr>
                <m:t xml:space="preserve">suma ubezpieczenia </m:t>
              </m:r>
            </m:den>
          </m:f>
          <m:r>
            <m:rPr>
              <m:nor/>
            </m:rPr>
            <w:rPr>
              <w:rFonts w:ascii="Arial Narrow" w:hAnsi="Arial Narrow" w:cstheme="minorHAnsi"/>
            </w:rPr>
            <m:t xml:space="preserve"> x</m:t>
          </m:r>
          <m:f>
            <m:fPr>
              <m:ctrlPr>
                <w:rPr>
                  <w:rFonts w:ascii="Cambria Math" w:hAnsi="Arial Narrow" w:cstheme="minorHAnsi"/>
                  <w:iCs/>
                </w:rPr>
              </m:ctrlPr>
            </m:fPr>
            <m:num>
              <m:r>
                <m:rPr>
                  <m:nor/>
                </m:rPr>
                <w:rPr>
                  <w:rFonts w:ascii="Arial Narrow" w:hAnsi="Arial Narrow" w:cstheme="minorHAnsi"/>
                </w:rPr>
                <m:t>liczba dni</m:t>
              </m:r>
            </m:num>
            <m:den>
              <m:r>
                <m:rPr>
                  <m:nor/>
                </m:rPr>
                <w:rPr>
                  <w:rFonts w:ascii="Arial Narrow" w:hAnsi="Arial Narrow" w:cstheme="minorHAnsi"/>
                </w:rPr>
                <m:t>365</m:t>
              </m:r>
            </m:den>
          </m:f>
        </m:oMath>
      </m:oMathPara>
    </w:p>
    <w:bookmarkEnd w:id="244"/>
    <w:p w:rsidR="0029357C" w:rsidRPr="00850126" w:rsidRDefault="0029357C" w:rsidP="00DB5BDF">
      <w:pPr>
        <w:widowControl w:val="0"/>
        <w:numPr>
          <w:ilvl w:val="0"/>
          <w:numId w:val="18"/>
        </w:numPr>
        <w:tabs>
          <w:tab w:val="left" w:pos="426"/>
        </w:tabs>
        <w:suppressAutoHyphens w:val="0"/>
        <w:autoSpaceDE w:val="0"/>
        <w:spacing w:before="120" w:line="276" w:lineRule="auto"/>
        <w:ind w:left="426" w:hanging="426"/>
        <w:jc w:val="both"/>
        <w:rPr>
          <w:rFonts w:ascii="Arial Narrow" w:hAnsi="Arial Narrow" w:cstheme="minorHAnsi"/>
        </w:rPr>
      </w:pPr>
      <w:r w:rsidRPr="00850126">
        <w:rPr>
          <w:rFonts w:ascii="Arial Narrow" w:hAnsi="Arial Narrow" w:cstheme="minorHAnsi"/>
        </w:rPr>
        <w:t xml:space="preserve">Określony w ust. 4 sposób wyliczenia składki nie dotyczy ubezpieczenia odpowiedzialności cywilnej, w którym należna składka za okres ubezpieczenia krótszy od 1 roku oraz składka </w:t>
      </w:r>
      <w:r w:rsidRPr="00850126">
        <w:rPr>
          <w:rFonts w:ascii="Arial Narrow" w:hAnsi="Arial Narrow" w:cstheme="minorHAnsi"/>
        </w:rPr>
        <w:br/>
        <w:t>do zwrotu za  niewykorzystany okres ubezpieczenia wyliczona zostanie zgodnie z zasadą „co do dnia”, według wzoru</w:t>
      </w:r>
      <w:r w:rsidR="00080D84" w:rsidRPr="00850126">
        <w:rPr>
          <w:rFonts w:ascii="Arial Narrow" w:hAnsi="Arial Narrow" w:cstheme="minorHAnsi"/>
        </w:rPr>
        <w:t>:</w:t>
      </w:r>
    </w:p>
    <w:p w:rsidR="00D307E7" w:rsidRPr="00850126" w:rsidRDefault="00A53EA7" w:rsidP="002D5320">
      <w:pPr>
        <w:spacing w:line="276" w:lineRule="auto"/>
        <w:rPr>
          <w:rFonts w:ascii="Arial Narrow" w:hAnsi="Arial Narrow" w:cstheme="minorHAnsi"/>
          <w:iCs/>
        </w:rPr>
      </w:pPr>
      <m:oMathPara>
        <m:oMath>
          <w:bookmarkStart w:id="245" w:name="_Hlk98753250"/>
          <m:r>
            <m:rPr>
              <m:nor/>
            </m:rPr>
            <w:rPr>
              <w:rFonts w:ascii="Arial Narrow" w:hAnsi="Arial Narrow" w:cstheme="minorHAnsi"/>
            </w:rPr>
            <m:t>składka roczna x</m:t>
          </m:r>
          <m:f>
            <m:fPr>
              <m:ctrlPr>
                <w:rPr>
                  <w:rFonts w:ascii="Cambria Math" w:hAnsi="Arial Narrow" w:cstheme="minorHAnsi"/>
                  <w:iCs/>
                </w:rPr>
              </m:ctrlPr>
            </m:fPr>
            <m:num>
              <m:r>
                <m:rPr>
                  <m:nor/>
                </m:rPr>
                <w:rPr>
                  <w:rFonts w:ascii="Arial Narrow" w:hAnsi="Arial Narrow" w:cstheme="minorHAnsi"/>
                </w:rPr>
                <m:t>liczba dni</m:t>
              </m:r>
            </m:num>
            <m:den>
              <m:r>
                <m:rPr>
                  <m:nor/>
                </m:rPr>
                <w:rPr>
                  <w:rFonts w:ascii="Arial Narrow" w:hAnsi="Arial Narrow" w:cstheme="minorHAnsi"/>
                </w:rPr>
                <m:t>365</m:t>
              </m:r>
            </m:den>
          </m:f>
        </m:oMath>
      </m:oMathPara>
    </w:p>
    <w:bookmarkEnd w:id="245"/>
    <w:p w:rsidR="004D1FB5" w:rsidRPr="00850126" w:rsidRDefault="004D1FB5" w:rsidP="00DB5BDF">
      <w:pPr>
        <w:widowControl w:val="0"/>
        <w:numPr>
          <w:ilvl w:val="0"/>
          <w:numId w:val="18"/>
        </w:numPr>
        <w:tabs>
          <w:tab w:val="left" w:pos="426"/>
        </w:tabs>
        <w:suppressAutoHyphens w:val="0"/>
        <w:autoSpaceDE w:val="0"/>
        <w:spacing w:before="120" w:after="120" w:line="276" w:lineRule="auto"/>
        <w:ind w:left="426" w:hanging="426"/>
        <w:jc w:val="both"/>
        <w:rPr>
          <w:rFonts w:ascii="Arial Narrow" w:hAnsi="Arial Narrow" w:cstheme="minorHAnsi"/>
        </w:rPr>
      </w:pPr>
      <w:r w:rsidRPr="00850126">
        <w:rPr>
          <w:rFonts w:ascii="Arial Narrow" w:hAnsi="Arial Narrow" w:cstheme="minorHAnsi"/>
        </w:rPr>
        <w:t xml:space="preserve">W ubezpieczeniu następstw nieszczęśliwych wypadków wskazane przez Wykonawcę w ofercie składki </w:t>
      </w:r>
      <w:r w:rsidRPr="00850126">
        <w:rPr>
          <w:rFonts w:ascii="Arial Narrow" w:hAnsi="Arial Narrow" w:cstheme="minorHAnsi"/>
        </w:rPr>
        <w:lastRenderedPageBreak/>
        <w:t>jednostkowe roczne stanowią podstawę naliczania składek zgodnie z formułą pro rata temporis za faktyczny okres ubezpieczenia, w przypadku ubezpieczeń zawieranych na okres krótszy od</w:t>
      </w:r>
      <w:r w:rsidR="00265CD0" w:rsidRPr="00850126">
        <w:rPr>
          <w:rFonts w:ascii="Arial Narrow" w:hAnsi="Arial Narrow" w:cstheme="minorHAnsi"/>
        </w:rPr>
        <w:t xml:space="preserve"> </w:t>
      </w:r>
      <w:r w:rsidRPr="00850126">
        <w:rPr>
          <w:rFonts w:ascii="Arial Narrow" w:hAnsi="Arial Narrow" w:cstheme="minorHAnsi"/>
        </w:rPr>
        <w:t>1 roku, w</w:t>
      </w:r>
      <w:r w:rsidR="00265CD0" w:rsidRPr="00850126">
        <w:rPr>
          <w:rFonts w:ascii="Arial Narrow" w:hAnsi="Arial Narrow" w:cstheme="minorHAnsi"/>
        </w:rPr>
        <w:t xml:space="preserve"> </w:t>
      </w:r>
      <w:r w:rsidRPr="00850126">
        <w:rPr>
          <w:rFonts w:ascii="Arial Narrow" w:hAnsi="Arial Narrow" w:cstheme="minorHAnsi"/>
        </w:rPr>
        <w:t xml:space="preserve">przypadku doubezpieczenia oraz rozliczeń zwrotu składki </w:t>
      </w:r>
      <w:r w:rsidR="00D307E7" w:rsidRPr="00850126">
        <w:rPr>
          <w:rFonts w:ascii="Arial Narrow" w:hAnsi="Arial Narrow" w:cstheme="minorHAnsi"/>
        </w:rPr>
        <w:br/>
      </w:r>
      <w:r w:rsidRPr="00850126">
        <w:rPr>
          <w:rFonts w:ascii="Arial Narrow" w:hAnsi="Arial Narrow" w:cstheme="minorHAnsi"/>
        </w:rPr>
        <w:t>za niewykorzystany okres ubezpieczenia, według wzoru</w:t>
      </w:r>
      <w:r w:rsidR="00265CD0" w:rsidRPr="00850126">
        <w:rPr>
          <w:rFonts w:ascii="Arial Narrow" w:hAnsi="Arial Narrow" w:cstheme="minorHAnsi"/>
        </w:rPr>
        <w:t>:</w:t>
      </w:r>
    </w:p>
    <w:p w:rsidR="00D307E7" w:rsidRPr="00850126" w:rsidRDefault="00013B48" w:rsidP="002D5320">
      <w:pPr>
        <w:spacing w:line="276" w:lineRule="auto"/>
        <w:rPr>
          <w:rFonts w:ascii="Arial Narrow" w:hAnsi="Arial Narrow" w:cstheme="minorHAnsi"/>
          <w:iCs/>
        </w:rPr>
      </w:pPr>
      <m:oMathPara>
        <m:oMath>
          <m:f>
            <m:fPr>
              <m:ctrlPr>
                <w:rPr>
                  <w:rFonts w:ascii="Cambria Math" w:hAnsi="Arial Narrow" w:cstheme="minorHAnsi"/>
                  <w:iCs/>
                </w:rPr>
              </m:ctrlPr>
            </m:fPr>
            <m:num>
              <m:r>
                <m:rPr>
                  <m:nor/>
                </m:rPr>
                <w:rPr>
                  <w:rFonts w:ascii="Arial Narrow" w:hAnsi="Arial Narrow" w:cstheme="minorHAnsi"/>
                </w:rPr>
                <m:t>składka roczna za osobę</m:t>
              </m:r>
            </m:num>
            <m:den>
              <m:r>
                <m:rPr>
                  <m:nor/>
                </m:rPr>
                <w:rPr>
                  <w:rFonts w:ascii="Arial Narrow" w:hAnsi="Arial Narrow" w:cstheme="minorHAnsi"/>
                </w:rPr>
                <m:t xml:space="preserve">liczba osób </m:t>
              </m:r>
            </m:den>
          </m:f>
          <m:r>
            <m:rPr>
              <m:nor/>
            </m:rPr>
            <w:rPr>
              <w:rFonts w:ascii="Arial Narrow" w:hAnsi="Arial Narrow" w:cstheme="minorHAnsi"/>
            </w:rPr>
            <m:t xml:space="preserve"> x</m:t>
          </m:r>
          <m:f>
            <m:fPr>
              <m:ctrlPr>
                <w:rPr>
                  <w:rFonts w:ascii="Cambria Math" w:hAnsi="Arial Narrow" w:cstheme="minorHAnsi"/>
                  <w:iCs/>
                </w:rPr>
              </m:ctrlPr>
            </m:fPr>
            <m:num>
              <m:r>
                <m:rPr>
                  <m:nor/>
                </m:rPr>
                <w:rPr>
                  <w:rFonts w:ascii="Arial Narrow" w:hAnsi="Arial Narrow" w:cstheme="minorHAnsi"/>
                </w:rPr>
                <m:t>liczba miesięcy</m:t>
              </m:r>
            </m:num>
            <m:den>
              <m:r>
                <m:rPr>
                  <m:nor/>
                </m:rPr>
                <w:rPr>
                  <w:rFonts w:ascii="Arial Narrow" w:hAnsi="Arial Narrow" w:cstheme="minorHAnsi"/>
                </w:rPr>
                <m:t>12</m:t>
              </m:r>
            </m:den>
          </m:f>
        </m:oMath>
      </m:oMathPara>
    </w:p>
    <w:p w:rsidR="004D1FB5" w:rsidRPr="00850126" w:rsidRDefault="00D307E7" w:rsidP="00FC4F8C">
      <w:pPr>
        <w:widowControl w:val="0"/>
        <w:tabs>
          <w:tab w:val="left" w:pos="426"/>
        </w:tabs>
        <w:suppressAutoHyphens w:val="0"/>
        <w:autoSpaceDE w:val="0"/>
        <w:spacing w:before="240" w:line="276" w:lineRule="auto"/>
        <w:ind w:left="426"/>
        <w:jc w:val="both"/>
        <w:rPr>
          <w:rFonts w:ascii="Arial Narrow" w:hAnsi="Arial Narrow" w:cstheme="minorHAnsi"/>
        </w:rPr>
      </w:pPr>
      <w:r w:rsidRPr="00850126">
        <w:rPr>
          <w:rFonts w:ascii="Arial Narrow" w:hAnsi="Arial Narrow" w:cstheme="minorHAnsi"/>
        </w:rPr>
        <w:t>przy czym miesiąc rozpoczęty uważa się za pełny.</w:t>
      </w:r>
    </w:p>
    <w:p w:rsidR="008203DE" w:rsidRPr="00850126" w:rsidRDefault="008203DE" w:rsidP="00DB5BDF">
      <w:pPr>
        <w:pStyle w:val="Akapitzlist"/>
        <w:widowControl w:val="0"/>
        <w:numPr>
          <w:ilvl w:val="0"/>
          <w:numId w:val="18"/>
        </w:numPr>
        <w:tabs>
          <w:tab w:val="left" w:pos="426"/>
        </w:tabs>
        <w:suppressAutoHyphens w:val="0"/>
        <w:autoSpaceDE w:val="0"/>
        <w:spacing w:before="120" w:line="276" w:lineRule="auto"/>
        <w:ind w:left="426" w:hanging="426"/>
        <w:jc w:val="both"/>
        <w:rPr>
          <w:rFonts w:ascii="Arial Narrow" w:hAnsi="Arial Narrow" w:cstheme="minorHAnsi"/>
          <w:spacing w:val="-6"/>
        </w:rPr>
      </w:pPr>
      <w:r w:rsidRPr="00850126">
        <w:rPr>
          <w:rFonts w:ascii="Arial Narrow" w:hAnsi="Arial Narrow" w:cstheme="minorHAnsi"/>
          <w:spacing w:val="-6"/>
          <w:lang w:eastAsia="en-US"/>
        </w:rPr>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rsidR="009C029F" w:rsidRPr="00850126" w:rsidRDefault="009C029F" w:rsidP="002D5320">
      <w:pPr>
        <w:widowControl w:val="0"/>
        <w:suppressAutoHyphens w:val="0"/>
        <w:spacing w:before="120" w:line="276" w:lineRule="auto"/>
        <w:jc w:val="center"/>
        <w:rPr>
          <w:rFonts w:ascii="Arial Narrow" w:hAnsi="Arial Narrow" w:cstheme="minorHAnsi"/>
          <w:b/>
          <w:lang w:eastAsia="pl-PL"/>
        </w:rPr>
      </w:pPr>
      <w:r w:rsidRPr="00850126">
        <w:rPr>
          <w:rFonts w:ascii="Arial Narrow" w:hAnsi="Arial Narrow" w:cstheme="minorHAnsi"/>
          <w:b/>
        </w:rPr>
        <w:t>Podwykonawcy</w:t>
      </w:r>
    </w:p>
    <w:p w:rsidR="000F1786" w:rsidRPr="00850126" w:rsidRDefault="008F1EE9" w:rsidP="002D5320">
      <w:pPr>
        <w:widowControl w:val="0"/>
        <w:suppressAutoHyphens w:val="0"/>
        <w:spacing w:line="276" w:lineRule="auto"/>
        <w:jc w:val="center"/>
        <w:rPr>
          <w:rFonts w:ascii="Arial Narrow" w:hAnsi="Arial Narrow" w:cstheme="minorHAnsi"/>
          <w:b/>
          <w:lang w:eastAsia="pl-PL"/>
        </w:rPr>
      </w:pPr>
      <w:r w:rsidRPr="00850126">
        <w:rPr>
          <w:rFonts w:ascii="Arial Narrow" w:hAnsi="Arial Narrow" w:cstheme="minorHAnsi"/>
          <w:b/>
          <w:lang w:eastAsia="pl-PL"/>
        </w:rPr>
        <w:t>§</w:t>
      </w:r>
      <w:r w:rsidR="00AA1534" w:rsidRPr="00850126">
        <w:rPr>
          <w:rFonts w:ascii="Arial Narrow" w:hAnsi="Arial Narrow" w:cstheme="minorHAnsi"/>
          <w:b/>
          <w:lang w:eastAsia="pl-PL"/>
        </w:rPr>
        <w:t>9</w:t>
      </w:r>
    </w:p>
    <w:p w:rsidR="000F1786" w:rsidRPr="00850126" w:rsidRDefault="000F1786" w:rsidP="002D5320">
      <w:pPr>
        <w:widowControl w:val="0"/>
        <w:numPr>
          <w:ilvl w:val="3"/>
          <w:numId w:val="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Wykonawca oświadcza, że całość usługi ubezpieczeniowej objętej zamówieniem wykona siłami własnymi.</w:t>
      </w:r>
    </w:p>
    <w:p w:rsidR="000F1786" w:rsidRPr="00850126" w:rsidRDefault="00D11231" w:rsidP="002D5320">
      <w:pPr>
        <w:widowControl w:val="0"/>
        <w:tabs>
          <w:tab w:val="left" w:pos="426"/>
        </w:tabs>
        <w:suppressAutoHyphens w:val="0"/>
        <w:spacing w:before="120" w:after="120" w:line="276" w:lineRule="auto"/>
        <w:ind w:left="426"/>
        <w:jc w:val="both"/>
        <w:rPr>
          <w:rFonts w:ascii="Arial Narrow" w:hAnsi="Arial Narrow" w:cstheme="minorHAnsi"/>
          <w:i/>
        </w:rPr>
      </w:pPr>
      <w:r w:rsidRPr="00850126">
        <w:rPr>
          <w:rFonts w:ascii="Arial Narrow" w:hAnsi="Arial Narrow" w:cstheme="minorHAnsi"/>
          <w:i/>
        </w:rPr>
        <w:t>albo</w:t>
      </w:r>
    </w:p>
    <w:p w:rsidR="000F1786" w:rsidRPr="00850126" w:rsidRDefault="000F1786" w:rsidP="002D5320">
      <w:pPr>
        <w:widowControl w:val="0"/>
        <w:numPr>
          <w:ilvl w:val="3"/>
          <w:numId w:val="5"/>
        </w:numPr>
        <w:tabs>
          <w:tab w:val="left" w:pos="426"/>
        </w:tabs>
        <w:suppressAutoHyphens w:val="0"/>
        <w:spacing w:after="120" w:line="276" w:lineRule="auto"/>
        <w:ind w:left="426" w:hanging="426"/>
        <w:jc w:val="both"/>
        <w:rPr>
          <w:rFonts w:ascii="Arial Narrow" w:hAnsi="Arial Narrow" w:cstheme="minorHAnsi"/>
        </w:rPr>
      </w:pPr>
      <w:r w:rsidRPr="00850126">
        <w:rPr>
          <w:rFonts w:ascii="Arial Narrow" w:hAnsi="Arial Narrow" w:cstheme="minorHAnsi"/>
        </w:rPr>
        <w:t>Wykonawca oświadcza, że zamierza powierzyć wymienionym poniżej podwykonawcom następujący zakres usług, objętych przedmiotem zamówienia:</w:t>
      </w:r>
    </w:p>
    <w:p w:rsidR="00D307E7" w:rsidRPr="00850126" w:rsidRDefault="00D307E7" w:rsidP="00DB5BDF">
      <w:pPr>
        <w:pStyle w:val="Akapitzlist"/>
        <w:widowControl w:val="0"/>
        <w:numPr>
          <w:ilvl w:val="0"/>
          <w:numId w:val="118"/>
        </w:numPr>
        <w:tabs>
          <w:tab w:val="left" w:pos="709"/>
        </w:tabs>
        <w:suppressAutoHyphens w:val="0"/>
        <w:spacing w:after="120" w:line="276" w:lineRule="auto"/>
        <w:ind w:left="709" w:hanging="283"/>
        <w:jc w:val="both"/>
        <w:rPr>
          <w:rFonts w:ascii="Arial Narrow" w:hAnsi="Arial Narrow" w:cstheme="minorHAnsi"/>
          <w:bCs/>
        </w:rPr>
      </w:pPr>
      <w:r w:rsidRPr="00850126">
        <w:rPr>
          <w:rFonts w:ascii="Arial Narrow" w:hAnsi="Arial Narrow" w:cstheme="minorHAnsi"/>
          <w:bCs/>
        </w:rPr>
        <w:t>podwykonawca (firma):</w:t>
      </w:r>
      <w:r w:rsidRPr="00850126">
        <w:rPr>
          <w:rFonts w:ascii="Arial Narrow" w:hAnsi="Arial Narrow" w:cstheme="minorHAnsi"/>
          <w:bCs/>
          <w:lang w:eastAsia="en-US"/>
        </w:rPr>
        <w:t xml:space="preserve"> </w:t>
      </w:r>
      <w:r w:rsidRPr="00850126">
        <w:rPr>
          <w:rFonts w:ascii="Arial Narrow" w:hAnsi="Arial Narrow" w:cstheme="minorHAnsi"/>
          <w:bCs/>
        </w:rPr>
        <w:t>…</w:t>
      </w:r>
    </w:p>
    <w:p w:rsidR="00D307E7" w:rsidRPr="00850126" w:rsidRDefault="00D307E7" w:rsidP="00DB5BDF">
      <w:pPr>
        <w:pStyle w:val="Akapitzlist"/>
        <w:widowControl w:val="0"/>
        <w:numPr>
          <w:ilvl w:val="0"/>
          <w:numId w:val="118"/>
        </w:numPr>
        <w:tabs>
          <w:tab w:val="left" w:pos="709"/>
        </w:tabs>
        <w:suppressAutoHyphens w:val="0"/>
        <w:spacing w:after="120" w:line="276" w:lineRule="auto"/>
        <w:ind w:left="709" w:hanging="283"/>
        <w:jc w:val="both"/>
        <w:rPr>
          <w:rFonts w:ascii="Arial Narrow" w:hAnsi="Arial Narrow" w:cstheme="minorHAnsi"/>
          <w:bCs/>
        </w:rPr>
      </w:pPr>
      <w:r w:rsidRPr="00850126">
        <w:rPr>
          <w:rFonts w:ascii="Arial Narrow" w:hAnsi="Arial Narrow" w:cstheme="minorHAnsi"/>
          <w:bCs/>
        </w:rPr>
        <w:t>zakres powierzonych usług ubezpieczeniowych:</w:t>
      </w:r>
      <w:r w:rsidRPr="00850126">
        <w:rPr>
          <w:rFonts w:ascii="Arial Narrow" w:hAnsi="Arial Narrow" w:cstheme="minorHAnsi"/>
          <w:bCs/>
        </w:rPr>
        <w:tab/>
        <w:t>…</w:t>
      </w:r>
    </w:p>
    <w:p w:rsidR="000F1786" w:rsidRPr="00850126" w:rsidRDefault="000F1786" w:rsidP="002D5320">
      <w:pPr>
        <w:widowControl w:val="0"/>
        <w:tabs>
          <w:tab w:val="left" w:pos="426"/>
        </w:tabs>
        <w:suppressAutoHyphens w:val="0"/>
        <w:spacing w:before="120" w:line="276" w:lineRule="auto"/>
        <w:ind w:left="426"/>
        <w:jc w:val="both"/>
        <w:rPr>
          <w:rFonts w:ascii="Arial Narrow" w:hAnsi="Arial Narrow" w:cstheme="minorHAnsi"/>
          <w:lang w:eastAsia="en-US"/>
        </w:rPr>
      </w:pPr>
      <w:r w:rsidRPr="00850126">
        <w:rPr>
          <w:rFonts w:ascii="Arial Narrow" w:hAnsi="Arial Narrow" w:cstheme="minorHAnsi"/>
          <w:lang w:eastAsia="en-US"/>
        </w:rPr>
        <w:t>i (</w:t>
      </w:r>
      <w:r w:rsidRPr="00850126">
        <w:rPr>
          <w:rFonts w:ascii="Arial Narrow" w:hAnsi="Arial Narrow" w:cstheme="minorHAnsi"/>
          <w:i/>
          <w:lang w:eastAsia="en-US"/>
        </w:rPr>
        <w:t xml:space="preserve">o ile były mu znane takie dane przed przystąpieniem do wykonania zamówienia) </w:t>
      </w:r>
      <w:r w:rsidR="008F1EE9" w:rsidRPr="00850126">
        <w:rPr>
          <w:rFonts w:ascii="Arial Narrow" w:hAnsi="Arial Narrow" w:cstheme="minorHAnsi"/>
          <w:lang w:eastAsia="en-US"/>
        </w:rPr>
        <w:t>podaje</w:t>
      </w:r>
      <w:r w:rsidRPr="00850126">
        <w:rPr>
          <w:rFonts w:ascii="Arial Narrow" w:hAnsi="Arial Narrow" w:cstheme="minorHAnsi"/>
          <w:lang w:eastAsia="en-US"/>
        </w:rPr>
        <w:t xml:space="preserve"> na</w:t>
      </w:r>
      <w:r w:rsidR="008F1EE9" w:rsidRPr="00850126">
        <w:rPr>
          <w:rFonts w:ascii="Arial Narrow" w:hAnsi="Arial Narrow" w:cstheme="minorHAnsi"/>
          <w:lang w:eastAsia="en-US"/>
        </w:rPr>
        <w:t xml:space="preserve">zwy, </w:t>
      </w:r>
      <w:r w:rsidRPr="00850126">
        <w:rPr>
          <w:rFonts w:ascii="Arial Narrow" w:hAnsi="Arial Narrow" w:cstheme="minorHAnsi"/>
          <w:lang w:eastAsia="en-US"/>
        </w:rPr>
        <w:t>dane kontaktowe</w:t>
      </w:r>
      <w:r w:rsidR="008F1EE9" w:rsidRPr="00850126">
        <w:rPr>
          <w:rFonts w:ascii="Arial Narrow" w:hAnsi="Arial Narrow" w:cstheme="minorHAnsi"/>
          <w:lang w:eastAsia="en-US"/>
        </w:rPr>
        <w:t xml:space="preserve"> oraz przedstawicieli,</w:t>
      </w:r>
      <w:r w:rsidRPr="00850126">
        <w:rPr>
          <w:rFonts w:ascii="Arial Narrow" w:hAnsi="Arial Narrow" w:cstheme="minorHAnsi"/>
          <w:lang w:eastAsia="en-US"/>
        </w:rPr>
        <w:t xml:space="preserve"> podwykonawców</w:t>
      </w:r>
      <w:r w:rsidR="008F1EE9" w:rsidRPr="00850126">
        <w:rPr>
          <w:rFonts w:ascii="Arial Narrow" w:hAnsi="Arial Narrow" w:cstheme="minorHAnsi"/>
          <w:lang w:eastAsia="en-US"/>
        </w:rPr>
        <w:t xml:space="preserve"> zaangażowanych w te usługi</w:t>
      </w:r>
      <w:r w:rsidRPr="00850126">
        <w:rPr>
          <w:rFonts w:ascii="Arial Narrow" w:hAnsi="Arial Narrow" w:cstheme="minorHAnsi"/>
          <w:lang w:eastAsia="en-US"/>
        </w:rPr>
        <w:t>:</w:t>
      </w:r>
    </w:p>
    <w:p w:rsidR="000F1786" w:rsidRPr="00850126" w:rsidRDefault="000F1786" w:rsidP="002D5320">
      <w:pPr>
        <w:widowControl w:val="0"/>
        <w:tabs>
          <w:tab w:val="left" w:pos="426"/>
        </w:tabs>
        <w:suppressAutoHyphens w:val="0"/>
        <w:spacing w:line="276" w:lineRule="auto"/>
        <w:ind w:left="426"/>
        <w:jc w:val="both"/>
        <w:rPr>
          <w:rFonts w:ascii="Arial Narrow" w:hAnsi="Arial Narrow" w:cstheme="minorHAnsi"/>
          <w:lang w:eastAsia="en-US"/>
        </w:rPr>
      </w:pPr>
      <w:r w:rsidRPr="00850126">
        <w:rPr>
          <w:rFonts w:ascii="Arial Narrow" w:hAnsi="Arial Narrow" w:cstheme="minorHAnsi"/>
          <w:lang w:eastAsia="en-US"/>
        </w:rPr>
        <w:t>……………………………………………………………………………………………………</w:t>
      </w:r>
    </w:p>
    <w:p w:rsidR="000F1786" w:rsidRPr="00850126" w:rsidRDefault="00414469" w:rsidP="002D5320">
      <w:pPr>
        <w:pStyle w:val="Akapitzlist1"/>
        <w:widowControl w:val="0"/>
        <w:numPr>
          <w:ilvl w:val="3"/>
          <w:numId w:val="5"/>
        </w:numPr>
        <w:tabs>
          <w:tab w:val="left" w:pos="426"/>
        </w:tabs>
        <w:suppressAutoHyphens w:val="0"/>
        <w:spacing w:after="0"/>
        <w:ind w:left="426" w:hanging="426"/>
        <w:jc w:val="both"/>
        <w:rPr>
          <w:rFonts w:ascii="Arial Narrow" w:hAnsi="Arial Narrow" w:cstheme="minorHAnsi"/>
          <w:sz w:val="24"/>
          <w:szCs w:val="24"/>
          <w:lang w:eastAsia="en-US"/>
        </w:rPr>
      </w:pPr>
      <w:r w:rsidRPr="00850126">
        <w:rPr>
          <w:rFonts w:ascii="Arial Narrow" w:hAnsi="Arial Narrow" w:cstheme="minorHAnsi"/>
          <w:sz w:val="24"/>
          <w:szCs w:val="24"/>
        </w:rPr>
        <w:t xml:space="preserve">Wykonawca zawiadamia </w:t>
      </w:r>
      <w:r w:rsidR="00B63964" w:rsidRPr="00850126">
        <w:rPr>
          <w:rFonts w:ascii="Arial Narrow" w:hAnsi="Arial Narrow" w:cstheme="minorHAnsi"/>
          <w:sz w:val="24"/>
          <w:szCs w:val="24"/>
        </w:rPr>
        <w:t>Z</w:t>
      </w:r>
      <w:r w:rsidRPr="00850126">
        <w:rPr>
          <w:rFonts w:ascii="Arial Narrow" w:hAnsi="Arial Narrow" w:cstheme="minorHAnsi"/>
          <w:sz w:val="24"/>
          <w:szCs w:val="24"/>
        </w:rPr>
        <w:t>amawiającego o wszelkich zmianach w odniesieniu do powyższych informacji w trakcie realizacji zamówienia, a także przekazuje wymagane informacje na temat nowych podwykonawców, którym w późniejszym okresie zamierza powierzyć realizację usług.</w:t>
      </w:r>
    </w:p>
    <w:p w:rsidR="000F1786" w:rsidRPr="00850126" w:rsidRDefault="000F1786" w:rsidP="002D5320">
      <w:pPr>
        <w:pStyle w:val="Akapitzlist1"/>
        <w:widowControl w:val="0"/>
        <w:numPr>
          <w:ilvl w:val="3"/>
          <w:numId w:val="5"/>
        </w:numPr>
        <w:tabs>
          <w:tab w:val="left" w:pos="426"/>
        </w:tabs>
        <w:suppressAutoHyphens w:val="0"/>
        <w:spacing w:after="0"/>
        <w:ind w:left="426" w:hanging="426"/>
        <w:jc w:val="both"/>
        <w:rPr>
          <w:rFonts w:ascii="Arial Narrow" w:hAnsi="Arial Narrow" w:cstheme="minorHAnsi"/>
          <w:sz w:val="24"/>
          <w:szCs w:val="24"/>
          <w:lang w:eastAsia="en-US"/>
        </w:rPr>
      </w:pPr>
      <w:r w:rsidRPr="00850126">
        <w:rPr>
          <w:rFonts w:ascii="Arial Narrow" w:hAnsi="Arial Narrow" w:cstheme="minorHAnsi"/>
          <w:sz w:val="24"/>
          <w:szCs w:val="24"/>
        </w:rPr>
        <w:t xml:space="preserve">Powierzenie wykonania części zamówienia podwykonawcom nie zwalnia Wykonawcy </w:t>
      </w:r>
      <w:r w:rsidR="00947A21" w:rsidRPr="00850126">
        <w:rPr>
          <w:rFonts w:ascii="Arial Narrow" w:hAnsi="Arial Narrow" w:cstheme="minorHAnsi"/>
          <w:sz w:val="24"/>
          <w:szCs w:val="24"/>
        </w:rPr>
        <w:br/>
      </w:r>
      <w:r w:rsidRPr="00850126">
        <w:rPr>
          <w:rFonts w:ascii="Arial Narrow" w:hAnsi="Arial Narrow" w:cstheme="minorHAnsi"/>
          <w:sz w:val="24"/>
          <w:szCs w:val="24"/>
        </w:rPr>
        <w:t>z</w:t>
      </w:r>
      <w:r w:rsidR="001A3B02" w:rsidRPr="00850126">
        <w:rPr>
          <w:rFonts w:ascii="Arial Narrow" w:hAnsi="Arial Narrow" w:cstheme="minorHAnsi"/>
          <w:sz w:val="24"/>
          <w:szCs w:val="24"/>
        </w:rPr>
        <w:t xml:space="preserve"> </w:t>
      </w:r>
      <w:r w:rsidRPr="00850126">
        <w:rPr>
          <w:rFonts w:ascii="Arial Narrow" w:hAnsi="Arial Narrow" w:cstheme="minorHAnsi"/>
          <w:sz w:val="24"/>
          <w:szCs w:val="24"/>
        </w:rPr>
        <w:t>odpowie</w:t>
      </w:r>
      <w:r w:rsidR="001A3B02" w:rsidRPr="00850126">
        <w:rPr>
          <w:rFonts w:ascii="Arial Narrow" w:hAnsi="Arial Narrow" w:cstheme="minorHAnsi"/>
          <w:sz w:val="24"/>
          <w:szCs w:val="24"/>
        </w:rPr>
        <w:softHyphen/>
      </w:r>
      <w:r w:rsidRPr="00850126">
        <w:rPr>
          <w:rFonts w:ascii="Arial Narrow" w:hAnsi="Arial Narrow" w:cstheme="minorHAnsi"/>
          <w:sz w:val="24"/>
          <w:szCs w:val="24"/>
        </w:rPr>
        <w:t>dzial</w:t>
      </w:r>
      <w:r w:rsidR="001A3B02" w:rsidRPr="00850126">
        <w:rPr>
          <w:rFonts w:ascii="Arial Narrow" w:hAnsi="Arial Narrow" w:cstheme="minorHAnsi"/>
          <w:sz w:val="24"/>
          <w:szCs w:val="24"/>
        </w:rPr>
        <w:softHyphen/>
      </w:r>
      <w:r w:rsidRPr="00850126">
        <w:rPr>
          <w:rFonts w:ascii="Arial Narrow" w:hAnsi="Arial Narrow" w:cstheme="minorHAnsi"/>
          <w:sz w:val="24"/>
          <w:szCs w:val="24"/>
        </w:rPr>
        <w:t>ności za należyte wykonanie tego zamówienia.</w:t>
      </w:r>
    </w:p>
    <w:p w:rsidR="00BD62A5" w:rsidRPr="00850126" w:rsidRDefault="00BD62A5" w:rsidP="002D5320">
      <w:pPr>
        <w:pStyle w:val="Akapitzlist1"/>
        <w:widowControl w:val="0"/>
        <w:numPr>
          <w:ilvl w:val="3"/>
          <w:numId w:val="5"/>
        </w:numPr>
        <w:tabs>
          <w:tab w:val="left" w:pos="426"/>
        </w:tabs>
        <w:suppressAutoHyphens w:val="0"/>
        <w:spacing w:after="0"/>
        <w:ind w:left="426" w:hanging="426"/>
        <w:jc w:val="both"/>
        <w:rPr>
          <w:rFonts w:ascii="Arial Narrow" w:hAnsi="Arial Narrow" w:cstheme="minorHAnsi"/>
          <w:sz w:val="24"/>
          <w:szCs w:val="24"/>
          <w:lang w:eastAsia="en-US"/>
        </w:rPr>
      </w:pPr>
      <w:bookmarkStart w:id="246" w:name="_Hlk47958841"/>
      <w:r w:rsidRPr="00850126">
        <w:rPr>
          <w:rFonts w:ascii="Arial Narrow" w:hAnsi="Arial Narrow" w:cstheme="minorHAnsi"/>
          <w:sz w:val="24"/>
          <w:szCs w:val="24"/>
          <w:lang w:eastAsia="en-US"/>
        </w:rPr>
        <w:t>Zgodnie z art. 436 pkt 4 lit. a ustawy Prawo zamówień publicznych</w:t>
      </w:r>
      <w:r w:rsidR="00282458" w:rsidRPr="00850126">
        <w:rPr>
          <w:rFonts w:ascii="Arial Narrow" w:hAnsi="Arial Narrow" w:cstheme="minorHAnsi"/>
          <w:sz w:val="24"/>
          <w:szCs w:val="24"/>
          <w:lang w:eastAsia="en-US"/>
        </w:rPr>
        <w:t>,</w:t>
      </w:r>
      <w:r w:rsidRPr="00850126">
        <w:rPr>
          <w:rFonts w:ascii="Arial Narrow" w:hAnsi="Arial Narrow" w:cstheme="minorHAnsi"/>
          <w:sz w:val="24"/>
          <w:szCs w:val="24"/>
          <w:lang w:eastAsia="en-US"/>
        </w:rPr>
        <w:t xml:space="preserve"> Zamawiający naliczy Wykonawcy kary umowne z tytułu braku zapłaty lub nieterminowej zapłaty wynagrodzenia należnego podwykonawcom, w związku ze zmianą wysokości wynagrodzenia Wykonawcy, </w:t>
      </w:r>
      <w:r w:rsidR="00947A21" w:rsidRPr="00850126">
        <w:rPr>
          <w:rFonts w:ascii="Arial Narrow" w:hAnsi="Arial Narrow" w:cstheme="minorHAnsi"/>
          <w:sz w:val="24"/>
          <w:szCs w:val="24"/>
          <w:lang w:eastAsia="en-US"/>
        </w:rPr>
        <w:br/>
      </w:r>
      <w:r w:rsidRPr="00850126">
        <w:rPr>
          <w:rFonts w:ascii="Arial Narrow" w:hAnsi="Arial Narrow" w:cstheme="minorHAnsi"/>
          <w:sz w:val="24"/>
          <w:szCs w:val="24"/>
          <w:lang w:eastAsia="en-US"/>
        </w:rPr>
        <w:t>o której mowa w art. 439 ust. 5 ustawy Prawo zamówień publicznych.</w:t>
      </w:r>
    </w:p>
    <w:p w:rsidR="00BD62A5" w:rsidRPr="00850126" w:rsidRDefault="00BD62A5" w:rsidP="002D5320">
      <w:pPr>
        <w:pStyle w:val="Akapitzlist1"/>
        <w:widowControl w:val="0"/>
        <w:numPr>
          <w:ilvl w:val="3"/>
          <w:numId w:val="5"/>
        </w:numPr>
        <w:tabs>
          <w:tab w:val="left" w:pos="426"/>
        </w:tabs>
        <w:suppressAutoHyphens w:val="0"/>
        <w:spacing w:after="0"/>
        <w:ind w:left="426" w:hanging="426"/>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Zamawiający ustala wysokość kary umownej naliczanej Wykonawcy w sytuacji, o której mowa w ust. </w:t>
      </w:r>
      <w:r w:rsidR="00F05E7E" w:rsidRPr="00850126">
        <w:rPr>
          <w:rFonts w:ascii="Arial Narrow" w:hAnsi="Arial Narrow" w:cstheme="minorHAnsi"/>
          <w:sz w:val="24"/>
          <w:szCs w:val="24"/>
          <w:lang w:eastAsia="en-US"/>
        </w:rPr>
        <w:t>6</w:t>
      </w:r>
      <w:r w:rsidRPr="00850126">
        <w:rPr>
          <w:rFonts w:ascii="Arial Narrow" w:hAnsi="Arial Narrow" w:cstheme="minorHAnsi"/>
          <w:sz w:val="24"/>
          <w:szCs w:val="24"/>
          <w:lang w:eastAsia="en-US"/>
        </w:rPr>
        <w:t xml:space="preserve"> powyżej, w wysokości 1 000,00 zł (jednego tysiąca złotych) za każdy przypadek braku zapłaty lub nieterminowej zapłaty wynagrodzenia należnego podwykonawcom.</w:t>
      </w:r>
    </w:p>
    <w:p w:rsidR="00BD62A5" w:rsidRPr="00850126" w:rsidRDefault="00BD62A5" w:rsidP="002D5320">
      <w:pPr>
        <w:pStyle w:val="Akapitzlist1"/>
        <w:widowControl w:val="0"/>
        <w:numPr>
          <w:ilvl w:val="3"/>
          <w:numId w:val="5"/>
        </w:numPr>
        <w:tabs>
          <w:tab w:val="left" w:pos="426"/>
        </w:tabs>
        <w:suppressAutoHyphens w:val="0"/>
        <w:spacing w:after="0"/>
        <w:ind w:left="426" w:hanging="426"/>
        <w:jc w:val="both"/>
        <w:rPr>
          <w:rFonts w:ascii="Arial Narrow" w:hAnsi="Arial Narrow" w:cstheme="minorHAnsi"/>
          <w:sz w:val="24"/>
          <w:szCs w:val="24"/>
          <w:lang w:eastAsia="en-US"/>
        </w:rPr>
      </w:pPr>
      <w:r w:rsidRPr="00850126">
        <w:rPr>
          <w:rFonts w:ascii="Arial Narrow" w:hAnsi="Arial Narrow" w:cstheme="minorHAnsi"/>
          <w:sz w:val="24"/>
          <w:szCs w:val="24"/>
          <w:lang w:eastAsia="en-US"/>
        </w:rPr>
        <w:t xml:space="preserve">Łączna wysokość kar umownych, o których mowa w ust. </w:t>
      </w:r>
      <w:r w:rsidR="003D1B69" w:rsidRPr="00850126">
        <w:rPr>
          <w:rFonts w:ascii="Arial Narrow" w:hAnsi="Arial Narrow" w:cstheme="minorHAnsi"/>
          <w:sz w:val="24"/>
          <w:szCs w:val="24"/>
          <w:lang w:eastAsia="en-US"/>
        </w:rPr>
        <w:t>4</w:t>
      </w:r>
      <w:r w:rsidRPr="00850126">
        <w:rPr>
          <w:rFonts w:ascii="Arial Narrow" w:hAnsi="Arial Narrow" w:cstheme="minorHAnsi"/>
          <w:sz w:val="24"/>
          <w:szCs w:val="24"/>
          <w:lang w:eastAsia="en-US"/>
        </w:rPr>
        <w:t xml:space="preserve"> i </w:t>
      </w:r>
      <w:r w:rsidR="003D1B69" w:rsidRPr="00850126">
        <w:rPr>
          <w:rFonts w:ascii="Arial Narrow" w:hAnsi="Arial Narrow" w:cstheme="minorHAnsi"/>
          <w:sz w:val="24"/>
          <w:szCs w:val="24"/>
          <w:lang w:eastAsia="en-US"/>
        </w:rPr>
        <w:t>5</w:t>
      </w:r>
      <w:r w:rsidRPr="00850126">
        <w:rPr>
          <w:rFonts w:ascii="Arial Narrow" w:hAnsi="Arial Narrow" w:cstheme="minorHAnsi"/>
          <w:sz w:val="24"/>
          <w:szCs w:val="24"/>
          <w:lang w:eastAsia="en-US"/>
        </w:rPr>
        <w:t xml:space="preserve"> powyżej, nie może przekroczyć kwoty </w:t>
      </w:r>
      <w:r w:rsidR="00BB105C" w:rsidRPr="00850126">
        <w:rPr>
          <w:rFonts w:ascii="Arial Narrow" w:hAnsi="Arial Narrow" w:cstheme="minorHAnsi"/>
          <w:sz w:val="24"/>
          <w:szCs w:val="24"/>
          <w:lang w:eastAsia="en-US"/>
        </w:rPr>
        <w:t>3</w:t>
      </w:r>
      <w:r w:rsidRPr="00850126">
        <w:rPr>
          <w:rFonts w:ascii="Arial Narrow" w:hAnsi="Arial Narrow" w:cstheme="minorHAnsi"/>
          <w:sz w:val="24"/>
          <w:szCs w:val="24"/>
          <w:lang w:eastAsia="en-US"/>
        </w:rPr>
        <w:t xml:space="preserve"> 000,00 zł.</w:t>
      </w:r>
    </w:p>
    <w:bookmarkEnd w:id="246"/>
    <w:p w:rsidR="00080D84" w:rsidRPr="00850126" w:rsidRDefault="00080D84" w:rsidP="002D5320">
      <w:pPr>
        <w:widowControl w:val="0"/>
        <w:tabs>
          <w:tab w:val="left" w:pos="360"/>
        </w:tabs>
        <w:suppressAutoHyphens w:val="0"/>
        <w:spacing w:line="276" w:lineRule="auto"/>
        <w:jc w:val="center"/>
        <w:rPr>
          <w:rFonts w:ascii="Arial Narrow" w:hAnsi="Arial Narrow" w:cstheme="minorHAnsi"/>
          <w:b/>
        </w:rPr>
      </w:pPr>
      <w:r w:rsidRPr="00850126">
        <w:rPr>
          <w:rFonts w:ascii="Arial Narrow" w:hAnsi="Arial Narrow" w:cstheme="minorHAnsi"/>
          <w:b/>
        </w:rPr>
        <w:t xml:space="preserve">Warunki płatności </w:t>
      </w:r>
    </w:p>
    <w:p w:rsidR="00080D84" w:rsidRPr="00850126" w:rsidRDefault="00414469"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§1</w:t>
      </w:r>
      <w:r w:rsidR="00AA1534" w:rsidRPr="00850126">
        <w:rPr>
          <w:rFonts w:ascii="Arial Narrow" w:hAnsi="Arial Narrow" w:cstheme="minorHAnsi"/>
          <w:b/>
        </w:rPr>
        <w:t>0</w:t>
      </w:r>
    </w:p>
    <w:p w:rsidR="002469B2" w:rsidRPr="00850126" w:rsidRDefault="00080D84" w:rsidP="00DB5BDF">
      <w:pPr>
        <w:widowControl w:val="0"/>
        <w:numPr>
          <w:ilvl w:val="0"/>
          <w:numId w:val="19"/>
        </w:numPr>
        <w:tabs>
          <w:tab w:val="left" w:pos="426"/>
        </w:tabs>
        <w:suppressAutoHyphens w:val="0"/>
        <w:autoSpaceDE w:val="0"/>
        <w:spacing w:line="276" w:lineRule="auto"/>
        <w:ind w:left="426" w:hanging="426"/>
        <w:jc w:val="both"/>
        <w:rPr>
          <w:rFonts w:ascii="Arial Narrow" w:hAnsi="Arial Narrow" w:cstheme="minorHAnsi"/>
        </w:rPr>
      </w:pPr>
      <w:bookmarkStart w:id="247" w:name="_Hlk47959033"/>
      <w:r w:rsidRPr="00850126">
        <w:rPr>
          <w:rFonts w:ascii="Arial Narrow" w:hAnsi="Arial Narrow" w:cstheme="minorHAnsi"/>
        </w:rPr>
        <w:t xml:space="preserve">Składki ubezpieczeniowe za pełen roczny okres ubezpieczenia płatne </w:t>
      </w:r>
      <w:r w:rsidR="001A3B02" w:rsidRPr="00850126">
        <w:rPr>
          <w:rFonts w:ascii="Arial Narrow" w:hAnsi="Arial Narrow" w:cstheme="minorHAnsi"/>
        </w:rPr>
        <w:t xml:space="preserve">będą </w:t>
      </w:r>
      <w:r w:rsidRPr="00850126">
        <w:rPr>
          <w:rFonts w:ascii="Arial Narrow" w:hAnsi="Arial Narrow" w:cstheme="minorHAnsi"/>
        </w:rPr>
        <w:t>w czterech równych ratach kwartalnych</w:t>
      </w:r>
      <w:r w:rsidR="002469B2" w:rsidRPr="00850126">
        <w:rPr>
          <w:rFonts w:ascii="Arial Narrow" w:hAnsi="Arial Narrow" w:cstheme="minorHAnsi"/>
        </w:rPr>
        <w:t xml:space="preserve">, </w:t>
      </w:r>
      <w:r w:rsidR="00725581" w:rsidRPr="00850126">
        <w:rPr>
          <w:rFonts w:ascii="Arial Narrow" w:hAnsi="Arial Narrow" w:cstheme="minorHAnsi"/>
        </w:rPr>
        <w:t xml:space="preserve">najpóźniej </w:t>
      </w:r>
      <w:r w:rsidR="002469B2" w:rsidRPr="00850126">
        <w:rPr>
          <w:rFonts w:ascii="Arial Narrow" w:hAnsi="Arial Narrow" w:cstheme="minorHAnsi"/>
        </w:rPr>
        <w:t xml:space="preserve">w terminie do </w:t>
      </w:r>
      <w:r w:rsidR="00725581" w:rsidRPr="00850126">
        <w:rPr>
          <w:rFonts w:ascii="Arial Narrow" w:hAnsi="Arial Narrow" w:cstheme="minorHAnsi"/>
        </w:rPr>
        <w:t>15</w:t>
      </w:r>
      <w:r w:rsidR="002469B2" w:rsidRPr="00850126">
        <w:rPr>
          <w:rFonts w:ascii="Arial Narrow" w:hAnsi="Arial Narrow" w:cstheme="minorHAnsi"/>
        </w:rPr>
        <w:t xml:space="preserve"> dnia od rozpoczęcia każdego kwartału, właściwego dla danej umowy ubezpieczenia.</w:t>
      </w:r>
    </w:p>
    <w:p w:rsidR="00080D84" w:rsidRPr="00850126" w:rsidRDefault="00080D84" w:rsidP="00DB5BDF">
      <w:pPr>
        <w:widowControl w:val="0"/>
        <w:numPr>
          <w:ilvl w:val="0"/>
          <w:numId w:val="1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lastRenderedPageBreak/>
        <w:t>Terminy zapłaty składki zostaną określone w dokumentach ubezpieczeniowych.</w:t>
      </w:r>
    </w:p>
    <w:p w:rsidR="00080D84" w:rsidRPr="00850126" w:rsidRDefault="001A3B02" w:rsidP="00DB5BDF">
      <w:pPr>
        <w:widowControl w:val="0"/>
        <w:numPr>
          <w:ilvl w:val="0"/>
          <w:numId w:val="1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W przypadku okresów ubezpieczenia krótszych od 1 roku</w:t>
      </w:r>
      <w:r w:rsidR="002469B2" w:rsidRPr="00850126">
        <w:rPr>
          <w:rFonts w:ascii="Arial Narrow" w:hAnsi="Arial Narrow" w:cstheme="minorHAnsi"/>
        </w:rPr>
        <w:t>,</w:t>
      </w:r>
      <w:r w:rsidRPr="00850126">
        <w:rPr>
          <w:rFonts w:ascii="Arial Narrow" w:hAnsi="Arial Narrow" w:cstheme="minorHAnsi"/>
        </w:rPr>
        <w:t xml:space="preserve"> składka lub raty składki płatne będą </w:t>
      </w:r>
      <w:r w:rsidRPr="00850126">
        <w:rPr>
          <w:rFonts w:ascii="Arial Narrow" w:hAnsi="Arial Narrow" w:cstheme="minorHAnsi"/>
        </w:rPr>
        <w:br/>
        <w:t>w terminach określonych w ramach odrębnych ustaleń</w:t>
      </w:r>
      <w:r w:rsidR="00080D84" w:rsidRPr="00850126">
        <w:rPr>
          <w:rFonts w:ascii="Arial Narrow" w:hAnsi="Arial Narrow" w:cstheme="minorHAnsi"/>
        </w:rPr>
        <w:t>.</w:t>
      </w:r>
    </w:p>
    <w:p w:rsidR="00080D84" w:rsidRPr="00850126" w:rsidRDefault="00080D84" w:rsidP="00DB5BDF">
      <w:pPr>
        <w:widowControl w:val="0"/>
        <w:numPr>
          <w:ilvl w:val="0"/>
          <w:numId w:val="1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Składka płatna jest przelewem lub przekazem pocztowym na rachunek bankowy Wykonawcy określony w dokumentach ubezpieczeniowych.</w:t>
      </w:r>
    </w:p>
    <w:p w:rsidR="00725581" w:rsidRPr="00850126" w:rsidRDefault="001A3B02" w:rsidP="00DB5BDF">
      <w:pPr>
        <w:widowControl w:val="0"/>
        <w:numPr>
          <w:ilvl w:val="0"/>
          <w:numId w:val="1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W przypadku braku wpłaty w ustalonym terminie składki jednorazowej lub jej pierwszej raty</w:t>
      </w:r>
      <w:r w:rsidR="00725581" w:rsidRPr="00850126">
        <w:rPr>
          <w:rFonts w:ascii="Arial Narrow" w:hAnsi="Arial Narrow" w:cstheme="minorHAnsi"/>
        </w:rPr>
        <w:t>,</w:t>
      </w:r>
      <w:r w:rsidRPr="00850126">
        <w:rPr>
          <w:rFonts w:ascii="Arial Narrow" w:hAnsi="Arial Narrow" w:cstheme="minorHAnsi"/>
        </w:rPr>
        <w:t xml:space="preserve"> Wykonawca odstępuje od możliwości wypowiedzenia umowy ze skutkiem natychmiastowym</w:t>
      </w:r>
      <w:r w:rsidR="00725581" w:rsidRPr="00850126">
        <w:rPr>
          <w:rFonts w:ascii="Arial Narrow" w:hAnsi="Arial Narrow" w:cstheme="minorHAnsi"/>
        </w:rPr>
        <w:t xml:space="preserve">, natomiast przysługuje mu wezwanie do zapłacenia należności w terminie nie krótszym niż 7 dni, </w:t>
      </w:r>
      <w:r w:rsidR="00725581" w:rsidRPr="00850126">
        <w:rPr>
          <w:rFonts w:ascii="Arial Narrow" w:hAnsi="Arial Narrow" w:cstheme="minorHAnsi"/>
        </w:rPr>
        <w:br/>
        <w:t>pod rygorem wypowiedzenia umowy.</w:t>
      </w:r>
    </w:p>
    <w:bookmarkEnd w:id="247"/>
    <w:p w:rsidR="00AA1534" w:rsidRPr="00850126" w:rsidRDefault="00AA1534"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Zmiana umowy</w:t>
      </w:r>
    </w:p>
    <w:p w:rsidR="00AA1534" w:rsidRPr="00850126" w:rsidRDefault="00AA1534"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§11</w:t>
      </w:r>
    </w:p>
    <w:p w:rsidR="00AA1534" w:rsidRPr="00850126" w:rsidRDefault="00AA1534" w:rsidP="00DB5BDF">
      <w:pPr>
        <w:widowControl w:val="0"/>
        <w:numPr>
          <w:ilvl w:val="0"/>
          <w:numId w:val="1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Zamawiający przewiduje możliwość dokonania zmian postanowień zawartej umowy w sprawie zamówienia publicznego w stosunku do treści oferty, na podstawie której dokonano wyboru </w:t>
      </w:r>
      <w:r w:rsidR="00F04E25" w:rsidRPr="00850126">
        <w:rPr>
          <w:rFonts w:ascii="Arial Narrow" w:hAnsi="Arial Narrow" w:cstheme="minorHAnsi"/>
        </w:rPr>
        <w:t>W</w:t>
      </w:r>
      <w:r w:rsidRPr="00850126">
        <w:rPr>
          <w:rFonts w:ascii="Arial Narrow" w:hAnsi="Arial Narrow" w:cstheme="minorHAnsi"/>
        </w:rPr>
        <w:t>ykonawcy, w przypadku:</w:t>
      </w:r>
    </w:p>
    <w:p w:rsidR="00521911" w:rsidRPr="00850126" w:rsidRDefault="00193DFB" w:rsidP="002D5320">
      <w:pPr>
        <w:widowControl w:val="0"/>
        <w:numPr>
          <w:ilvl w:val="1"/>
          <w:numId w:val="8"/>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w:t>
      </w:r>
      <w:r w:rsidR="00521911" w:rsidRPr="00850126">
        <w:rPr>
          <w:rFonts w:ascii="Arial Narrow" w:hAnsi="Arial Narrow" w:cstheme="minorHAnsi"/>
        </w:rPr>
        <w:t>miany o charakterze prawnym</w:t>
      </w:r>
      <w:r w:rsidRPr="00850126">
        <w:rPr>
          <w:rFonts w:ascii="Arial Narrow" w:hAnsi="Arial Narrow" w:cstheme="minorHAnsi"/>
        </w:rPr>
        <w:t>, tj.</w:t>
      </w:r>
      <w:r w:rsidR="00521911" w:rsidRPr="00850126">
        <w:rPr>
          <w:rFonts w:ascii="Arial Narrow" w:hAnsi="Arial Narrow" w:cstheme="minorHAnsi"/>
        </w:rPr>
        <w:t>:</w:t>
      </w:r>
    </w:p>
    <w:p w:rsidR="00AA1534" w:rsidRPr="00850126" w:rsidRDefault="00193DFB" w:rsidP="00DB5BDF">
      <w:pPr>
        <w:widowControl w:val="0"/>
        <w:numPr>
          <w:ilvl w:val="0"/>
          <w:numId w:val="52"/>
        </w:numPr>
        <w:tabs>
          <w:tab w:val="left" w:pos="426"/>
        </w:tabs>
        <w:suppressAutoHyphens w:val="0"/>
        <w:spacing w:line="276" w:lineRule="auto"/>
        <w:ind w:hanging="294"/>
        <w:jc w:val="both"/>
        <w:rPr>
          <w:rFonts w:ascii="Arial Narrow" w:hAnsi="Arial Narrow" w:cstheme="minorHAnsi"/>
        </w:rPr>
      </w:pPr>
      <w:r w:rsidRPr="00850126">
        <w:rPr>
          <w:rFonts w:ascii="Arial Narrow" w:hAnsi="Arial Narrow" w:cstheme="minorHAnsi"/>
        </w:rPr>
        <w:t>zmiany powszechnie obowiązujących przepisów</w:t>
      </w:r>
      <w:r w:rsidR="00744C64" w:rsidRPr="00850126">
        <w:rPr>
          <w:rFonts w:ascii="Arial Narrow" w:hAnsi="Arial Narrow" w:cstheme="minorHAnsi"/>
        </w:rPr>
        <w:t xml:space="preserve"> prawa</w:t>
      </w:r>
      <w:r w:rsidRPr="00850126">
        <w:rPr>
          <w:rFonts w:ascii="Arial Narrow" w:hAnsi="Arial Narrow" w:cstheme="minorHAnsi"/>
        </w:rPr>
        <w:t xml:space="preserve">, które </w:t>
      </w:r>
      <w:r w:rsidR="00744C64" w:rsidRPr="00850126">
        <w:rPr>
          <w:rFonts w:ascii="Arial Narrow" w:hAnsi="Arial Narrow" w:cstheme="minorHAnsi"/>
        </w:rPr>
        <w:t>będą miały</w:t>
      </w:r>
      <w:r w:rsidRPr="00850126">
        <w:rPr>
          <w:rFonts w:ascii="Arial Narrow" w:hAnsi="Arial Narrow" w:cstheme="minorHAnsi"/>
        </w:rPr>
        <w:t xml:space="preserve"> wpływ </w:t>
      </w:r>
      <w:r w:rsidR="00744C64" w:rsidRPr="00850126">
        <w:rPr>
          <w:rFonts w:ascii="Arial Narrow" w:hAnsi="Arial Narrow" w:cstheme="minorHAnsi"/>
        </w:rPr>
        <w:t xml:space="preserve">na kształt warunków </w:t>
      </w:r>
      <w:r w:rsidR="00AA1534" w:rsidRPr="00850126">
        <w:rPr>
          <w:rFonts w:ascii="Arial Narrow" w:hAnsi="Arial Narrow" w:cstheme="minorHAnsi"/>
        </w:rPr>
        <w:t>stanowiących podstawę udzielanej ochrony ubezpiecze</w:t>
      </w:r>
      <w:r w:rsidR="00744C64" w:rsidRPr="00850126">
        <w:rPr>
          <w:rFonts w:ascii="Arial Narrow" w:hAnsi="Arial Narrow" w:cstheme="minorHAnsi"/>
        </w:rPr>
        <w:softHyphen/>
      </w:r>
      <w:r w:rsidR="00AA1534" w:rsidRPr="00850126">
        <w:rPr>
          <w:rFonts w:ascii="Arial Narrow" w:hAnsi="Arial Narrow" w:cstheme="minorHAnsi"/>
        </w:rPr>
        <w:t>niowej</w:t>
      </w:r>
      <w:r w:rsidR="00744C64" w:rsidRPr="00850126">
        <w:rPr>
          <w:rFonts w:ascii="Arial Narrow" w:hAnsi="Arial Narrow" w:cstheme="minorHAnsi"/>
        </w:rPr>
        <w:t xml:space="preserve"> - </w:t>
      </w:r>
      <w:r w:rsidR="00AA1534" w:rsidRPr="00850126">
        <w:rPr>
          <w:rFonts w:ascii="Arial Narrow" w:eastAsia="SimSun" w:hAnsi="Arial Narrow" w:cstheme="minorHAnsi"/>
        </w:rPr>
        <w:t>w</w:t>
      </w:r>
      <w:r w:rsidR="00E56EBF" w:rsidRPr="00850126">
        <w:rPr>
          <w:rFonts w:ascii="Arial Narrow" w:eastAsia="SimSun" w:hAnsi="Arial Narrow" w:cstheme="minorHAnsi"/>
        </w:rPr>
        <w:t xml:space="preserve"> </w:t>
      </w:r>
      <w:r w:rsidR="00AA1534" w:rsidRPr="00850126">
        <w:rPr>
          <w:rFonts w:ascii="Arial Narrow" w:eastAsia="SimSun" w:hAnsi="Arial Narrow" w:cstheme="minorHAnsi"/>
        </w:rPr>
        <w:t xml:space="preserve">zakresie, </w:t>
      </w:r>
      <w:r w:rsidR="00AA1534" w:rsidRPr="00850126">
        <w:rPr>
          <w:rFonts w:ascii="Arial Narrow" w:hAnsi="Arial Narrow" w:cstheme="minorHAnsi"/>
        </w:rPr>
        <w:t xml:space="preserve">w jakim zmiany te dotyczyć będą </w:t>
      </w:r>
      <w:r w:rsidR="00A94C5A" w:rsidRPr="00850126">
        <w:rPr>
          <w:rFonts w:ascii="Arial Narrow" w:hAnsi="Arial Narrow" w:cstheme="minorHAnsi"/>
        </w:rPr>
        <w:t>niniejszej umowy lub wynikających z niej</w:t>
      </w:r>
      <w:r w:rsidR="00AA1534" w:rsidRPr="00850126">
        <w:rPr>
          <w:rFonts w:ascii="Arial Narrow" w:hAnsi="Arial Narrow" w:cstheme="minorHAnsi"/>
        </w:rPr>
        <w:t xml:space="preserve"> umów ubezpieczenia</w:t>
      </w:r>
      <w:r w:rsidR="00A94C5A" w:rsidRPr="00850126">
        <w:rPr>
          <w:rFonts w:ascii="Arial Narrow" w:hAnsi="Arial Narrow" w:cstheme="minorHAnsi"/>
        </w:rPr>
        <w:t>,</w:t>
      </w:r>
    </w:p>
    <w:p w:rsidR="00A94C5A" w:rsidRPr="00850126" w:rsidRDefault="00744C64" w:rsidP="00DB5BDF">
      <w:pPr>
        <w:widowControl w:val="0"/>
        <w:numPr>
          <w:ilvl w:val="0"/>
          <w:numId w:val="52"/>
        </w:numPr>
        <w:tabs>
          <w:tab w:val="left" w:pos="426"/>
        </w:tabs>
        <w:suppressAutoHyphens w:val="0"/>
        <w:spacing w:line="276" w:lineRule="auto"/>
        <w:ind w:hanging="294"/>
        <w:jc w:val="both"/>
        <w:rPr>
          <w:rFonts w:ascii="Arial Narrow" w:hAnsi="Arial Narrow" w:cstheme="minorHAnsi"/>
        </w:rPr>
      </w:pPr>
      <w:r w:rsidRPr="00850126">
        <w:rPr>
          <w:rFonts w:ascii="Arial Narrow" w:hAnsi="Arial Narrow" w:cstheme="minorHAnsi"/>
        </w:rPr>
        <w:t>zmiany przepisów o zamówieniach publicznych, jeśli Zamawiający będzie zobowiązany uwzględnić je w umowie zawartej przed taką zmianą,</w:t>
      </w:r>
    </w:p>
    <w:p w:rsidR="00744C64" w:rsidRPr="00850126" w:rsidRDefault="00A94C5A" w:rsidP="00DB5BDF">
      <w:pPr>
        <w:widowControl w:val="0"/>
        <w:numPr>
          <w:ilvl w:val="0"/>
          <w:numId w:val="52"/>
        </w:numPr>
        <w:tabs>
          <w:tab w:val="left" w:pos="426"/>
        </w:tabs>
        <w:suppressAutoHyphens w:val="0"/>
        <w:spacing w:line="276" w:lineRule="auto"/>
        <w:ind w:hanging="294"/>
        <w:jc w:val="both"/>
        <w:rPr>
          <w:rFonts w:ascii="Arial Narrow" w:hAnsi="Arial Narrow" w:cstheme="minorHAnsi"/>
        </w:rPr>
      </w:pPr>
      <w:r w:rsidRPr="00850126">
        <w:rPr>
          <w:rFonts w:ascii="Arial Narrow" w:hAnsi="Arial Narrow" w:cstheme="minorHAnsi"/>
        </w:rPr>
        <w:t>zmiany przepisów prawa międzynarodowego, które zobowiązana będzie wdrożyć Rzeczpospolita Polska, w tym organy jej administracji samorządowej,</w:t>
      </w:r>
    </w:p>
    <w:p w:rsidR="00744C64" w:rsidRPr="00850126" w:rsidRDefault="00744C64" w:rsidP="00DB5BDF">
      <w:pPr>
        <w:widowControl w:val="0"/>
        <w:numPr>
          <w:ilvl w:val="0"/>
          <w:numId w:val="52"/>
        </w:numPr>
        <w:tabs>
          <w:tab w:val="left" w:pos="426"/>
        </w:tabs>
        <w:suppressAutoHyphens w:val="0"/>
        <w:spacing w:line="276" w:lineRule="auto"/>
        <w:ind w:hanging="294"/>
        <w:jc w:val="both"/>
        <w:rPr>
          <w:rFonts w:ascii="Arial Narrow" w:hAnsi="Arial Narrow" w:cstheme="minorHAnsi"/>
        </w:rPr>
      </w:pPr>
      <w:r w:rsidRPr="00850126">
        <w:rPr>
          <w:rFonts w:ascii="Arial Narrow" w:hAnsi="Arial Narrow" w:cstheme="minorHAnsi"/>
        </w:rPr>
        <w:t xml:space="preserve">wydanie decyzji, uchwał, postanowień, </w:t>
      </w:r>
      <w:r w:rsidR="00A94C5A" w:rsidRPr="00850126">
        <w:rPr>
          <w:rFonts w:ascii="Arial Narrow" w:hAnsi="Arial Narrow" w:cstheme="minorHAnsi"/>
        </w:rPr>
        <w:t xml:space="preserve">rozstrzygnięć, </w:t>
      </w:r>
      <w:r w:rsidRPr="00850126">
        <w:rPr>
          <w:rFonts w:ascii="Arial Narrow" w:hAnsi="Arial Narrow" w:cstheme="minorHAnsi"/>
        </w:rPr>
        <w:t>orzeczeń, wyroków itp.</w:t>
      </w:r>
      <w:r w:rsidR="00947A21" w:rsidRPr="00850126">
        <w:rPr>
          <w:rFonts w:ascii="Arial Narrow" w:hAnsi="Arial Narrow" w:cstheme="minorHAnsi"/>
        </w:rPr>
        <w:t xml:space="preserve"> </w:t>
      </w:r>
      <w:r w:rsidRPr="00850126">
        <w:rPr>
          <w:rFonts w:ascii="Arial Narrow" w:hAnsi="Arial Narrow" w:cstheme="minorHAnsi"/>
        </w:rPr>
        <w:t xml:space="preserve">przez uprawnione organy, które będą zobowiązywały Zamawiającego do zmiany zawartej umowy </w:t>
      </w:r>
      <w:r w:rsidR="00A94C5A" w:rsidRPr="00850126">
        <w:rPr>
          <w:rFonts w:ascii="Arial Narrow" w:hAnsi="Arial Narrow" w:cstheme="minorHAnsi"/>
        </w:rPr>
        <w:t>lub</w:t>
      </w:r>
      <w:r w:rsidRPr="00850126">
        <w:rPr>
          <w:rFonts w:ascii="Arial Narrow" w:hAnsi="Arial Narrow" w:cstheme="minorHAnsi"/>
        </w:rPr>
        <w:t xml:space="preserve"> wynikających z niej umów ubezpieczenia,</w:t>
      </w:r>
    </w:p>
    <w:p w:rsidR="00183A97" w:rsidRPr="00850126" w:rsidRDefault="00A94C5A" w:rsidP="00DB5BDF">
      <w:pPr>
        <w:widowControl w:val="0"/>
        <w:numPr>
          <w:ilvl w:val="0"/>
          <w:numId w:val="52"/>
        </w:numPr>
        <w:tabs>
          <w:tab w:val="left" w:pos="426"/>
        </w:tabs>
        <w:suppressAutoHyphens w:val="0"/>
        <w:spacing w:line="276" w:lineRule="auto"/>
        <w:ind w:hanging="294"/>
        <w:jc w:val="both"/>
        <w:rPr>
          <w:rFonts w:ascii="Arial Narrow" w:hAnsi="Arial Narrow" w:cstheme="minorHAnsi"/>
        </w:rPr>
      </w:pPr>
      <w:r w:rsidRPr="00850126">
        <w:rPr>
          <w:rFonts w:ascii="Arial Narrow" w:hAnsi="Arial Narrow" w:cstheme="minorHAnsi"/>
        </w:rPr>
        <w:t xml:space="preserve">inne zmiany o charakterze prawnym, jeśli powstanie obowiązek ich wdrożenia, w zakresie </w:t>
      </w:r>
      <w:r w:rsidR="00947A21" w:rsidRPr="00850126">
        <w:rPr>
          <w:rFonts w:ascii="Arial Narrow" w:hAnsi="Arial Narrow" w:cstheme="minorHAnsi"/>
        </w:rPr>
        <w:br/>
      </w:r>
      <w:r w:rsidRPr="00850126">
        <w:rPr>
          <w:rFonts w:ascii="Arial Narrow" w:hAnsi="Arial Narrow" w:cstheme="minorHAnsi"/>
        </w:rPr>
        <w:t xml:space="preserve">w jakim </w:t>
      </w:r>
      <w:r w:rsidR="00156A79" w:rsidRPr="00850126">
        <w:rPr>
          <w:rFonts w:ascii="Arial Narrow" w:hAnsi="Arial Narrow" w:cstheme="minorHAnsi"/>
        </w:rPr>
        <w:t>zmiany te dotyczyć będą niniejszej umowy lub wynikających z niej umów ubezpieczenia;</w:t>
      </w:r>
    </w:p>
    <w:p w:rsidR="00AA1534" w:rsidRPr="00850126" w:rsidRDefault="00AA1534" w:rsidP="002D5320">
      <w:pPr>
        <w:widowControl w:val="0"/>
        <w:numPr>
          <w:ilvl w:val="1"/>
          <w:numId w:val="8"/>
        </w:numPr>
        <w:tabs>
          <w:tab w:val="left" w:pos="426"/>
        </w:tabs>
        <w:suppressAutoHyphens w:val="0"/>
        <w:spacing w:line="276" w:lineRule="auto"/>
        <w:ind w:left="426" w:hanging="426"/>
        <w:jc w:val="both"/>
        <w:rPr>
          <w:rFonts w:ascii="Arial Narrow" w:hAnsi="Arial Narrow" w:cstheme="minorHAnsi"/>
        </w:rPr>
      </w:pPr>
      <w:bookmarkStart w:id="248" w:name="_Hlk47129536"/>
      <w:r w:rsidRPr="00850126">
        <w:rPr>
          <w:rFonts w:ascii="Arial Narrow" w:hAnsi="Arial Narrow" w:cstheme="minorHAnsi"/>
        </w:rPr>
        <w:t>zmiany podmiotowego zakresu zamówienia</w:t>
      </w:r>
      <w:r w:rsidR="00C27216" w:rsidRPr="00850126">
        <w:rPr>
          <w:rFonts w:ascii="Arial Narrow" w:hAnsi="Arial Narrow" w:cstheme="minorHAnsi"/>
        </w:rPr>
        <w:t>, tj.</w:t>
      </w:r>
      <w:r w:rsidRPr="00850126">
        <w:rPr>
          <w:rFonts w:ascii="Arial Narrow" w:hAnsi="Arial Narrow" w:cstheme="minorHAnsi"/>
        </w:rPr>
        <w:t>:</w:t>
      </w:r>
    </w:p>
    <w:p w:rsidR="00AA1534" w:rsidRPr="00850126" w:rsidRDefault="00AA1534" w:rsidP="00DB5BDF">
      <w:pPr>
        <w:widowControl w:val="0"/>
        <w:numPr>
          <w:ilvl w:val="0"/>
          <w:numId w:val="50"/>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utworzenia przez Zamawiającego nowych podmiotów, w tym wyodrębnionych z podmiotów dotychczas objętych zamówieniem lub powstałych w wyniku ich połączenia,</w:t>
      </w:r>
    </w:p>
    <w:p w:rsidR="00AA1534" w:rsidRPr="00850126" w:rsidRDefault="00AA1534" w:rsidP="00DB5BDF">
      <w:pPr>
        <w:widowControl w:val="0"/>
        <w:numPr>
          <w:ilvl w:val="0"/>
          <w:numId w:val="50"/>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restrukturyzacji, przekształcenia, połączenia, </w:t>
      </w:r>
      <w:r w:rsidR="006855DB" w:rsidRPr="00850126">
        <w:rPr>
          <w:rFonts w:ascii="Arial Narrow" w:hAnsi="Arial Narrow" w:cstheme="minorHAnsi"/>
        </w:rPr>
        <w:t xml:space="preserve">podziału, </w:t>
      </w:r>
      <w:r w:rsidRPr="00850126">
        <w:rPr>
          <w:rFonts w:ascii="Arial Narrow" w:hAnsi="Arial Narrow" w:cstheme="minorHAnsi"/>
        </w:rPr>
        <w:t xml:space="preserve">komercjalizacji lub zmiany formy prawnej podmiotów objętych zamówieniem, </w:t>
      </w:r>
    </w:p>
    <w:p w:rsidR="00AA1534" w:rsidRPr="00850126" w:rsidRDefault="00AA1534" w:rsidP="00DB5BDF">
      <w:pPr>
        <w:widowControl w:val="0"/>
        <w:numPr>
          <w:ilvl w:val="0"/>
          <w:numId w:val="50"/>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rozwiązania podmiotu objętego zamówieniem;</w:t>
      </w:r>
    </w:p>
    <w:p w:rsidR="002368BB" w:rsidRPr="00850126" w:rsidRDefault="002368BB" w:rsidP="002D5320">
      <w:pPr>
        <w:widowControl w:val="0"/>
        <w:numPr>
          <w:ilvl w:val="2"/>
          <w:numId w:val="8"/>
        </w:numPr>
        <w:tabs>
          <w:tab w:val="left" w:pos="709"/>
        </w:tabs>
        <w:suppressAutoHyphens w:val="0"/>
        <w:spacing w:line="276" w:lineRule="auto"/>
        <w:ind w:left="709" w:hanging="709"/>
        <w:jc w:val="both"/>
        <w:rPr>
          <w:rFonts w:ascii="Arial Narrow" w:hAnsi="Arial Narrow" w:cstheme="minorHAnsi"/>
        </w:rPr>
      </w:pPr>
      <w:r w:rsidRPr="00850126">
        <w:rPr>
          <w:rFonts w:ascii="Arial Narrow" w:hAnsi="Arial Narrow" w:cstheme="minorHAnsi"/>
        </w:rPr>
        <w:t xml:space="preserve">w przypadku zmiany formy prawnej podmiotów objętych zamówieniem, szczególnie </w:t>
      </w:r>
      <w:r w:rsidR="00947A21" w:rsidRPr="00850126">
        <w:rPr>
          <w:rFonts w:ascii="Arial Narrow" w:hAnsi="Arial Narrow" w:cstheme="minorHAnsi"/>
        </w:rPr>
        <w:br/>
      </w:r>
      <w:r w:rsidRPr="00850126">
        <w:rPr>
          <w:rFonts w:ascii="Arial Narrow" w:hAnsi="Arial Narrow" w:cstheme="minorHAnsi"/>
        </w:rPr>
        <w:t xml:space="preserve">w związku z ich przekształceniem w spółkę prawa handlowego, nowopowstały podmiot </w:t>
      </w:r>
      <w:r w:rsidR="00947A21" w:rsidRPr="00850126">
        <w:rPr>
          <w:rFonts w:ascii="Arial Narrow" w:hAnsi="Arial Narrow" w:cstheme="minorHAnsi"/>
        </w:rPr>
        <w:br/>
      </w:r>
      <w:r w:rsidRPr="00850126">
        <w:rPr>
          <w:rFonts w:ascii="Arial Narrow" w:hAnsi="Arial Narrow" w:cstheme="minorHAnsi"/>
        </w:rPr>
        <w:t xml:space="preserve">lub upoważniony przez niego Zamawiający winien wyrazić pisemnie wolę kontynuacji umów ubezpieczenia w ciągu 30 dni, a Wykonawca wyrazi zgodę na przeniesienie praw z umów </w:t>
      </w:r>
      <w:r w:rsidR="00947A21" w:rsidRPr="00850126">
        <w:rPr>
          <w:rFonts w:ascii="Arial Narrow" w:hAnsi="Arial Narrow" w:cstheme="minorHAnsi"/>
        </w:rPr>
        <w:br/>
      </w:r>
      <w:r w:rsidRPr="00850126">
        <w:rPr>
          <w:rFonts w:ascii="Arial Narrow" w:hAnsi="Arial Narrow" w:cstheme="minorHAnsi"/>
        </w:rPr>
        <w:t>na nowy podmiot, pod warunkiem, że nowy podmiot będzie posiadał analogiczny profil działalności, jak przed zmianą i nie ulegną zmianie zabezpieczenia przeciwpożarowe i </w:t>
      </w:r>
      <w:proofErr w:type="spellStart"/>
      <w:r w:rsidRPr="00850126">
        <w:rPr>
          <w:rFonts w:ascii="Arial Narrow" w:hAnsi="Arial Narrow" w:cstheme="minorHAnsi"/>
        </w:rPr>
        <w:t>przeciwkradzieżowe</w:t>
      </w:r>
      <w:proofErr w:type="spellEnd"/>
      <w:r w:rsidRPr="00850126">
        <w:rPr>
          <w:rFonts w:ascii="Arial Narrow" w:hAnsi="Arial Narrow" w:cstheme="minorHAnsi"/>
        </w:rPr>
        <w:t>; w przypadku braku pisemnego potwierdze</w:t>
      </w:r>
      <w:r w:rsidRPr="00850126">
        <w:rPr>
          <w:rFonts w:ascii="Arial Narrow" w:hAnsi="Arial Narrow" w:cstheme="minorHAnsi"/>
        </w:rPr>
        <w:softHyphen/>
        <w:t>nia woli kontynuacji ubezpieczeń uważa się, że umowa ubezpieczenia wygasła z dniem zmiany formy prawnej, a Wykonawca dokona zwrotu składki za niewykorzystany okres ubezpie</w:t>
      </w:r>
      <w:r w:rsidRPr="00850126">
        <w:rPr>
          <w:rFonts w:ascii="Arial Narrow" w:hAnsi="Arial Narrow" w:cstheme="minorHAnsi"/>
        </w:rPr>
        <w:softHyphen/>
        <w:t xml:space="preserve">czenia zgodnie z przepisami Kodeksu cywilnego i zasadami </w:t>
      </w:r>
      <w:r w:rsidR="00E56EBF" w:rsidRPr="00850126">
        <w:rPr>
          <w:rFonts w:ascii="Arial Narrow" w:hAnsi="Arial Narrow" w:cstheme="minorHAnsi"/>
        </w:rPr>
        <w:t xml:space="preserve">rozliczenia </w:t>
      </w:r>
      <w:r w:rsidRPr="00850126">
        <w:rPr>
          <w:rFonts w:ascii="Arial Narrow" w:hAnsi="Arial Narrow" w:cstheme="minorHAnsi"/>
        </w:rPr>
        <w:t>określonymi w niniejszej umowie</w:t>
      </w:r>
      <w:r w:rsidR="00CD6A8B" w:rsidRPr="00850126">
        <w:rPr>
          <w:rFonts w:ascii="Arial Narrow" w:hAnsi="Arial Narrow" w:cstheme="minorHAnsi"/>
        </w:rPr>
        <w:t>;</w:t>
      </w:r>
    </w:p>
    <w:bookmarkEnd w:id="248"/>
    <w:p w:rsidR="000B7D5D" w:rsidRPr="00850126" w:rsidRDefault="000B7D5D" w:rsidP="002D5320">
      <w:pPr>
        <w:widowControl w:val="0"/>
        <w:numPr>
          <w:ilvl w:val="1"/>
          <w:numId w:val="8"/>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zmiany przedmiotowego zakresu zamówienia</w:t>
      </w:r>
      <w:r w:rsidR="00C27216" w:rsidRPr="00850126">
        <w:rPr>
          <w:rFonts w:ascii="Arial Narrow" w:hAnsi="Arial Narrow" w:cstheme="minorHAnsi"/>
        </w:rPr>
        <w:t>, tj.</w:t>
      </w:r>
      <w:r w:rsidRPr="00850126">
        <w:rPr>
          <w:rFonts w:ascii="Arial Narrow" w:hAnsi="Arial Narrow" w:cstheme="minorHAnsi"/>
        </w:rPr>
        <w:t>:</w:t>
      </w:r>
    </w:p>
    <w:p w:rsidR="000B7D5D" w:rsidRPr="00850126" w:rsidRDefault="000B7D5D" w:rsidP="00DB5BDF">
      <w:pPr>
        <w:widowControl w:val="0"/>
        <w:numPr>
          <w:ilvl w:val="0"/>
          <w:numId w:val="49"/>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wzrostu albo spadku ilości lub wartości przedmiotu ubezpieczenia ubezpieczonego systemem sum </w:t>
      </w:r>
      <w:r w:rsidRPr="00850126">
        <w:rPr>
          <w:rFonts w:ascii="Arial Narrow" w:hAnsi="Arial Narrow" w:cstheme="minorHAnsi"/>
        </w:rPr>
        <w:lastRenderedPageBreak/>
        <w:t>stałych</w:t>
      </w:r>
      <w:r w:rsidR="00E56EBF" w:rsidRPr="00850126">
        <w:rPr>
          <w:rFonts w:ascii="Arial Narrow" w:hAnsi="Arial Narrow" w:cstheme="minorHAnsi"/>
        </w:rPr>
        <w:t xml:space="preserve"> (wzrostu albo spadku sumy ubezpieczenia),</w:t>
      </w:r>
    </w:p>
    <w:p w:rsidR="000B7D5D" w:rsidRPr="00850126" w:rsidRDefault="000B7D5D" w:rsidP="00DB5BDF">
      <w:pPr>
        <w:widowControl w:val="0"/>
        <w:numPr>
          <w:ilvl w:val="0"/>
          <w:numId w:val="49"/>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zwiększenia sumy ubezpieczenia w związku z modernizacją</w:t>
      </w:r>
      <w:r w:rsidR="00E56EBF" w:rsidRPr="00850126">
        <w:rPr>
          <w:rFonts w:ascii="Arial Narrow" w:hAnsi="Arial Narrow" w:cstheme="minorHAnsi"/>
        </w:rPr>
        <w:t xml:space="preserve"> przedmiotu ubezpieczenia</w:t>
      </w:r>
      <w:r w:rsidRPr="00850126">
        <w:rPr>
          <w:rFonts w:ascii="Arial Narrow" w:hAnsi="Arial Narrow" w:cstheme="minorHAnsi"/>
        </w:rPr>
        <w:t>, przeprowadzonymi inwestycjami, adaptacją, rozbudową itp.,</w:t>
      </w:r>
    </w:p>
    <w:p w:rsidR="00EA1311" w:rsidRPr="00850126" w:rsidRDefault="000B7D5D" w:rsidP="00DB5BDF">
      <w:pPr>
        <w:widowControl w:val="0"/>
        <w:numPr>
          <w:ilvl w:val="0"/>
          <w:numId w:val="49"/>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bCs/>
        </w:rPr>
        <w:t xml:space="preserve">zmiany wysokości sum ubezpieczenia, </w:t>
      </w:r>
      <w:r w:rsidR="00EE4818" w:rsidRPr="00850126">
        <w:rPr>
          <w:rFonts w:ascii="Arial Narrow" w:hAnsi="Arial Narrow" w:cstheme="minorHAnsi"/>
          <w:bCs/>
        </w:rPr>
        <w:t xml:space="preserve">w tym </w:t>
      </w:r>
      <w:r w:rsidRPr="00850126">
        <w:rPr>
          <w:rFonts w:ascii="Arial Narrow" w:hAnsi="Arial Narrow" w:cstheme="minorHAnsi"/>
          <w:bCs/>
        </w:rPr>
        <w:t>wynikającej ze zobowiązań Zamawiającego zaciągniętych po zawarciu umowy,</w:t>
      </w:r>
    </w:p>
    <w:p w:rsidR="006855DB" w:rsidRPr="00850126" w:rsidRDefault="006855DB" w:rsidP="00DB5BDF">
      <w:pPr>
        <w:widowControl w:val="0"/>
        <w:numPr>
          <w:ilvl w:val="0"/>
          <w:numId w:val="49"/>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bCs/>
        </w:rPr>
        <w:t xml:space="preserve">zmiany wysokości sum gwarancyjnych, </w:t>
      </w:r>
      <w:r w:rsidR="00EE4818" w:rsidRPr="00850126">
        <w:rPr>
          <w:rFonts w:ascii="Arial Narrow" w:hAnsi="Arial Narrow" w:cstheme="minorHAnsi"/>
          <w:bCs/>
        </w:rPr>
        <w:t xml:space="preserve">w tym </w:t>
      </w:r>
      <w:r w:rsidRPr="00850126">
        <w:rPr>
          <w:rFonts w:ascii="Arial Narrow" w:hAnsi="Arial Narrow" w:cstheme="minorHAnsi"/>
          <w:bCs/>
        </w:rPr>
        <w:t>wynikającej ze zobowiązań Zamawiającego zaciągniętych po zawarciu umowy,</w:t>
      </w:r>
    </w:p>
    <w:p w:rsidR="00EA1311" w:rsidRPr="00850126" w:rsidRDefault="00EA1311" w:rsidP="00DB5BDF">
      <w:pPr>
        <w:widowControl w:val="0"/>
        <w:numPr>
          <w:ilvl w:val="0"/>
          <w:numId w:val="49"/>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zmiany wykonywanej działalności i konieczności objęcia zmiany tej ochroną ubezpieczeniową,</w:t>
      </w:r>
    </w:p>
    <w:p w:rsidR="00EA1311" w:rsidRPr="00850126" w:rsidRDefault="00EA1311" w:rsidP="00DB5BDF">
      <w:pPr>
        <w:widowControl w:val="0"/>
        <w:numPr>
          <w:ilvl w:val="0"/>
          <w:numId w:val="49"/>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rozszerzenia zakresu ubezpieczenia w przypadku ujawnienia się bądź powstania nowego ryzyka ubezpieczeniowego</w:t>
      </w:r>
      <w:r w:rsidR="0059495F" w:rsidRPr="00850126">
        <w:rPr>
          <w:rFonts w:ascii="Arial Narrow" w:hAnsi="Arial Narrow" w:cstheme="minorHAnsi"/>
        </w:rPr>
        <w:t>,</w:t>
      </w:r>
      <w:r w:rsidRPr="00850126">
        <w:rPr>
          <w:rFonts w:ascii="Arial Narrow" w:hAnsi="Arial Narrow" w:cstheme="minorHAnsi"/>
        </w:rPr>
        <w:t xml:space="preserve"> nieprzewidzianego lub pominiętego w specyfikacji warunków zamówienia</w:t>
      </w:r>
      <w:r w:rsidR="0059495F" w:rsidRPr="00850126">
        <w:rPr>
          <w:rFonts w:ascii="Arial Narrow" w:hAnsi="Arial Narrow" w:cstheme="minorHAnsi"/>
        </w:rPr>
        <w:t xml:space="preserve"> i konieczności zawarcia nowego rodzaju ubezpieczenia,</w:t>
      </w:r>
      <w:r w:rsidRPr="00850126">
        <w:rPr>
          <w:rFonts w:ascii="Arial Narrow" w:hAnsi="Arial Narrow" w:cstheme="minorHAnsi"/>
        </w:rPr>
        <w:t xml:space="preserve"> </w:t>
      </w:r>
    </w:p>
    <w:p w:rsidR="00EA1311" w:rsidRPr="00850126" w:rsidRDefault="00EA1311" w:rsidP="00DB5BDF">
      <w:pPr>
        <w:widowControl w:val="0"/>
        <w:numPr>
          <w:ilvl w:val="0"/>
          <w:numId w:val="49"/>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modyfikacji zakresu ochrony ubezpieczeniowej,</w:t>
      </w:r>
      <w:r w:rsidR="0076131A" w:rsidRPr="00850126">
        <w:rPr>
          <w:rFonts w:ascii="Arial Narrow" w:hAnsi="Arial Narrow" w:cstheme="minorHAnsi"/>
        </w:rPr>
        <w:t xml:space="preserve"> w tym w związku ze zobowiązaniami  </w:t>
      </w:r>
      <w:r w:rsidR="0076131A" w:rsidRPr="00850126">
        <w:rPr>
          <w:rFonts w:ascii="Arial Narrow" w:hAnsi="Arial Narrow" w:cstheme="minorHAnsi"/>
          <w:bCs/>
        </w:rPr>
        <w:t>Zamawiającego zaciągniętymi po zawarciu umowy,</w:t>
      </w:r>
    </w:p>
    <w:p w:rsidR="000B7D5D" w:rsidRPr="00850126" w:rsidRDefault="000B7D5D" w:rsidP="00DB5BDF">
      <w:pPr>
        <w:widowControl w:val="0"/>
        <w:numPr>
          <w:ilvl w:val="0"/>
          <w:numId w:val="49"/>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wyczerpania sumy ubezpieczenia w ubezpieczeniu systemem pierwszego ryzyka lub limitów odszkodowawczych w klauzulach i innych warunkach umowy ubezpieczenia</w:t>
      </w:r>
      <w:r w:rsidR="00EA1311" w:rsidRPr="00850126">
        <w:rPr>
          <w:rFonts w:ascii="Arial Narrow" w:hAnsi="Arial Narrow" w:cstheme="minorHAnsi"/>
        </w:rPr>
        <w:t xml:space="preserve"> oraz </w:t>
      </w:r>
      <w:r w:rsidRPr="00850126">
        <w:rPr>
          <w:rFonts w:ascii="Arial Narrow" w:hAnsi="Arial Narrow" w:cstheme="minorHAnsi"/>
        </w:rPr>
        <w:t xml:space="preserve">wyczerpania sumy gwarancyjnej bądź </w:t>
      </w:r>
      <w:proofErr w:type="spellStart"/>
      <w:r w:rsidRPr="00850126">
        <w:rPr>
          <w:rFonts w:ascii="Arial Narrow" w:hAnsi="Arial Narrow" w:cstheme="minorHAnsi"/>
        </w:rPr>
        <w:t>podlimitów</w:t>
      </w:r>
      <w:proofErr w:type="spellEnd"/>
      <w:r w:rsidRPr="00850126">
        <w:rPr>
          <w:rFonts w:ascii="Arial Narrow" w:hAnsi="Arial Narrow" w:cstheme="minorHAnsi"/>
        </w:rPr>
        <w:t xml:space="preserve"> odszkodowawczych w ubezpieczeniu odpowiedzialności cywilnej </w:t>
      </w:r>
      <w:r w:rsidR="00EA1311" w:rsidRPr="00850126">
        <w:rPr>
          <w:rFonts w:ascii="Arial Narrow" w:hAnsi="Arial Narrow" w:cstheme="minorHAnsi"/>
        </w:rPr>
        <w:t>i konieczności ich uzupełnienia;</w:t>
      </w:r>
    </w:p>
    <w:p w:rsidR="00EA1311" w:rsidRPr="00850126" w:rsidRDefault="00EA1311" w:rsidP="002D5320">
      <w:pPr>
        <w:widowControl w:val="0"/>
        <w:numPr>
          <w:ilvl w:val="1"/>
          <w:numId w:val="8"/>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zmiany wynagrodzenia należnego Wykonawcy, jeśli zmiany opisane w pkt. 1.1-1.3 będą miały wpływ na wysokość tego wynagrodzenia</w:t>
      </w:r>
      <w:r w:rsidR="004F19E7" w:rsidRPr="00850126">
        <w:rPr>
          <w:rFonts w:ascii="Arial Narrow" w:hAnsi="Arial Narrow" w:cstheme="minorHAnsi"/>
        </w:rPr>
        <w:t>:</w:t>
      </w:r>
      <w:r w:rsidRPr="00850126">
        <w:rPr>
          <w:rFonts w:ascii="Arial Narrow" w:hAnsi="Arial Narrow" w:cstheme="minorHAnsi"/>
        </w:rPr>
        <w:t xml:space="preserve"> </w:t>
      </w:r>
    </w:p>
    <w:p w:rsidR="00EA1311" w:rsidRPr="00850126" w:rsidRDefault="00EA1311" w:rsidP="002D5320">
      <w:pPr>
        <w:widowControl w:val="0"/>
        <w:numPr>
          <w:ilvl w:val="4"/>
          <w:numId w:val="4"/>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proporcjonalne zwiększenie wynagrodzenia Wykonawcy, z</w:t>
      </w:r>
      <w:r w:rsidR="004F19E7" w:rsidRPr="00850126">
        <w:rPr>
          <w:rFonts w:ascii="Arial Narrow" w:hAnsi="Arial Narrow" w:cstheme="minorHAnsi"/>
        </w:rPr>
        <w:t xml:space="preserve"> </w:t>
      </w:r>
      <w:r w:rsidRPr="00850126">
        <w:rPr>
          <w:rFonts w:ascii="Arial Narrow" w:hAnsi="Arial Narrow" w:cstheme="minorHAnsi"/>
        </w:rPr>
        <w:t>uwzględnieniem postanowień klauzuli automatycznego pokrycia lub zwrot przez Wykonawcę składki za niewyko</w:t>
      </w:r>
      <w:r w:rsidRPr="00850126">
        <w:rPr>
          <w:rFonts w:ascii="Arial Narrow" w:hAnsi="Arial Narrow" w:cstheme="minorHAnsi"/>
        </w:rPr>
        <w:softHyphen/>
        <w:t>rzy</w:t>
      </w:r>
      <w:r w:rsidRPr="00850126">
        <w:rPr>
          <w:rFonts w:ascii="Arial Narrow" w:hAnsi="Arial Narrow" w:cstheme="minorHAnsi"/>
        </w:rPr>
        <w:softHyphen/>
        <w:t xml:space="preserve">stany okres ubezpieczenia, zgodnie z zasadami </w:t>
      </w:r>
      <w:r w:rsidR="00E56EBF" w:rsidRPr="00850126">
        <w:rPr>
          <w:rFonts w:ascii="Arial Narrow" w:hAnsi="Arial Narrow" w:cstheme="minorHAnsi"/>
        </w:rPr>
        <w:t xml:space="preserve">rozliczenia </w:t>
      </w:r>
      <w:r w:rsidRPr="00850126">
        <w:rPr>
          <w:rFonts w:ascii="Arial Narrow" w:hAnsi="Arial Narrow" w:cstheme="minorHAnsi"/>
        </w:rPr>
        <w:t>określonymi w niniejszej umowie</w:t>
      </w:r>
      <w:r w:rsidR="00E56EBF" w:rsidRPr="00850126">
        <w:rPr>
          <w:rFonts w:ascii="Arial Narrow" w:hAnsi="Arial Narrow" w:cstheme="minorHAnsi"/>
        </w:rPr>
        <w:t xml:space="preserve"> - </w:t>
      </w:r>
      <w:r w:rsidR="0032582C" w:rsidRPr="00850126">
        <w:rPr>
          <w:rFonts w:ascii="Arial Narrow" w:hAnsi="Arial Narrow" w:cstheme="minorHAnsi"/>
        </w:rPr>
        <w:br/>
      </w:r>
      <w:r w:rsidR="004F19E7" w:rsidRPr="00850126">
        <w:rPr>
          <w:rFonts w:ascii="Arial Narrow" w:hAnsi="Arial Narrow" w:cstheme="minorHAnsi"/>
        </w:rPr>
        <w:t>w odnie</w:t>
      </w:r>
      <w:r w:rsidR="006855DB" w:rsidRPr="00850126">
        <w:rPr>
          <w:rFonts w:ascii="Arial Narrow" w:hAnsi="Arial Narrow" w:cstheme="minorHAnsi"/>
        </w:rPr>
        <w:softHyphen/>
      </w:r>
      <w:r w:rsidR="004F19E7" w:rsidRPr="00850126">
        <w:rPr>
          <w:rFonts w:ascii="Arial Narrow" w:hAnsi="Arial Narrow" w:cstheme="minorHAnsi"/>
        </w:rPr>
        <w:t>sie</w:t>
      </w:r>
      <w:r w:rsidR="006855DB" w:rsidRPr="00850126">
        <w:rPr>
          <w:rFonts w:ascii="Arial Narrow" w:hAnsi="Arial Narrow" w:cstheme="minorHAnsi"/>
        </w:rPr>
        <w:softHyphen/>
      </w:r>
      <w:r w:rsidR="004F19E7" w:rsidRPr="00850126">
        <w:rPr>
          <w:rFonts w:ascii="Arial Narrow" w:hAnsi="Arial Narrow" w:cstheme="minorHAnsi"/>
        </w:rPr>
        <w:t>niu do zmian związanych ze wzrostem lub spadkiem sumy ubezpieczenia,</w:t>
      </w:r>
    </w:p>
    <w:p w:rsidR="004F19E7" w:rsidRPr="00850126" w:rsidRDefault="004F19E7" w:rsidP="002D5320">
      <w:pPr>
        <w:widowControl w:val="0"/>
        <w:numPr>
          <w:ilvl w:val="4"/>
          <w:numId w:val="4"/>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odpowiednie zwiększenie lub zmniejszenie wynagrodzenia Wykonawcy w pozostałych przypad</w:t>
      </w:r>
      <w:r w:rsidR="006855DB" w:rsidRPr="00850126">
        <w:rPr>
          <w:rFonts w:ascii="Arial Narrow" w:hAnsi="Arial Narrow" w:cstheme="minorHAnsi"/>
        </w:rPr>
        <w:softHyphen/>
      </w:r>
      <w:r w:rsidRPr="00850126">
        <w:rPr>
          <w:rFonts w:ascii="Arial Narrow" w:hAnsi="Arial Narrow" w:cstheme="minorHAnsi"/>
        </w:rPr>
        <w:t xml:space="preserve">kach, w szczególności odnoszących się </w:t>
      </w:r>
      <w:r w:rsidR="00E56EBF" w:rsidRPr="00850126">
        <w:rPr>
          <w:rFonts w:ascii="Arial Narrow" w:hAnsi="Arial Narrow" w:cstheme="minorHAnsi"/>
        </w:rPr>
        <w:t xml:space="preserve">do uzupełnienia sum ubezpieczenia </w:t>
      </w:r>
      <w:r w:rsidR="004B5C77">
        <w:rPr>
          <w:rFonts w:ascii="Arial Narrow" w:hAnsi="Arial Narrow" w:cstheme="minorHAnsi"/>
        </w:rPr>
        <w:t xml:space="preserve"> </w:t>
      </w:r>
      <w:r w:rsidR="006855DB" w:rsidRPr="00850126">
        <w:rPr>
          <w:rFonts w:ascii="Arial Narrow" w:hAnsi="Arial Narrow" w:cstheme="minorHAnsi"/>
        </w:rPr>
        <w:t xml:space="preserve">lub gwarancyjnych, </w:t>
      </w:r>
      <w:r w:rsidR="00E56EBF" w:rsidRPr="00850126">
        <w:rPr>
          <w:rFonts w:ascii="Arial Narrow" w:hAnsi="Arial Narrow" w:cstheme="minorHAnsi"/>
        </w:rPr>
        <w:t xml:space="preserve">lub limitów odszkodowawczych oraz </w:t>
      </w:r>
      <w:r w:rsidRPr="00850126">
        <w:rPr>
          <w:rFonts w:ascii="Arial Narrow" w:hAnsi="Arial Narrow" w:cstheme="minorHAnsi"/>
        </w:rPr>
        <w:t>do zwiększenia lub zmniejszenia wielkości ryzyka;</w:t>
      </w:r>
    </w:p>
    <w:p w:rsidR="007C4A32" w:rsidRPr="00850126" w:rsidRDefault="007C4A32" w:rsidP="002D5320">
      <w:pPr>
        <w:pStyle w:val="Akapitzlist"/>
        <w:widowControl w:val="0"/>
        <w:numPr>
          <w:ilvl w:val="1"/>
          <w:numId w:val="8"/>
        </w:numPr>
        <w:tabs>
          <w:tab w:val="left" w:pos="426"/>
        </w:tabs>
        <w:suppressAutoHyphens w:val="0"/>
        <w:spacing w:line="276" w:lineRule="auto"/>
        <w:jc w:val="both"/>
        <w:rPr>
          <w:rFonts w:ascii="Arial Narrow" w:hAnsi="Arial Narrow" w:cstheme="minorHAnsi"/>
        </w:rPr>
      </w:pPr>
      <w:r w:rsidRPr="00850126">
        <w:rPr>
          <w:rFonts w:ascii="Arial Narrow" w:hAnsi="Arial Narrow" w:cstheme="minorHAnsi"/>
        </w:rPr>
        <w:t>wartość zmiany wynagrodzenia Wykonawcy musi być ekwiwalentna do jego świadczenia względem Zamawiającego;</w:t>
      </w:r>
    </w:p>
    <w:p w:rsidR="007C4A32" w:rsidRPr="00850126" w:rsidRDefault="007C4A32" w:rsidP="002D5320">
      <w:pPr>
        <w:pStyle w:val="Akapitzlist"/>
        <w:widowControl w:val="0"/>
        <w:numPr>
          <w:ilvl w:val="1"/>
          <w:numId w:val="8"/>
        </w:numPr>
        <w:tabs>
          <w:tab w:val="left" w:pos="426"/>
        </w:tabs>
        <w:suppressAutoHyphens w:val="0"/>
        <w:spacing w:line="276" w:lineRule="auto"/>
        <w:jc w:val="both"/>
        <w:rPr>
          <w:rFonts w:ascii="Arial Narrow" w:hAnsi="Arial Narrow" w:cstheme="minorHAnsi"/>
        </w:rPr>
      </w:pPr>
      <w:r w:rsidRPr="00850126">
        <w:rPr>
          <w:rFonts w:ascii="Arial Narrow" w:hAnsi="Arial Narrow" w:cstheme="minorHAnsi"/>
        </w:rPr>
        <w:t>zwiększenie wynagrodzenia należnego Wykonawcy w przypadkach określonych w pkt. 1.1-1.4 nie nastąpi, jeśli Wykonawca zrezygnuje ze wzrostu tego wynagrodzenia.</w:t>
      </w:r>
    </w:p>
    <w:p w:rsidR="00AA1534" w:rsidRPr="00850126" w:rsidRDefault="00536C69" w:rsidP="002D5320">
      <w:pPr>
        <w:widowControl w:val="0"/>
        <w:numPr>
          <w:ilvl w:val="0"/>
          <w:numId w:val="8"/>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Dopuszczalna jest zmiana umowy na podstawie </w:t>
      </w:r>
      <w:r w:rsidR="00AA1534" w:rsidRPr="00850126">
        <w:rPr>
          <w:rFonts w:ascii="Arial Narrow" w:hAnsi="Arial Narrow" w:cstheme="minorHAnsi"/>
        </w:rPr>
        <w:t xml:space="preserve">art. 455 ust. 1 </w:t>
      </w:r>
      <w:r w:rsidR="005C55EB" w:rsidRPr="00850126">
        <w:rPr>
          <w:rFonts w:ascii="Arial Narrow" w:hAnsi="Arial Narrow" w:cstheme="minorHAnsi"/>
        </w:rPr>
        <w:t xml:space="preserve">i 2 </w:t>
      </w:r>
      <w:r w:rsidR="00AA1534" w:rsidRPr="00850126">
        <w:rPr>
          <w:rFonts w:ascii="Arial Narrow" w:hAnsi="Arial Narrow" w:cstheme="minorHAnsi"/>
        </w:rPr>
        <w:t>ustawy Prawo zamówień publicznych</w:t>
      </w:r>
      <w:r w:rsidRPr="00850126">
        <w:rPr>
          <w:rFonts w:ascii="Arial Narrow" w:hAnsi="Arial Narrow" w:cstheme="minorHAnsi"/>
        </w:rPr>
        <w:t xml:space="preserve">, z zachowaniem warunków określonych w powołanym przepisie. </w:t>
      </w:r>
    </w:p>
    <w:p w:rsidR="00AA1534" w:rsidRPr="00850126" w:rsidRDefault="00AA1534" w:rsidP="002D5320">
      <w:pPr>
        <w:widowControl w:val="0"/>
        <w:numPr>
          <w:ilvl w:val="0"/>
          <w:numId w:val="8"/>
        </w:numPr>
        <w:tabs>
          <w:tab w:val="left" w:pos="426"/>
        </w:tabs>
        <w:suppressAutoHyphens w:val="0"/>
        <w:spacing w:line="276" w:lineRule="auto"/>
        <w:ind w:left="426" w:hanging="426"/>
        <w:jc w:val="both"/>
        <w:rPr>
          <w:rFonts w:ascii="Arial Narrow" w:hAnsi="Arial Narrow" w:cstheme="minorHAnsi"/>
        </w:rPr>
      </w:pPr>
      <w:bookmarkStart w:id="249" w:name="_Hlk92006945"/>
      <w:r w:rsidRPr="00850126">
        <w:rPr>
          <w:rFonts w:ascii="Arial Narrow" w:hAnsi="Arial Narrow" w:cstheme="minorHAnsi"/>
        </w:rPr>
        <w:t xml:space="preserve">Warunkiem dokonania zmian, o których mowa w </w:t>
      </w:r>
      <w:r w:rsidR="002368BB" w:rsidRPr="00850126">
        <w:rPr>
          <w:rFonts w:ascii="Arial Narrow" w:hAnsi="Arial Narrow" w:cstheme="minorHAnsi"/>
        </w:rPr>
        <w:t>ust</w:t>
      </w:r>
      <w:r w:rsidRPr="00850126">
        <w:rPr>
          <w:rFonts w:ascii="Arial Narrow" w:hAnsi="Arial Narrow" w:cstheme="minorHAnsi"/>
        </w:rPr>
        <w:t xml:space="preserve">. </w:t>
      </w:r>
      <w:r w:rsidR="002368BB" w:rsidRPr="00850126">
        <w:rPr>
          <w:rFonts w:ascii="Arial Narrow" w:hAnsi="Arial Narrow" w:cstheme="minorHAnsi"/>
        </w:rPr>
        <w:t>1</w:t>
      </w:r>
      <w:r w:rsidR="008C61EB" w:rsidRPr="00850126">
        <w:rPr>
          <w:rFonts w:ascii="Arial Narrow" w:hAnsi="Arial Narrow" w:cstheme="minorHAnsi"/>
        </w:rPr>
        <w:t xml:space="preserve"> i 2</w:t>
      </w:r>
      <w:r w:rsidRPr="00850126">
        <w:rPr>
          <w:rFonts w:ascii="Arial Narrow" w:hAnsi="Arial Narrow" w:cstheme="minorHAnsi"/>
        </w:rPr>
        <w:t xml:space="preserve"> </w:t>
      </w:r>
      <w:r w:rsidR="002368BB" w:rsidRPr="00850126">
        <w:rPr>
          <w:rFonts w:ascii="Arial Narrow" w:hAnsi="Arial Narrow" w:cstheme="minorHAnsi"/>
        </w:rPr>
        <w:t xml:space="preserve">powyżej </w:t>
      </w:r>
      <w:r w:rsidRPr="00850126">
        <w:rPr>
          <w:rFonts w:ascii="Arial Narrow" w:hAnsi="Arial Narrow" w:cstheme="minorHAnsi"/>
        </w:rPr>
        <w:t xml:space="preserve">jest złożenie </w:t>
      </w:r>
      <w:r w:rsidR="002368BB" w:rsidRPr="00850126">
        <w:rPr>
          <w:rFonts w:ascii="Arial Narrow" w:hAnsi="Arial Narrow" w:cstheme="minorHAnsi"/>
        </w:rPr>
        <w:t xml:space="preserve">pisemnego </w:t>
      </w:r>
      <w:r w:rsidRPr="00850126">
        <w:rPr>
          <w:rFonts w:ascii="Arial Narrow" w:hAnsi="Arial Narrow" w:cstheme="minorHAnsi"/>
        </w:rPr>
        <w:t>wniosku przez Stronę inicjującą zmianę i jego akceptacja</w:t>
      </w:r>
      <w:r w:rsidR="002368BB" w:rsidRPr="00850126">
        <w:rPr>
          <w:rFonts w:ascii="Arial Narrow" w:hAnsi="Arial Narrow" w:cstheme="minorHAnsi"/>
        </w:rPr>
        <w:t xml:space="preserve"> – w odniesieniu do zmian opisanych </w:t>
      </w:r>
      <w:r w:rsidR="0032582C" w:rsidRPr="00850126">
        <w:rPr>
          <w:rFonts w:ascii="Arial Narrow" w:hAnsi="Arial Narrow" w:cstheme="minorHAnsi"/>
        </w:rPr>
        <w:br/>
      </w:r>
      <w:r w:rsidR="002368BB" w:rsidRPr="00850126">
        <w:rPr>
          <w:rFonts w:ascii="Arial Narrow" w:hAnsi="Arial Narrow" w:cstheme="minorHAnsi"/>
        </w:rPr>
        <w:t xml:space="preserve">w pkt. 1.3 </w:t>
      </w:r>
      <w:r w:rsidR="00820E10" w:rsidRPr="00850126">
        <w:rPr>
          <w:rFonts w:ascii="Arial Narrow" w:hAnsi="Arial Narrow" w:cstheme="minorHAnsi"/>
        </w:rPr>
        <w:t>4-</w:t>
      </w:r>
      <w:r w:rsidR="006855DB" w:rsidRPr="00850126">
        <w:rPr>
          <w:rFonts w:ascii="Arial Narrow" w:hAnsi="Arial Narrow" w:cstheme="minorHAnsi"/>
        </w:rPr>
        <w:t>8</w:t>
      </w:r>
      <w:r w:rsidR="00820E10" w:rsidRPr="00850126">
        <w:rPr>
          <w:rFonts w:ascii="Arial Narrow" w:hAnsi="Arial Narrow" w:cstheme="minorHAnsi"/>
        </w:rPr>
        <w:t xml:space="preserve"> </w:t>
      </w:r>
      <w:r w:rsidR="00CD6A8B" w:rsidRPr="00850126">
        <w:rPr>
          <w:rFonts w:ascii="Arial Narrow" w:hAnsi="Arial Narrow" w:cstheme="minorHAnsi"/>
        </w:rPr>
        <w:t>-</w:t>
      </w:r>
      <w:r w:rsidR="002368BB" w:rsidRPr="00850126">
        <w:rPr>
          <w:rFonts w:ascii="Arial Narrow" w:hAnsi="Arial Narrow" w:cstheme="minorHAnsi"/>
        </w:rPr>
        <w:t xml:space="preserve"> </w:t>
      </w:r>
      <w:r w:rsidRPr="00850126">
        <w:rPr>
          <w:rFonts w:ascii="Arial Narrow" w:hAnsi="Arial Narrow" w:cstheme="minorHAnsi"/>
        </w:rPr>
        <w:t>przez drugą Stronę</w:t>
      </w:r>
      <w:r w:rsidR="002B6B95" w:rsidRPr="00850126">
        <w:rPr>
          <w:rFonts w:ascii="Arial Narrow" w:hAnsi="Arial Narrow" w:cstheme="minorHAnsi"/>
        </w:rPr>
        <w:t xml:space="preserve"> </w:t>
      </w:r>
      <w:r w:rsidRPr="00850126">
        <w:rPr>
          <w:rFonts w:ascii="Arial Narrow" w:hAnsi="Arial Narrow" w:cstheme="minorHAnsi"/>
        </w:rPr>
        <w:t xml:space="preserve">(z zastrzeżeniem </w:t>
      </w:r>
      <w:r w:rsidR="002368BB" w:rsidRPr="00850126">
        <w:rPr>
          <w:rFonts w:ascii="Arial Narrow" w:hAnsi="Arial Narrow" w:cstheme="minorHAnsi"/>
        </w:rPr>
        <w:t xml:space="preserve">postanowień zawartych w pkt. 1.2.1 oraz </w:t>
      </w:r>
      <w:r w:rsidR="0032582C" w:rsidRPr="00850126">
        <w:rPr>
          <w:rFonts w:ascii="Arial Narrow" w:hAnsi="Arial Narrow" w:cstheme="minorHAnsi"/>
        </w:rPr>
        <w:br/>
      </w:r>
      <w:r w:rsidR="00CF0C56" w:rsidRPr="00850126">
        <w:rPr>
          <w:rFonts w:ascii="Arial Narrow" w:hAnsi="Arial Narrow" w:cstheme="minorHAnsi"/>
        </w:rPr>
        <w:t xml:space="preserve">z uwzględnieniem </w:t>
      </w:r>
      <w:r w:rsidRPr="00850126">
        <w:rPr>
          <w:rFonts w:ascii="Arial Narrow" w:hAnsi="Arial Narrow" w:cstheme="minorHAnsi"/>
        </w:rPr>
        <w:t>obligatoryjnych warunków ubezpieczenia i przyjętych fakultatywnych postanowień dodatkowych)</w:t>
      </w:r>
      <w:r w:rsidR="002B6B95" w:rsidRPr="00850126">
        <w:rPr>
          <w:rFonts w:ascii="Arial Narrow" w:hAnsi="Arial Narrow" w:cstheme="minorHAnsi"/>
        </w:rPr>
        <w:t>;</w:t>
      </w:r>
    </w:p>
    <w:p w:rsidR="00525ADD" w:rsidRPr="00850126" w:rsidRDefault="00525ADD" w:rsidP="002D5320">
      <w:pPr>
        <w:pStyle w:val="Akapitzlist"/>
        <w:widowControl w:val="0"/>
        <w:numPr>
          <w:ilvl w:val="1"/>
          <w:numId w:val="8"/>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warunki wprowadzenia zmiany do umowy:</w:t>
      </w:r>
    </w:p>
    <w:p w:rsidR="00525ADD" w:rsidRPr="00850126" w:rsidRDefault="00204877" w:rsidP="00DB5BDF">
      <w:pPr>
        <w:pStyle w:val="Akapitzlist"/>
        <w:widowControl w:val="0"/>
        <w:numPr>
          <w:ilvl w:val="0"/>
          <w:numId w:val="121"/>
        </w:numPr>
        <w:tabs>
          <w:tab w:val="left" w:pos="851"/>
        </w:tabs>
        <w:suppressAutoHyphens w:val="0"/>
        <w:spacing w:line="276" w:lineRule="auto"/>
        <w:ind w:left="851" w:hanging="425"/>
        <w:jc w:val="both"/>
        <w:rPr>
          <w:rFonts w:ascii="Arial Narrow" w:hAnsi="Arial Narrow" w:cstheme="minorHAnsi"/>
        </w:rPr>
      </w:pPr>
      <w:r w:rsidRPr="00850126">
        <w:rPr>
          <w:rFonts w:ascii="Arial Narrow" w:hAnsi="Arial Narrow" w:cstheme="minorHAnsi"/>
        </w:rPr>
        <w:t>S</w:t>
      </w:r>
      <w:r w:rsidR="00525ADD" w:rsidRPr="00850126">
        <w:rPr>
          <w:rFonts w:ascii="Arial Narrow" w:hAnsi="Arial Narrow" w:cstheme="minorHAnsi"/>
        </w:rPr>
        <w:t xml:space="preserve">trona występująca o zmianę postanowień </w:t>
      </w:r>
      <w:r w:rsidRPr="00850126">
        <w:rPr>
          <w:rFonts w:ascii="Arial Narrow" w:hAnsi="Arial Narrow" w:cstheme="minorHAnsi"/>
        </w:rPr>
        <w:t>u</w:t>
      </w:r>
      <w:r w:rsidR="00525ADD" w:rsidRPr="00850126">
        <w:rPr>
          <w:rFonts w:ascii="Arial Narrow" w:hAnsi="Arial Narrow" w:cstheme="minorHAnsi"/>
        </w:rPr>
        <w:t>mowy zobowiązana jest do udokumentowania zaistnienia okoliczności, o których w niniejszym paragrafie,</w:t>
      </w:r>
    </w:p>
    <w:p w:rsidR="00525ADD" w:rsidRPr="00850126" w:rsidRDefault="00525ADD" w:rsidP="00DB5BDF">
      <w:pPr>
        <w:pStyle w:val="Akapitzlist"/>
        <w:widowControl w:val="0"/>
        <w:numPr>
          <w:ilvl w:val="0"/>
          <w:numId w:val="121"/>
        </w:numPr>
        <w:tabs>
          <w:tab w:val="left" w:pos="851"/>
        </w:tabs>
        <w:suppressAutoHyphens w:val="0"/>
        <w:spacing w:line="276" w:lineRule="auto"/>
        <w:ind w:left="851" w:hanging="425"/>
        <w:jc w:val="both"/>
        <w:rPr>
          <w:rFonts w:ascii="Arial Narrow" w:hAnsi="Arial Narrow" w:cstheme="minorHAnsi"/>
        </w:rPr>
      </w:pPr>
      <w:r w:rsidRPr="00850126">
        <w:rPr>
          <w:rFonts w:ascii="Arial Narrow" w:hAnsi="Arial Narrow" w:cstheme="minorHAnsi"/>
        </w:rPr>
        <w:t>wniosek o zmianę postanowień umowy musi być wyrażony na piśmie,</w:t>
      </w:r>
    </w:p>
    <w:p w:rsidR="00525ADD" w:rsidRPr="00850126" w:rsidRDefault="00525ADD" w:rsidP="00DB5BDF">
      <w:pPr>
        <w:pStyle w:val="Akapitzlist"/>
        <w:widowControl w:val="0"/>
        <w:numPr>
          <w:ilvl w:val="0"/>
          <w:numId w:val="121"/>
        </w:numPr>
        <w:tabs>
          <w:tab w:val="left" w:pos="851"/>
        </w:tabs>
        <w:suppressAutoHyphens w:val="0"/>
        <w:spacing w:line="276" w:lineRule="auto"/>
        <w:ind w:left="851" w:hanging="425"/>
        <w:jc w:val="both"/>
        <w:rPr>
          <w:rFonts w:ascii="Arial Narrow" w:hAnsi="Arial Narrow" w:cstheme="minorHAnsi"/>
        </w:rPr>
      </w:pPr>
      <w:r w:rsidRPr="00850126">
        <w:rPr>
          <w:rFonts w:ascii="Arial Narrow" w:hAnsi="Arial Narrow" w:cstheme="minorHAnsi"/>
        </w:rPr>
        <w:t>złożony przez stronę inicjującą wniosek o zmianę powinien zawierać:</w:t>
      </w:r>
    </w:p>
    <w:p w:rsidR="00525ADD" w:rsidRPr="00850126" w:rsidRDefault="00525ADD" w:rsidP="00DB5BDF">
      <w:pPr>
        <w:pStyle w:val="Akapitzlist"/>
        <w:widowControl w:val="0"/>
        <w:numPr>
          <w:ilvl w:val="0"/>
          <w:numId w:val="122"/>
        </w:numPr>
        <w:tabs>
          <w:tab w:val="left" w:pos="426"/>
        </w:tabs>
        <w:suppressAutoHyphens w:val="0"/>
        <w:spacing w:line="276" w:lineRule="auto"/>
        <w:ind w:left="1276" w:hanging="425"/>
        <w:jc w:val="both"/>
        <w:rPr>
          <w:rFonts w:ascii="Arial Narrow" w:hAnsi="Arial Narrow" w:cstheme="minorHAnsi"/>
        </w:rPr>
      </w:pPr>
      <w:r w:rsidRPr="00850126">
        <w:rPr>
          <w:rFonts w:ascii="Arial Narrow" w:hAnsi="Arial Narrow" w:cstheme="minorHAnsi"/>
        </w:rPr>
        <w:t>opis propozycji zmiany (treści zapisów umownych),</w:t>
      </w:r>
    </w:p>
    <w:p w:rsidR="00525ADD" w:rsidRPr="00850126" w:rsidRDefault="00525ADD" w:rsidP="00DB5BDF">
      <w:pPr>
        <w:pStyle w:val="Akapitzlist"/>
        <w:widowControl w:val="0"/>
        <w:numPr>
          <w:ilvl w:val="0"/>
          <w:numId w:val="122"/>
        </w:numPr>
        <w:tabs>
          <w:tab w:val="left" w:pos="426"/>
        </w:tabs>
        <w:suppressAutoHyphens w:val="0"/>
        <w:spacing w:line="276" w:lineRule="auto"/>
        <w:ind w:left="1276" w:hanging="425"/>
        <w:jc w:val="both"/>
        <w:rPr>
          <w:rFonts w:ascii="Arial Narrow" w:hAnsi="Arial Narrow" w:cstheme="minorHAnsi"/>
        </w:rPr>
      </w:pPr>
      <w:r w:rsidRPr="00850126">
        <w:rPr>
          <w:rFonts w:ascii="Arial Narrow" w:hAnsi="Arial Narrow" w:cstheme="minorHAnsi"/>
        </w:rPr>
        <w:t>uzasadnienie zmiany wraz z udokumentowaniem okoliczności stanowiących podstawę zmiany umowy,</w:t>
      </w:r>
    </w:p>
    <w:p w:rsidR="00525ADD" w:rsidRPr="00850126" w:rsidRDefault="00525ADD" w:rsidP="00DB5BDF">
      <w:pPr>
        <w:pStyle w:val="Akapitzlist"/>
        <w:widowControl w:val="0"/>
        <w:numPr>
          <w:ilvl w:val="0"/>
          <w:numId w:val="122"/>
        </w:numPr>
        <w:tabs>
          <w:tab w:val="left" w:pos="426"/>
        </w:tabs>
        <w:suppressAutoHyphens w:val="0"/>
        <w:spacing w:line="276" w:lineRule="auto"/>
        <w:ind w:left="1276" w:hanging="425"/>
        <w:jc w:val="both"/>
        <w:rPr>
          <w:rFonts w:ascii="Arial Narrow" w:hAnsi="Arial Narrow" w:cstheme="minorHAnsi"/>
        </w:rPr>
      </w:pPr>
      <w:r w:rsidRPr="00850126">
        <w:rPr>
          <w:rFonts w:ascii="Arial Narrow" w:hAnsi="Arial Narrow" w:cstheme="minorHAnsi"/>
        </w:rPr>
        <w:t>opis wpływu zmiany na warunki realizacji umowy, w tym na wynagrodzenie Wykonawcy,</w:t>
      </w:r>
    </w:p>
    <w:p w:rsidR="00525ADD" w:rsidRPr="00850126" w:rsidRDefault="00525ADD" w:rsidP="00DB5BDF">
      <w:pPr>
        <w:pStyle w:val="Akapitzlist"/>
        <w:widowControl w:val="0"/>
        <w:numPr>
          <w:ilvl w:val="0"/>
          <w:numId w:val="122"/>
        </w:numPr>
        <w:tabs>
          <w:tab w:val="left" w:pos="426"/>
        </w:tabs>
        <w:suppressAutoHyphens w:val="0"/>
        <w:spacing w:line="276" w:lineRule="auto"/>
        <w:ind w:left="1276" w:hanging="425"/>
        <w:jc w:val="both"/>
        <w:rPr>
          <w:rFonts w:ascii="Arial Narrow" w:hAnsi="Arial Narrow" w:cstheme="minorHAnsi"/>
        </w:rPr>
      </w:pPr>
      <w:r w:rsidRPr="00850126">
        <w:rPr>
          <w:rFonts w:ascii="Arial Narrow" w:hAnsi="Arial Narrow" w:cstheme="minorHAnsi"/>
        </w:rPr>
        <w:lastRenderedPageBreak/>
        <w:t>termin, od którego zmiana ma obowiązywać.</w:t>
      </w:r>
    </w:p>
    <w:bookmarkEnd w:id="249"/>
    <w:p w:rsidR="00AA1534" w:rsidRPr="00850126" w:rsidRDefault="00AA1534" w:rsidP="002D5320">
      <w:pPr>
        <w:widowControl w:val="0"/>
        <w:numPr>
          <w:ilvl w:val="0"/>
          <w:numId w:val="8"/>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Zmiana postanowień umowy może nastąpić w formie polisy lub innego dokumentu ubezpiecze</w:t>
      </w:r>
      <w:r w:rsidRPr="00850126">
        <w:rPr>
          <w:rFonts w:ascii="Arial Narrow" w:hAnsi="Arial Narrow" w:cstheme="minorHAnsi"/>
        </w:rPr>
        <w:softHyphen/>
        <w:t>nio</w:t>
      </w:r>
      <w:r w:rsidRPr="00850126">
        <w:rPr>
          <w:rFonts w:ascii="Arial Narrow" w:hAnsi="Arial Narrow" w:cstheme="minorHAnsi"/>
        </w:rPr>
        <w:softHyphen/>
        <w:t>wego albo pisemnego aneksu pod rygorem nieważności.</w:t>
      </w:r>
      <w:r w:rsidR="00530DFA" w:rsidRPr="00850126">
        <w:rPr>
          <w:rFonts w:ascii="Arial Narrow" w:hAnsi="Arial Narrow" w:cstheme="minorHAnsi"/>
        </w:rPr>
        <w:t xml:space="preserve"> </w:t>
      </w:r>
    </w:p>
    <w:p w:rsidR="008043AE" w:rsidRPr="00850126" w:rsidRDefault="008043AE"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 xml:space="preserve">Waloryzacja </w:t>
      </w:r>
      <w:r w:rsidR="00185EB3" w:rsidRPr="00850126">
        <w:rPr>
          <w:rFonts w:ascii="Arial Narrow" w:hAnsi="Arial Narrow" w:cstheme="minorHAnsi"/>
          <w:b/>
        </w:rPr>
        <w:t xml:space="preserve">wynagrodzenia </w:t>
      </w:r>
      <w:r w:rsidR="000559F8" w:rsidRPr="00850126">
        <w:rPr>
          <w:rFonts w:ascii="Arial Narrow" w:hAnsi="Arial Narrow" w:cstheme="minorHAnsi"/>
          <w:b/>
        </w:rPr>
        <w:t xml:space="preserve">należnego </w:t>
      </w:r>
      <w:r w:rsidR="00185EB3" w:rsidRPr="00850126">
        <w:rPr>
          <w:rFonts w:ascii="Arial Narrow" w:hAnsi="Arial Narrow" w:cstheme="minorHAnsi"/>
          <w:b/>
        </w:rPr>
        <w:t>Wykonawcy</w:t>
      </w:r>
    </w:p>
    <w:p w:rsidR="008043AE" w:rsidRPr="00850126" w:rsidRDefault="00483789" w:rsidP="002D5320">
      <w:pPr>
        <w:widowControl w:val="0"/>
        <w:suppressAutoHyphens w:val="0"/>
        <w:spacing w:line="276" w:lineRule="auto"/>
        <w:jc w:val="center"/>
        <w:rPr>
          <w:rFonts w:ascii="Arial Narrow" w:hAnsi="Arial Narrow" w:cstheme="minorHAnsi"/>
          <w:b/>
        </w:rPr>
      </w:pPr>
      <w:bookmarkStart w:id="250" w:name="_Hlk47097642"/>
      <w:r w:rsidRPr="00850126">
        <w:rPr>
          <w:rFonts w:ascii="Arial Narrow" w:hAnsi="Arial Narrow" w:cstheme="minorHAnsi"/>
          <w:b/>
        </w:rPr>
        <w:t> </w:t>
      </w:r>
      <w:r w:rsidR="008043AE" w:rsidRPr="00850126">
        <w:rPr>
          <w:rFonts w:ascii="Arial Narrow" w:hAnsi="Arial Narrow" w:cstheme="minorHAnsi"/>
          <w:b/>
        </w:rPr>
        <w:t>§1</w:t>
      </w:r>
      <w:r w:rsidR="00D11231" w:rsidRPr="00850126">
        <w:rPr>
          <w:rFonts w:ascii="Arial Narrow" w:hAnsi="Arial Narrow" w:cstheme="minorHAnsi"/>
          <w:b/>
        </w:rPr>
        <w:t>2</w:t>
      </w:r>
    </w:p>
    <w:bookmarkEnd w:id="250"/>
    <w:p w:rsidR="008043AE" w:rsidRPr="00850126" w:rsidRDefault="008043AE"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Zgodnie z art. 436 pkt 4 lit. b ustawy Prawo zamówień publicznych</w:t>
      </w:r>
      <w:r w:rsidR="00690E44" w:rsidRPr="00850126">
        <w:rPr>
          <w:rFonts w:ascii="Arial Narrow" w:hAnsi="Arial Narrow" w:cstheme="minorHAnsi"/>
        </w:rPr>
        <w:t xml:space="preserve">, </w:t>
      </w:r>
      <w:bookmarkStart w:id="251" w:name="_Hlk47094353"/>
      <w:r w:rsidR="00690E44" w:rsidRPr="00850126">
        <w:rPr>
          <w:rFonts w:ascii="Arial Narrow" w:hAnsi="Arial Narrow" w:cstheme="minorHAnsi"/>
        </w:rPr>
        <w:t xml:space="preserve">wysokość wynagrodzenia </w:t>
      </w:r>
      <w:r w:rsidR="006D1907" w:rsidRPr="00850126">
        <w:rPr>
          <w:rFonts w:ascii="Arial Narrow" w:hAnsi="Arial Narrow" w:cstheme="minorHAnsi"/>
        </w:rPr>
        <w:t xml:space="preserve">należnego </w:t>
      </w:r>
      <w:r w:rsidR="00690E44" w:rsidRPr="00850126">
        <w:rPr>
          <w:rFonts w:ascii="Arial Narrow" w:hAnsi="Arial Narrow" w:cstheme="minorHAnsi"/>
        </w:rPr>
        <w:t>Wykonawcy może podlegać waloryzacji</w:t>
      </w:r>
      <w:r w:rsidR="00B61462" w:rsidRPr="00850126">
        <w:rPr>
          <w:rFonts w:ascii="Arial Narrow" w:hAnsi="Arial Narrow" w:cstheme="minorHAnsi"/>
        </w:rPr>
        <w:t>,</w:t>
      </w:r>
      <w:r w:rsidR="0033416A" w:rsidRPr="00850126">
        <w:rPr>
          <w:rFonts w:ascii="Arial Narrow" w:hAnsi="Arial Narrow" w:cstheme="minorHAnsi"/>
        </w:rPr>
        <w:t xml:space="preserve"> </w:t>
      </w:r>
      <w:r w:rsidRPr="00850126">
        <w:rPr>
          <w:rFonts w:ascii="Arial Narrow" w:hAnsi="Arial Narrow" w:cstheme="minorHAnsi"/>
        </w:rPr>
        <w:t>w przypadku</w:t>
      </w:r>
      <w:r w:rsidR="00690E44" w:rsidRPr="00850126">
        <w:rPr>
          <w:rFonts w:ascii="Arial Narrow" w:hAnsi="Arial Narrow" w:cstheme="minorHAnsi"/>
        </w:rPr>
        <w:t xml:space="preserve"> zmiany</w:t>
      </w:r>
      <w:bookmarkEnd w:id="251"/>
      <w:r w:rsidRPr="00850126">
        <w:rPr>
          <w:rFonts w:ascii="Arial Narrow" w:hAnsi="Arial Narrow" w:cstheme="minorHAnsi"/>
        </w:rPr>
        <w:t>:</w:t>
      </w:r>
    </w:p>
    <w:p w:rsidR="008043AE" w:rsidRPr="00850126" w:rsidRDefault="008043AE" w:rsidP="00DB5BDF">
      <w:pPr>
        <w:widowControl w:val="0"/>
        <w:numPr>
          <w:ilvl w:val="0"/>
          <w:numId w:val="46"/>
        </w:numPr>
        <w:tabs>
          <w:tab w:val="left" w:pos="709"/>
        </w:tabs>
        <w:suppressAutoHyphens w:val="0"/>
        <w:spacing w:line="276" w:lineRule="auto"/>
        <w:ind w:left="709" w:hanging="283"/>
        <w:jc w:val="both"/>
        <w:rPr>
          <w:rFonts w:ascii="Arial Narrow" w:eastAsia="SimSun" w:hAnsi="Arial Narrow" w:cstheme="minorHAnsi"/>
        </w:rPr>
      </w:pPr>
      <w:r w:rsidRPr="00850126">
        <w:rPr>
          <w:rFonts w:ascii="Arial Narrow" w:eastAsia="SimSun" w:hAnsi="Arial Narrow" w:cstheme="minorHAnsi"/>
        </w:rPr>
        <w:t xml:space="preserve">stawki podatku od towarów i usług oraz podatku akcyzowego, </w:t>
      </w:r>
    </w:p>
    <w:p w:rsidR="008043AE" w:rsidRPr="00850126" w:rsidRDefault="008043AE" w:rsidP="00DB5BDF">
      <w:pPr>
        <w:widowControl w:val="0"/>
        <w:numPr>
          <w:ilvl w:val="0"/>
          <w:numId w:val="46"/>
        </w:numPr>
        <w:tabs>
          <w:tab w:val="left" w:pos="709"/>
        </w:tabs>
        <w:suppressAutoHyphens w:val="0"/>
        <w:spacing w:line="276" w:lineRule="auto"/>
        <w:ind w:left="709" w:hanging="283"/>
        <w:jc w:val="both"/>
        <w:rPr>
          <w:rFonts w:ascii="Arial Narrow" w:eastAsia="SimSun" w:hAnsi="Arial Narrow" w:cstheme="minorHAnsi"/>
        </w:rPr>
      </w:pPr>
      <w:r w:rsidRPr="00850126">
        <w:rPr>
          <w:rFonts w:ascii="Arial Narrow" w:eastAsia="SimSun" w:hAnsi="Arial Narrow" w:cstheme="minorHAnsi"/>
        </w:rPr>
        <w:t xml:space="preserve">wysokości minimalnego wynagrodzenia za pracę albo wysokości minimalnej stawki godzinowej, ustalonych na podstawie przepisów ustawy z dnia 10 października 2002 r. o minimalnym wynagrodzeniu za pracę, </w:t>
      </w:r>
    </w:p>
    <w:p w:rsidR="008043AE" w:rsidRPr="00850126" w:rsidRDefault="008043AE" w:rsidP="00DB5BDF">
      <w:pPr>
        <w:widowControl w:val="0"/>
        <w:numPr>
          <w:ilvl w:val="0"/>
          <w:numId w:val="46"/>
        </w:numPr>
        <w:tabs>
          <w:tab w:val="left" w:pos="709"/>
        </w:tabs>
        <w:suppressAutoHyphens w:val="0"/>
        <w:spacing w:line="276" w:lineRule="auto"/>
        <w:ind w:left="709" w:hanging="283"/>
        <w:jc w:val="both"/>
        <w:rPr>
          <w:rFonts w:ascii="Arial Narrow" w:eastAsia="SimSun" w:hAnsi="Arial Narrow" w:cstheme="minorHAnsi"/>
        </w:rPr>
      </w:pPr>
      <w:r w:rsidRPr="00850126">
        <w:rPr>
          <w:rFonts w:ascii="Arial Narrow" w:eastAsia="SimSun" w:hAnsi="Arial Narrow" w:cstheme="minorHAnsi"/>
        </w:rPr>
        <w:t xml:space="preserve">zasad podlegania ubezpieczeniom społecznym lub ubezpieczeniu zdrowotnemu lub wysokości składki na ubezpieczenia społeczne lub zdrowotne, </w:t>
      </w:r>
    </w:p>
    <w:p w:rsidR="008043AE" w:rsidRPr="00850126" w:rsidRDefault="008043AE" w:rsidP="00DB5BDF">
      <w:pPr>
        <w:widowControl w:val="0"/>
        <w:numPr>
          <w:ilvl w:val="0"/>
          <w:numId w:val="46"/>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zasad gromadzenia i wysokości wpłat do pracowniczych planów kapitałowych, o których mowa w ustawie z dnia 4 października 2018 r. o pracowniczych planach kapitałowych</w:t>
      </w:r>
      <w:r w:rsidRPr="00850126">
        <w:rPr>
          <w:rFonts w:ascii="Arial Narrow" w:eastAsia="SimSun" w:hAnsi="Arial Narrow" w:cstheme="minorHAnsi"/>
        </w:rPr>
        <w:t xml:space="preserve">, </w:t>
      </w:r>
    </w:p>
    <w:p w:rsidR="008043AE" w:rsidRPr="00850126" w:rsidRDefault="008043AE" w:rsidP="002D5320">
      <w:pPr>
        <w:widowControl w:val="0"/>
        <w:tabs>
          <w:tab w:val="left" w:pos="709"/>
        </w:tabs>
        <w:suppressAutoHyphens w:val="0"/>
        <w:spacing w:before="60" w:after="60" w:line="276" w:lineRule="auto"/>
        <w:ind w:left="709"/>
        <w:jc w:val="both"/>
        <w:rPr>
          <w:rFonts w:ascii="Arial Narrow" w:hAnsi="Arial Narrow" w:cstheme="minorHAnsi"/>
        </w:rPr>
      </w:pPr>
      <w:r w:rsidRPr="00850126">
        <w:rPr>
          <w:rFonts w:ascii="Arial Narrow" w:hAnsi="Arial Narrow" w:cstheme="minorHAnsi"/>
        </w:rPr>
        <w:t>- jeżeli zmiany te będą miały wpływ na koszty wykonania zamówienia przez Wykonawcę</w:t>
      </w:r>
      <w:r w:rsidR="00690E44" w:rsidRPr="00850126">
        <w:rPr>
          <w:rFonts w:ascii="Arial Narrow" w:hAnsi="Arial Narrow" w:cstheme="minorHAnsi"/>
        </w:rPr>
        <w:t>.</w:t>
      </w:r>
    </w:p>
    <w:p w:rsidR="00B61462" w:rsidRPr="00850126" w:rsidRDefault="00ED1239"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bookmarkStart w:id="252" w:name="_Hlk47043973"/>
      <w:r w:rsidRPr="00850126">
        <w:rPr>
          <w:rFonts w:ascii="Arial Narrow" w:hAnsi="Arial Narrow" w:cstheme="minorHAnsi"/>
        </w:rPr>
        <w:t xml:space="preserve">W </w:t>
      </w:r>
      <w:r w:rsidR="00FB0155" w:rsidRPr="00850126">
        <w:rPr>
          <w:rFonts w:ascii="Arial Narrow" w:hAnsi="Arial Narrow" w:cstheme="minorHAnsi"/>
        </w:rPr>
        <w:t>przy</w:t>
      </w:r>
      <w:r w:rsidRPr="00850126">
        <w:rPr>
          <w:rFonts w:ascii="Arial Narrow" w:hAnsi="Arial Narrow" w:cstheme="minorHAnsi"/>
        </w:rPr>
        <w:t>padku zmiany, o której mowa w ust. 1 pkt</w:t>
      </w:r>
      <w:r w:rsidR="00B30CE8" w:rsidRPr="00850126">
        <w:rPr>
          <w:rFonts w:ascii="Arial Narrow" w:hAnsi="Arial Narrow" w:cstheme="minorHAnsi"/>
        </w:rPr>
        <w:t>.</w:t>
      </w:r>
      <w:r w:rsidRPr="00850126">
        <w:rPr>
          <w:rFonts w:ascii="Arial Narrow" w:hAnsi="Arial Narrow" w:cstheme="minorHAnsi"/>
        </w:rPr>
        <w:t xml:space="preserve"> 1, wartość netto wynagrodzenia Wykonawcy nie ulegnie zmianie, a określona w aneksie do umowy wartość brutto wynagrodzenia zostanie wyliczona na podstawie nowych przepisów dotyczących podatku od towarów i usług</w:t>
      </w:r>
      <w:r w:rsidR="00B30CE8" w:rsidRPr="00850126">
        <w:rPr>
          <w:rFonts w:ascii="Arial Narrow" w:hAnsi="Arial Narrow" w:cstheme="minorHAnsi"/>
        </w:rPr>
        <w:t xml:space="preserve"> lub podatku akcyzowego</w:t>
      </w:r>
      <w:r w:rsidRPr="00850126">
        <w:rPr>
          <w:rFonts w:ascii="Arial Narrow" w:hAnsi="Arial Narrow" w:cstheme="minorHAnsi"/>
        </w:rPr>
        <w:t>.</w:t>
      </w:r>
    </w:p>
    <w:p w:rsidR="00B61462" w:rsidRPr="00850126" w:rsidRDefault="00ED1239"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lang w:eastAsia="en-US"/>
        </w:rPr>
        <w:t xml:space="preserve">W </w:t>
      </w:r>
      <w:r w:rsidR="00FB0155" w:rsidRPr="00850126">
        <w:rPr>
          <w:rFonts w:ascii="Arial Narrow" w:hAnsi="Arial Narrow" w:cstheme="minorHAnsi"/>
          <w:lang w:eastAsia="en-US"/>
        </w:rPr>
        <w:t>przy</w:t>
      </w:r>
      <w:r w:rsidRPr="00850126">
        <w:rPr>
          <w:rFonts w:ascii="Arial Narrow" w:hAnsi="Arial Narrow" w:cstheme="minorHAnsi"/>
          <w:lang w:eastAsia="en-US"/>
        </w:rPr>
        <w:t>padku zmiany, o której mowa w ust. 1 pkt</w:t>
      </w:r>
      <w:r w:rsidR="00B30CE8" w:rsidRPr="00850126">
        <w:rPr>
          <w:rFonts w:ascii="Arial Narrow" w:hAnsi="Arial Narrow" w:cstheme="minorHAnsi"/>
          <w:lang w:eastAsia="en-US"/>
        </w:rPr>
        <w:t>.</w:t>
      </w:r>
      <w:r w:rsidRPr="00850126">
        <w:rPr>
          <w:rFonts w:ascii="Arial Narrow" w:hAnsi="Arial Narrow" w:cstheme="minorHAnsi"/>
          <w:lang w:eastAsia="en-US"/>
        </w:rPr>
        <w:t xml:space="preserve"> 2, Wykonawca zobligowany będzie przedłożyć Zamawiającemu wykaz zatrudnionych do realizacji umowy pracowników, dla których </w:t>
      </w:r>
      <w:r w:rsidR="0032582C" w:rsidRPr="00850126">
        <w:rPr>
          <w:rFonts w:ascii="Arial Narrow" w:hAnsi="Arial Narrow" w:cstheme="minorHAnsi"/>
          <w:lang w:eastAsia="en-US"/>
        </w:rPr>
        <w:br/>
      </w:r>
      <w:r w:rsidRPr="00850126">
        <w:rPr>
          <w:rFonts w:ascii="Arial Narrow" w:hAnsi="Arial Narrow" w:cstheme="minorHAnsi"/>
          <w:lang w:eastAsia="en-US"/>
        </w:rPr>
        <w:t>ma zastoso</w:t>
      </w:r>
      <w:r w:rsidRPr="00850126">
        <w:rPr>
          <w:rFonts w:ascii="Arial Narrow" w:hAnsi="Arial Narrow" w:cstheme="minorHAnsi"/>
          <w:lang w:eastAsia="en-US"/>
        </w:rPr>
        <w:softHyphen/>
        <w:t xml:space="preserve">wanie zmiana wraz z kalkulacją kosztów wynikającą z przedmiotowej zmiany, które mają bezpośredni wpływ na zaoferowaną </w:t>
      </w:r>
      <w:r w:rsidR="00FB734A" w:rsidRPr="00850126">
        <w:rPr>
          <w:rFonts w:ascii="Arial Narrow" w:hAnsi="Arial Narrow" w:cstheme="minorHAnsi"/>
          <w:lang w:eastAsia="en-US"/>
        </w:rPr>
        <w:t xml:space="preserve">w ofercie </w:t>
      </w:r>
      <w:r w:rsidRPr="00850126">
        <w:rPr>
          <w:rFonts w:ascii="Arial Narrow" w:hAnsi="Arial Narrow" w:cstheme="minorHAnsi"/>
          <w:lang w:eastAsia="en-US"/>
        </w:rPr>
        <w:t xml:space="preserve">cenę </w:t>
      </w:r>
      <w:r w:rsidR="00E56EBF" w:rsidRPr="00850126">
        <w:rPr>
          <w:rFonts w:ascii="Arial Narrow" w:hAnsi="Arial Narrow" w:cstheme="minorHAnsi"/>
          <w:lang w:eastAsia="en-US"/>
        </w:rPr>
        <w:t>wykonania zamówienia</w:t>
      </w:r>
      <w:r w:rsidRPr="00850126">
        <w:rPr>
          <w:rFonts w:ascii="Arial Narrow" w:hAnsi="Arial Narrow" w:cstheme="minorHAnsi"/>
          <w:lang w:eastAsia="en-US"/>
        </w:rPr>
        <w:t>. Jeżeli Wykonawca udowodni Zamawiającemu zasadność zmiany, jego wynagrodzenie ulegnie zmianie o wartość wzrostu całkowitego kosztu Wykonawcy</w:t>
      </w:r>
      <w:r w:rsidR="00E56EBF" w:rsidRPr="00850126">
        <w:rPr>
          <w:rFonts w:ascii="Arial Narrow" w:hAnsi="Arial Narrow" w:cstheme="minorHAnsi"/>
          <w:lang w:eastAsia="en-US"/>
        </w:rPr>
        <w:t>,</w:t>
      </w:r>
      <w:r w:rsidRPr="00850126">
        <w:rPr>
          <w:rFonts w:ascii="Arial Narrow" w:hAnsi="Arial Narrow" w:cstheme="minorHAnsi"/>
          <w:lang w:eastAsia="en-US"/>
        </w:rPr>
        <w:t xml:space="preserve"> wynikającą ze zwiększenia wynagrodzenia osób bezpośrednio wykonujących zamówienie.</w:t>
      </w:r>
    </w:p>
    <w:p w:rsidR="00B61462" w:rsidRPr="00850126" w:rsidRDefault="00B30CE8"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W </w:t>
      </w:r>
      <w:r w:rsidR="00FB0155" w:rsidRPr="00850126">
        <w:rPr>
          <w:rFonts w:ascii="Arial Narrow" w:hAnsi="Arial Narrow" w:cstheme="minorHAnsi"/>
        </w:rPr>
        <w:t>przyp</w:t>
      </w:r>
      <w:r w:rsidRPr="00850126">
        <w:rPr>
          <w:rFonts w:ascii="Arial Narrow" w:hAnsi="Arial Narrow" w:cstheme="minorHAnsi"/>
        </w:rPr>
        <w:t>adku zmiany, o której mowa w ust. 1 pkt. 3 i 4, Wykonawca zobligowany będzie przedłożyć Zamawiającemu wykaz zatrudnionych do realizacji umowy pracowników, dla których ma zastoso</w:t>
      </w:r>
      <w:r w:rsidR="00557B7F" w:rsidRPr="00850126">
        <w:rPr>
          <w:rFonts w:ascii="Arial Narrow" w:hAnsi="Arial Narrow" w:cstheme="minorHAnsi"/>
        </w:rPr>
        <w:softHyphen/>
      </w:r>
      <w:r w:rsidRPr="00850126">
        <w:rPr>
          <w:rFonts w:ascii="Arial Narrow" w:hAnsi="Arial Narrow" w:cstheme="minorHAnsi"/>
        </w:rPr>
        <w:t xml:space="preserve">wanie zmiana zasad wraz z kalkulacją kosztów wynikającą z przedmiotowej zmiany, które mają bezpośredni wpływ </w:t>
      </w:r>
      <w:r w:rsidR="00FB734A" w:rsidRPr="00850126">
        <w:rPr>
          <w:rFonts w:ascii="Arial Narrow" w:hAnsi="Arial Narrow" w:cstheme="minorHAnsi"/>
        </w:rPr>
        <w:t>na zaoferowaną w ofercie cenę wykonania zamówienia</w:t>
      </w:r>
      <w:r w:rsidRPr="00850126">
        <w:rPr>
          <w:rFonts w:ascii="Arial Narrow" w:hAnsi="Arial Narrow" w:cstheme="minorHAnsi"/>
        </w:rPr>
        <w:t>.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B61462" w:rsidRPr="00850126" w:rsidRDefault="00FB0155"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Podstawą do dokonania zmiany wynagrodzenia w przypadkach, o których mowa w ust. 1, jest pisemny wniosek Wykonawcy lub Zamawiającego</w:t>
      </w:r>
      <w:r w:rsidR="0099709A" w:rsidRPr="00850126">
        <w:rPr>
          <w:rFonts w:ascii="Arial Narrow" w:hAnsi="Arial Narrow" w:cstheme="minorHAnsi"/>
        </w:rPr>
        <w:t>,</w:t>
      </w:r>
      <w:r w:rsidRPr="00850126">
        <w:rPr>
          <w:rFonts w:ascii="Arial Narrow" w:hAnsi="Arial Narrow" w:cstheme="minorHAnsi"/>
        </w:rPr>
        <w:t xml:space="preserve"> złożony drugiej Stronie umowy</w:t>
      </w:r>
      <w:r w:rsidR="0099709A" w:rsidRPr="00850126">
        <w:rPr>
          <w:rFonts w:ascii="Arial Narrow" w:hAnsi="Arial Narrow" w:cstheme="minorHAnsi"/>
        </w:rPr>
        <w:t xml:space="preserve"> najpóźniej </w:t>
      </w:r>
      <w:r w:rsidR="0032582C" w:rsidRPr="00850126">
        <w:rPr>
          <w:rFonts w:ascii="Arial Narrow" w:hAnsi="Arial Narrow" w:cstheme="minorHAnsi"/>
        </w:rPr>
        <w:br/>
      </w:r>
      <w:r w:rsidR="0099709A" w:rsidRPr="00850126">
        <w:rPr>
          <w:rFonts w:ascii="Arial Narrow" w:hAnsi="Arial Narrow" w:cstheme="minorHAnsi"/>
        </w:rPr>
        <w:t>w terminie do 30 dni od wejścia w życie nowych przepisów</w:t>
      </w:r>
      <w:r w:rsidRPr="00850126">
        <w:rPr>
          <w:rFonts w:ascii="Arial Narrow" w:hAnsi="Arial Narrow" w:cstheme="minorHAnsi"/>
        </w:rPr>
        <w:t xml:space="preserve">, </w:t>
      </w:r>
      <w:bookmarkStart w:id="253" w:name="_Hlk47096409"/>
      <w:r w:rsidRPr="00850126">
        <w:rPr>
          <w:rFonts w:ascii="Arial Narrow" w:hAnsi="Arial Narrow" w:cstheme="minorHAnsi"/>
        </w:rPr>
        <w:t>zawierający dokładny opis proponowanej zmiany wraz z uzasadnieniem</w:t>
      </w:r>
      <w:r w:rsidR="0099709A" w:rsidRPr="00850126">
        <w:rPr>
          <w:rFonts w:ascii="Arial Narrow" w:hAnsi="Arial Narrow" w:cstheme="minorHAnsi"/>
        </w:rPr>
        <w:t xml:space="preserve"> i szczegółową kalkulacją kosztów</w:t>
      </w:r>
      <w:r w:rsidR="00BA1C3E" w:rsidRPr="00850126">
        <w:rPr>
          <w:rFonts w:ascii="Arial Narrow" w:hAnsi="Arial Narrow" w:cstheme="minorHAnsi"/>
        </w:rPr>
        <w:t xml:space="preserve"> oraz zasadami sporządzenia takiej kalkulacji</w:t>
      </w:r>
      <w:bookmarkEnd w:id="253"/>
      <w:r w:rsidRPr="00850126">
        <w:rPr>
          <w:rFonts w:ascii="Arial Narrow" w:hAnsi="Arial Narrow" w:cstheme="minorHAnsi"/>
        </w:rPr>
        <w:t xml:space="preserve">. </w:t>
      </w:r>
    </w:p>
    <w:p w:rsidR="00B61462" w:rsidRPr="00850126" w:rsidRDefault="00FB0155"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Wykonawca zobowiązany jest wykazać we wniosku</w:t>
      </w:r>
      <w:r w:rsidR="0099709A" w:rsidRPr="00850126">
        <w:rPr>
          <w:rFonts w:ascii="Arial Narrow" w:hAnsi="Arial Narrow" w:cstheme="minorHAnsi"/>
        </w:rPr>
        <w:t xml:space="preserve"> i udowodnić Zamawiającemu</w:t>
      </w:r>
      <w:r w:rsidRPr="00850126">
        <w:rPr>
          <w:rFonts w:ascii="Arial Narrow" w:hAnsi="Arial Narrow" w:cstheme="minorHAnsi"/>
        </w:rPr>
        <w:t xml:space="preserve">, że zmiana </w:t>
      </w:r>
      <w:r w:rsidR="0099709A" w:rsidRPr="00850126">
        <w:rPr>
          <w:rFonts w:ascii="Arial Narrow" w:hAnsi="Arial Narrow" w:cstheme="minorHAnsi"/>
        </w:rPr>
        <w:t>przepisów, wskazanych w ust. 1,</w:t>
      </w:r>
      <w:r w:rsidRPr="00850126">
        <w:rPr>
          <w:rFonts w:ascii="Arial Narrow" w:hAnsi="Arial Narrow" w:cstheme="minorHAnsi"/>
        </w:rPr>
        <w:t xml:space="preserve"> będzie miała wpływ na koszty wykonania przez niego zamówienia.</w:t>
      </w:r>
    </w:p>
    <w:p w:rsidR="00B61462" w:rsidRPr="00850126" w:rsidRDefault="00FB0155"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Wniosek </w:t>
      </w:r>
      <w:r w:rsidR="0099709A" w:rsidRPr="00850126">
        <w:rPr>
          <w:rFonts w:ascii="Arial Narrow" w:hAnsi="Arial Narrow" w:cstheme="minorHAnsi"/>
        </w:rPr>
        <w:t xml:space="preserve">Wykonawcy </w:t>
      </w:r>
      <w:r w:rsidRPr="00850126">
        <w:rPr>
          <w:rFonts w:ascii="Arial Narrow" w:hAnsi="Arial Narrow" w:cstheme="minorHAnsi"/>
        </w:rPr>
        <w:t xml:space="preserve">wraz z załączonymi dokumentami podlegać </w:t>
      </w:r>
      <w:r w:rsidR="0099709A" w:rsidRPr="00850126">
        <w:rPr>
          <w:rFonts w:ascii="Arial Narrow" w:hAnsi="Arial Narrow" w:cstheme="minorHAnsi"/>
        </w:rPr>
        <w:t xml:space="preserve">będzie </w:t>
      </w:r>
      <w:r w:rsidRPr="00850126">
        <w:rPr>
          <w:rFonts w:ascii="Arial Narrow" w:hAnsi="Arial Narrow" w:cstheme="minorHAnsi"/>
        </w:rPr>
        <w:t xml:space="preserve">weryfikacji </w:t>
      </w:r>
      <w:r w:rsidR="0099709A" w:rsidRPr="00850126">
        <w:rPr>
          <w:rFonts w:ascii="Arial Narrow" w:hAnsi="Arial Narrow" w:cstheme="minorHAnsi"/>
        </w:rPr>
        <w:t xml:space="preserve">ze strony </w:t>
      </w:r>
      <w:r w:rsidRPr="00850126">
        <w:rPr>
          <w:rFonts w:ascii="Arial Narrow" w:hAnsi="Arial Narrow" w:cstheme="minorHAnsi"/>
        </w:rPr>
        <w:t xml:space="preserve">Zamawiającego, </w:t>
      </w:r>
      <w:r w:rsidR="0099709A" w:rsidRPr="00850126">
        <w:rPr>
          <w:rFonts w:ascii="Arial Narrow" w:hAnsi="Arial Narrow" w:cstheme="minorHAnsi"/>
        </w:rPr>
        <w:t xml:space="preserve">który </w:t>
      </w:r>
      <w:r w:rsidR="0065253B" w:rsidRPr="00850126">
        <w:rPr>
          <w:rFonts w:ascii="Arial Narrow" w:hAnsi="Arial Narrow" w:cstheme="minorHAnsi"/>
        </w:rPr>
        <w:t xml:space="preserve">w terminie 14 dni od otrzymania wniosku </w:t>
      </w:r>
      <w:r w:rsidR="0099709A" w:rsidRPr="00850126">
        <w:rPr>
          <w:rFonts w:ascii="Arial Narrow" w:hAnsi="Arial Narrow" w:cstheme="minorHAnsi"/>
        </w:rPr>
        <w:t xml:space="preserve">może zwrócić się </w:t>
      </w:r>
      <w:r w:rsidR="0032582C" w:rsidRPr="00850126">
        <w:rPr>
          <w:rFonts w:ascii="Arial Narrow" w:hAnsi="Arial Narrow" w:cstheme="minorHAnsi"/>
        </w:rPr>
        <w:br/>
      </w:r>
      <w:r w:rsidR="0099709A" w:rsidRPr="00850126">
        <w:rPr>
          <w:rFonts w:ascii="Arial Narrow" w:hAnsi="Arial Narrow" w:cstheme="minorHAnsi"/>
        </w:rPr>
        <w:t>do Wykonawcy z wezwaniem o jego uzupełnienie</w:t>
      </w:r>
      <w:r w:rsidR="0065253B" w:rsidRPr="00850126">
        <w:rPr>
          <w:rFonts w:ascii="Arial Narrow" w:hAnsi="Arial Narrow" w:cstheme="minorHAnsi"/>
        </w:rPr>
        <w:t>,</w:t>
      </w:r>
      <w:r w:rsidR="0099709A" w:rsidRPr="00850126">
        <w:rPr>
          <w:rFonts w:ascii="Arial Narrow" w:hAnsi="Arial Narrow" w:cstheme="minorHAnsi"/>
        </w:rPr>
        <w:t xml:space="preserve"> poprzez prze</w:t>
      </w:r>
      <w:r w:rsidR="00DD55AD">
        <w:rPr>
          <w:rFonts w:ascii="Arial Narrow" w:hAnsi="Arial Narrow" w:cstheme="minorHAnsi"/>
        </w:rPr>
        <w:t>kazanie dodatkowych wyjaśnień,</w:t>
      </w:r>
      <w:r w:rsidR="00BE5E88">
        <w:rPr>
          <w:rFonts w:ascii="Arial Narrow" w:hAnsi="Arial Narrow" w:cstheme="minorHAnsi"/>
        </w:rPr>
        <w:t xml:space="preserve"> </w:t>
      </w:r>
      <w:r w:rsidR="0099709A" w:rsidRPr="00850126">
        <w:rPr>
          <w:rFonts w:ascii="Arial Narrow" w:hAnsi="Arial Narrow" w:cstheme="minorHAnsi"/>
        </w:rPr>
        <w:t xml:space="preserve">informacji lub dokumentów. Wykonawca jest zobowiązany odpowiedzieć </w:t>
      </w:r>
      <w:r w:rsidR="0032582C" w:rsidRPr="00850126">
        <w:rPr>
          <w:rFonts w:ascii="Arial Narrow" w:hAnsi="Arial Narrow" w:cstheme="minorHAnsi"/>
        </w:rPr>
        <w:br/>
      </w:r>
      <w:r w:rsidR="0099709A" w:rsidRPr="00850126">
        <w:rPr>
          <w:rFonts w:ascii="Arial Narrow" w:hAnsi="Arial Narrow" w:cstheme="minorHAnsi"/>
        </w:rPr>
        <w:lastRenderedPageBreak/>
        <w:t>na wezwanie Zamawiającego wyczerpu</w:t>
      </w:r>
      <w:r w:rsidR="0065253B" w:rsidRPr="00850126">
        <w:rPr>
          <w:rFonts w:ascii="Arial Narrow" w:hAnsi="Arial Narrow" w:cstheme="minorHAnsi"/>
        </w:rPr>
        <w:softHyphen/>
      </w:r>
      <w:r w:rsidR="0099709A" w:rsidRPr="00850126">
        <w:rPr>
          <w:rFonts w:ascii="Arial Narrow" w:hAnsi="Arial Narrow" w:cstheme="minorHAnsi"/>
        </w:rPr>
        <w:t>jąco i zgodnie ze stanem faktycznym, w terminie 7 dni od dnia otrzymania wezwania</w:t>
      </w:r>
      <w:r w:rsidR="0065253B" w:rsidRPr="00850126">
        <w:rPr>
          <w:rFonts w:ascii="Arial Narrow" w:hAnsi="Arial Narrow" w:cstheme="minorHAnsi"/>
        </w:rPr>
        <w:t>.</w:t>
      </w:r>
    </w:p>
    <w:p w:rsidR="00B61462" w:rsidRPr="00850126" w:rsidRDefault="0065253B"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Zamawiający w terminie 30 dni od otrzymania kompletnego wniosku, </w:t>
      </w:r>
      <w:bookmarkStart w:id="254" w:name="_Hlk47096584"/>
      <w:r w:rsidRPr="00850126">
        <w:rPr>
          <w:rFonts w:ascii="Arial Narrow" w:hAnsi="Arial Narrow" w:cstheme="minorHAnsi"/>
        </w:rPr>
        <w:t>informacji i wyjaśnień zajmie pisemne stanowisko w sprawie</w:t>
      </w:r>
      <w:bookmarkEnd w:id="254"/>
      <w:r w:rsidRPr="00850126">
        <w:rPr>
          <w:rFonts w:ascii="Arial Narrow" w:hAnsi="Arial Narrow" w:cstheme="minorHAnsi"/>
        </w:rPr>
        <w:t>; za dzień przekazania stanowiska, uznaje się dzień jego wysłania na adres właściwy dla doręczeń pism dla Wykonawcy.</w:t>
      </w:r>
    </w:p>
    <w:p w:rsidR="00B61462" w:rsidRPr="00850126" w:rsidRDefault="0065253B"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Zamawiający</w:t>
      </w:r>
      <w:r w:rsidR="00FB0155" w:rsidRPr="00850126">
        <w:rPr>
          <w:rFonts w:ascii="Arial Narrow" w:hAnsi="Arial Narrow" w:cstheme="minorHAnsi"/>
        </w:rPr>
        <w:t xml:space="preserve"> zastrzega sobie prawo odmowy dokonania zmiany wysokości </w:t>
      </w:r>
      <w:r w:rsidR="0099709A" w:rsidRPr="00850126">
        <w:rPr>
          <w:rFonts w:ascii="Arial Narrow" w:hAnsi="Arial Narrow" w:cstheme="minorHAnsi"/>
        </w:rPr>
        <w:t>wynagrodzenia należnego Wykonawcy</w:t>
      </w:r>
      <w:r w:rsidR="00FB0155" w:rsidRPr="00850126">
        <w:rPr>
          <w:rFonts w:ascii="Arial Narrow" w:hAnsi="Arial Narrow" w:cstheme="minorHAnsi"/>
        </w:rPr>
        <w:t xml:space="preserve"> w przypadku, gdy wniosek Wykonawcy nie będzie spełniał warunków opisanych w postanowieniach niniejsze</w:t>
      </w:r>
      <w:r w:rsidRPr="00850126">
        <w:rPr>
          <w:rFonts w:ascii="Arial Narrow" w:hAnsi="Arial Narrow" w:cstheme="minorHAnsi"/>
        </w:rPr>
        <w:t>j umowy.</w:t>
      </w:r>
    </w:p>
    <w:p w:rsidR="00B61462" w:rsidRPr="00850126" w:rsidRDefault="00FA2E53"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 przypadku wniosku składanego przez Zamawiającego,</w:t>
      </w:r>
      <w:r w:rsidRPr="00850126">
        <w:rPr>
          <w:rFonts w:ascii="Arial Narrow" w:hAnsi="Arial Narrow" w:cstheme="minorHAnsi"/>
          <w:lang w:eastAsia="en-US"/>
        </w:rPr>
        <w:t xml:space="preserve"> </w:t>
      </w:r>
      <w:r w:rsidRPr="00850126">
        <w:rPr>
          <w:rFonts w:ascii="Arial Narrow" w:hAnsi="Arial Narrow" w:cstheme="minorHAnsi"/>
        </w:rPr>
        <w:t xml:space="preserve">wniosek taki powinien zawierać </w:t>
      </w:r>
      <w:r w:rsidR="0032582C" w:rsidRPr="00850126">
        <w:rPr>
          <w:rFonts w:ascii="Arial Narrow" w:hAnsi="Arial Narrow" w:cstheme="minorHAnsi"/>
        </w:rPr>
        <w:br/>
      </w:r>
      <w:r w:rsidRPr="00850126">
        <w:rPr>
          <w:rFonts w:ascii="Arial Narrow" w:hAnsi="Arial Narrow" w:cstheme="minorHAnsi"/>
        </w:rPr>
        <w:t xml:space="preserve">co najmniej propozycję zmiany umowy w zakresie wysokości wynagrodzenia </w:t>
      </w:r>
      <w:r w:rsidR="00BA1C3E" w:rsidRPr="00850126">
        <w:rPr>
          <w:rFonts w:ascii="Arial Narrow" w:hAnsi="Arial Narrow" w:cstheme="minorHAnsi"/>
        </w:rPr>
        <w:t xml:space="preserve">należnego Wykonawcy </w:t>
      </w:r>
      <w:r w:rsidRPr="00850126">
        <w:rPr>
          <w:rFonts w:ascii="Arial Narrow" w:hAnsi="Arial Narrow" w:cstheme="minorHAnsi"/>
        </w:rPr>
        <w:t>oraz powołanie się na podstawę prawną zmian</w:t>
      </w:r>
      <w:r w:rsidR="00BA1C3E" w:rsidRPr="00850126">
        <w:rPr>
          <w:rFonts w:ascii="Arial Narrow" w:hAnsi="Arial Narrow" w:cstheme="minorHAnsi"/>
        </w:rPr>
        <w:t>y</w:t>
      </w:r>
      <w:r w:rsidRPr="00850126">
        <w:rPr>
          <w:rFonts w:ascii="Arial Narrow" w:hAnsi="Arial Narrow" w:cstheme="minorHAnsi"/>
        </w:rPr>
        <w:t xml:space="preserve"> przepisów.</w:t>
      </w:r>
      <w:bookmarkEnd w:id="252"/>
    </w:p>
    <w:p w:rsidR="00B61462" w:rsidRPr="00850126" w:rsidRDefault="00BA1C3E"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P</w:t>
      </w:r>
      <w:r w:rsidR="008043AE" w:rsidRPr="00850126">
        <w:rPr>
          <w:rFonts w:ascii="Arial Narrow" w:hAnsi="Arial Narrow" w:cstheme="minorHAnsi"/>
        </w:rPr>
        <w:t xml:space="preserve">rzed przekazaniem wniosku, o którym mowa w </w:t>
      </w:r>
      <w:r w:rsidRPr="00850126">
        <w:rPr>
          <w:rFonts w:ascii="Arial Narrow" w:hAnsi="Arial Narrow" w:cstheme="minorHAnsi"/>
        </w:rPr>
        <w:t xml:space="preserve">pkt. </w:t>
      </w:r>
      <w:r w:rsidR="00B61462" w:rsidRPr="00850126">
        <w:rPr>
          <w:rFonts w:ascii="Arial Narrow" w:hAnsi="Arial Narrow" w:cstheme="minorHAnsi"/>
        </w:rPr>
        <w:t>10</w:t>
      </w:r>
      <w:r w:rsidRPr="00850126">
        <w:rPr>
          <w:rFonts w:ascii="Arial Narrow" w:hAnsi="Arial Narrow" w:cstheme="minorHAnsi"/>
        </w:rPr>
        <w:t>,</w:t>
      </w:r>
      <w:r w:rsidR="008043AE" w:rsidRPr="00850126">
        <w:rPr>
          <w:rFonts w:ascii="Arial Narrow" w:hAnsi="Arial Narrow" w:cstheme="minorHAnsi"/>
        </w:rPr>
        <w:t xml:space="preserve"> Zamawiający może zwrócić się </w:t>
      </w:r>
      <w:r w:rsidR="0032582C" w:rsidRPr="00850126">
        <w:rPr>
          <w:rFonts w:ascii="Arial Narrow" w:hAnsi="Arial Narrow" w:cstheme="minorHAnsi"/>
        </w:rPr>
        <w:br/>
      </w:r>
      <w:r w:rsidR="008043AE" w:rsidRPr="00850126">
        <w:rPr>
          <w:rFonts w:ascii="Arial Narrow" w:hAnsi="Arial Narrow" w:cstheme="minorHAnsi"/>
        </w:rPr>
        <w:t>do Wykonawcy o udzielenie informacji lub przekazanie wyjaśnień lub dokumentów niezbędnych do oceny przez Zamawiającego, czy zmiany w zakresie przepisów</w:t>
      </w:r>
      <w:r w:rsidRPr="00850126">
        <w:rPr>
          <w:rFonts w:ascii="Arial Narrow" w:hAnsi="Arial Narrow" w:cstheme="minorHAnsi"/>
        </w:rPr>
        <w:t xml:space="preserve"> przywołanych </w:t>
      </w:r>
      <w:r w:rsidR="0032582C" w:rsidRPr="00850126">
        <w:rPr>
          <w:rFonts w:ascii="Arial Narrow" w:hAnsi="Arial Narrow" w:cstheme="minorHAnsi"/>
        </w:rPr>
        <w:br/>
      </w:r>
      <w:r w:rsidRPr="00850126">
        <w:rPr>
          <w:rFonts w:ascii="Arial Narrow" w:hAnsi="Arial Narrow" w:cstheme="minorHAnsi"/>
        </w:rPr>
        <w:t>w ust. 1</w:t>
      </w:r>
      <w:r w:rsidR="008043AE" w:rsidRPr="00850126">
        <w:rPr>
          <w:rFonts w:ascii="Arial Narrow" w:hAnsi="Arial Narrow" w:cstheme="minorHAnsi"/>
        </w:rPr>
        <w:t>, mają wpływ na koszty wykonania umowy przez Wykonawcę oraz w jakim stopniu zmiany tych kosztów uzasadniają zmianę wysokości wynagrodzenia; rodzaj i zakres tych informacji określi Zamawiający w wezwaniu</w:t>
      </w:r>
      <w:r w:rsidRPr="00850126">
        <w:rPr>
          <w:rFonts w:ascii="Arial Narrow" w:hAnsi="Arial Narrow" w:cstheme="minorHAnsi"/>
        </w:rPr>
        <w:t>.</w:t>
      </w:r>
    </w:p>
    <w:p w:rsidR="00B61462" w:rsidRPr="00850126" w:rsidRDefault="00471E2C"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J</w:t>
      </w:r>
      <w:r w:rsidR="008043AE" w:rsidRPr="00850126">
        <w:rPr>
          <w:rFonts w:ascii="Arial Narrow" w:hAnsi="Arial Narrow" w:cstheme="minorHAnsi"/>
        </w:rPr>
        <w:t xml:space="preserve">eżeli w trakcie trwania procedury opisanej </w:t>
      </w:r>
      <w:r w:rsidRPr="00850126">
        <w:rPr>
          <w:rFonts w:ascii="Arial Narrow" w:hAnsi="Arial Narrow" w:cstheme="minorHAnsi"/>
        </w:rPr>
        <w:t xml:space="preserve">powyżej </w:t>
      </w:r>
      <w:r w:rsidR="008043AE" w:rsidRPr="00850126">
        <w:rPr>
          <w:rFonts w:ascii="Arial Narrow" w:hAnsi="Arial Narrow" w:cstheme="minorHAnsi"/>
        </w:rPr>
        <w:t>zostanie wykazane</w:t>
      </w:r>
      <w:r w:rsidR="00BA23B5" w:rsidRPr="00850126">
        <w:rPr>
          <w:rFonts w:ascii="Arial Narrow" w:hAnsi="Arial Narrow" w:cstheme="minorHAnsi"/>
        </w:rPr>
        <w:t xml:space="preserve"> bezsprzecznie</w:t>
      </w:r>
      <w:r w:rsidR="008043AE" w:rsidRPr="00850126">
        <w:rPr>
          <w:rFonts w:ascii="Arial Narrow" w:hAnsi="Arial Narrow" w:cstheme="minorHAnsi"/>
        </w:rPr>
        <w:t xml:space="preserve">, </w:t>
      </w:r>
      <w:r w:rsidR="0032582C" w:rsidRPr="00850126">
        <w:rPr>
          <w:rFonts w:ascii="Arial Narrow" w:hAnsi="Arial Narrow" w:cstheme="minorHAnsi"/>
        </w:rPr>
        <w:br/>
      </w:r>
      <w:r w:rsidR="008043AE" w:rsidRPr="00850126">
        <w:rPr>
          <w:rFonts w:ascii="Arial Narrow" w:hAnsi="Arial Narrow" w:cstheme="minorHAnsi"/>
        </w:rPr>
        <w:t xml:space="preserve">że zmiany przywołanych </w:t>
      </w:r>
      <w:r w:rsidRPr="00850126">
        <w:rPr>
          <w:rFonts w:ascii="Arial Narrow" w:hAnsi="Arial Narrow" w:cstheme="minorHAnsi"/>
        </w:rPr>
        <w:t>w ust. 1 przepisów</w:t>
      </w:r>
      <w:r w:rsidR="008043AE" w:rsidRPr="00850126">
        <w:rPr>
          <w:rFonts w:ascii="Arial Narrow" w:hAnsi="Arial Narrow" w:cstheme="minorHAnsi"/>
        </w:rPr>
        <w:t xml:space="preserve"> uzasadniają zmianę wysokości wynagrodzenia należnego</w:t>
      </w:r>
      <w:r w:rsidR="00FB734A" w:rsidRPr="00850126">
        <w:rPr>
          <w:rFonts w:ascii="Arial Narrow" w:hAnsi="Arial Narrow" w:cstheme="minorHAnsi"/>
        </w:rPr>
        <w:t xml:space="preserve"> </w:t>
      </w:r>
      <w:r w:rsidR="008043AE" w:rsidRPr="00850126">
        <w:rPr>
          <w:rFonts w:ascii="Arial Narrow" w:hAnsi="Arial Narrow" w:cstheme="minorHAnsi"/>
        </w:rPr>
        <w:t>Wykonawcy, Strony umowy zawrą stosowny aneks do umowy, określający nową wysokość wynagrodzenia Wykonawcy, z uwzględnieniem dowiedzionych zmian</w:t>
      </w:r>
      <w:r w:rsidR="001E5808" w:rsidRPr="00850126">
        <w:rPr>
          <w:rFonts w:ascii="Arial Narrow" w:hAnsi="Arial Narrow" w:cstheme="minorHAnsi"/>
        </w:rPr>
        <w:t>.</w:t>
      </w:r>
    </w:p>
    <w:p w:rsidR="00483789" w:rsidRPr="00850126" w:rsidRDefault="00FE0545"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Zmiana wynagrodzenia należnego Wykonawcy może nastąpić nie wcześniej niż z dniem wejścia </w:t>
      </w:r>
      <w:r w:rsidRPr="00850126">
        <w:rPr>
          <w:rFonts w:ascii="Arial Narrow" w:hAnsi="Arial Narrow" w:cstheme="minorHAnsi"/>
        </w:rPr>
        <w:br/>
        <w:t>w życie przepisów, stanowiących podstawę do wystąpienia z wnioskiem o zmianę</w:t>
      </w:r>
      <w:r w:rsidR="00F60BB7" w:rsidRPr="00850126">
        <w:rPr>
          <w:rFonts w:ascii="Arial Narrow" w:hAnsi="Arial Narrow" w:cstheme="minorHAnsi"/>
        </w:rPr>
        <w:t xml:space="preserve"> i nie wcześniej niż po upływie 12 miesięcy od daty rozpoczęcia realizacji zamówienia</w:t>
      </w:r>
      <w:r w:rsidRPr="00850126">
        <w:rPr>
          <w:rFonts w:ascii="Arial Narrow" w:hAnsi="Arial Narrow" w:cstheme="minorHAnsi"/>
        </w:rPr>
        <w:t>.</w:t>
      </w:r>
    </w:p>
    <w:p w:rsidR="00B61462" w:rsidRPr="00850126" w:rsidRDefault="00B61462" w:rsidP="00DB5BDF">
      <w:pPr>
        <w:widowControl w:val="0"/>
        <w:numPr>
          <w:ilvl w:val="0"/>
          <w:numId w:val="45"/>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Zamawiający określa maksymalną wartość zmiany wynagrodzenia należnego Wykonawcy </w:t>
      </w:r>
      <w:r w:rsidR="0032582C" w:rsidRPr="00850126">
        <w:rPr>
          <w:rFonts w:ascii="Arial Narrow" w:hAnsi="Arial Narrow" w:cstheme="minorHAnsi"/>
        </w:rPr>
        <w:br/>
      </w:r>
      <w:r w:rsidRPr="00850126">
        <w:rPr>
          <w:rFonts w:ascii="Arial Narrow" w:hAnsi="Arial Narrow" w:cstheme="minorHAnsi"/>
        </w:rPr>
        <w:t xml:space="preserve">w całym okresie realizacji zamówienia, w przypadkach określonych w ust. 1 powyżej, </w:t>
      </w:r>
      <w:r w:rsidR="009C0FFC" w:rsidRPr="00850126">
        <w:rPr>
          <w:rFonts w:ascii="Arial Narrow" w:hAnsi="Arial Narrow" w:cstheme="minorHAnsi"/>
        </w:rPr>
        <w:br/>
      </w:r>
      <w:r w:rsidRPr="00850126">
        <w:rPr>
          <w:rFonts w:ascii="Arial Narrow" w:hAnsi="Arial Narrow" w:cstheme="minorHAnsi"/>
        </w:rPr>
        <w:t>na poziomie do 10% ceny wybranej oferty.</w:t>
      </w:r>
    </w:p>
    <w:p w:rsidR="00B61462" w:rsidRPr="00850126" w:rsidRDefault="00B61462"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§1</w:t>
      </w:r>
      <w:r w:rsidR="00D11231" w:rsidRPr="00850126">
        <w:rPr>
          <w:rFonts w:ascii="Arial Narrow" w:hAnsi="Arial Narrow" w:cstheme="minorHAnsi"/>
          <w:b/>
        </w:rPr>
        <w:t>3</w:t>
      </w:r>
    </w:p>
    <w:p w:rsidR="00B61462" w:rsidRPr="00850126" w:rsidRDefault="006D1907" w:rsidP="00DB5BDF">
      <w:pPr>
        <w:widowControl w:val="0"/>
        <w:numPr>
          <w:ilvl w:val="0"/>
          <w:numId w:val="48"/>
        </w:numPr>
        <w:tabs>
          <w:tab w:val="left" w:pos="426"/>
        </w:tabs>
        <w:suppressAutoHyphens w:val="0"/>
        <w:spacing w:before="60" w:line="276" w:lineRule="auto"/>
        <w:ind w:left="426" w:hanging="426"/>
        <w:jc w:val="both"/>
        <w:rPr>
          <w:rFonts w:ascii="Arial Narrow" w:hAnsi="Arial Narrow" w:cstheme="minorHAnsi"/>
        </w:rPr>
      </w:pPr>
      <w:r w:rsidRPr="00850126">
        <w:rPr>
          <w:rFonts w:ascii="Arial Narrow" w:hAnsi="Arial Narrow" w:cstheme="minorHAnsi"/>
        </w:rPr>
        <w:t>Zgodnie z art. 439 ustawy Prawo zamówień publicznych, wysokość wynagrodzenia należnego Wykonawcy może podlegać waloryzacji</w:t>
      </w:r>
      <w:r w:rsidR="00B61462" w:rsidRPr="00850126">
        <w:rPr>
          <w:rFonts w:ascii="Arial Narrow" w:hAnsi="Arial Narrow" w:cstheme="minorHAnsi"/>
        </w:rPr>
        <w:t xml:space="preserve"> </w:t>
      </w:r>
      <w:r w:rsidRPr="00850126">
        <w:rPr>
          <w:rFonts w:ascii="Arial Narrow" w:hAnsi="Arial Narrow" w:cstheme="minorHAnsi"/>
        </w:rPr>
        <w:t xml:space="preserve">w przypadku </w:t>
      </w:r>
      <w:r w:rsidR="008043AE" w:rsidRPr="00850126">
        <w:rPr>
          <w:rFonts w:ascii="Arial Narrow" w:hAnsi="Arial Narrow" w:cstheme="minorHAnsi"/>
        </w:rPr>
        <w:t>zmiany ceny materiałów lub kosztów związanych z realizacją zamówienia</w:t>
      </w:r>
      <w:r w:rsidRPr="00850126">
        <w:rPr>
          <w:rFonts w:ascii="Arial Narrow" w:hAnsi="Arial Narrow" w:cstheme="minorHAnsi"/>
        </w:rPr>
        <w:t>.</w:t>
      </w:r>
    </w:p>
    <w:p w:rsidR="00B61462" w:rsidRPr="00850126" w:rsidRDefault="00BD51C5" w:rsidP="00DB5BDF">
      <w:pPr>
        <w:widowControl w:val="0"/>
        <w:numPr>
          <w:ilvl w:val="0"/>
          <w:numId w:val="48"/>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Przez zmianę ceny materiałów lub kosztów rozumie się wzrost odpowiednio cen lub kosztów, jak i ich obniżenie, względem ceny lub kosztu przyjętych w celu ustalenia wynagrodzenia Wykonawcy zawartego w ofercie.</w:t>
      </w:r>
    </w:p>
    <w:p w:rsidR="00BD51C5" w:rsidRPr="00850126" w:rsidRDefault="00BD51C5" w:rsidP="00DB5BDF">
      <w:pPr>
        <w:widowControl w:val="0"/>
        <w:numPr>
          <w:ilvl w:val="0"/>
          <w:numId w:val="48"/>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Zamawiający ustala </w:t>
      </w:r>
      <w:r w:rsidR="008043AE" w:rsidRPr="00850126">
        <w:rPr>
          <w:rFonts w:ascii="Arial Narrow" w:hAnsi="Arial Narrow" w:cstheme="minorHAnsi"/>
        </w:rPr>
        <w:t>następujące zasady</w:t>
      </w:r>
      <w:r w:rsidRPr="00850126">
        <w:rPr>
          <w:rFonts w:ascii="Arial Narrow" w:hAnsi="Arial Narrow" w:cstheme="minorHAnsi"/>
        </w:rPr>
        <w:t>,</w:t>
      </w:r>
      <w:r w:rsidR="008043AE" w:rsidRPr="00850126">
        <w:rPr>
          <w:rFonts w:ascii="Arial Narrow" w:hAnsi="Arial Narrow" w:cstheme="minorHAnsi"/>
        </w:rPr>
        <w:t xml:space="preserve"> </w:t>
      </w:r>
      <w:r w:rsidRPr="00850126">
        <w:rPr>
          <w:rFonts w:ascii="Arial Narrow" w:hAnsi="Arial Narrow" w:cstheme="minorHAnsi"/>
        </w:rPr>
        <w:t xml:space="preserve">stanowiące podstawę </w:t>
      </w:r>
      <w:r w:rsidR="008043AE" w:rsidRPr="00850126">
        <w:rPr>
          <w:rFonts w:ascii="Arial Narrow" w:hAnsi="Arial Narrow" w:cstheme="minorHAnsi"/>
        </w:rPr>
        <w:t xml:space="preserve">wprowadzenia </w:t>
      </w:r>
      <w:r w:rsidRPr="00850126">
        <w:rPr>
          <w:rFonts w:ascii="Arial Narrow" w:hAnsi="Arial Narrow" w:cstheme="minorHAnsi"/>
        </w:rPr>
        <w:t>zmiany wysokości wynagrodzenia należnego Wykonawcy:</w:t>
      </w:r>
    </w:p>
    <w:p w:rsidR="008043AE" w:rsidRPr="00850126" w:rsidRDefault="008043AE" w:rsidP="00DB5BDF">
      <w:pPr>
        <w:widowControl w:val="0"/>
        <w:numPr>
          <w:ilvl w:val="1"/>
          <w:numId w:val="4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poziom zmiany ceny materiałów lub kosztów, uprawniający Strony umowy do żądania zmiany wynagrodzenia </w:t>
      </w:r>
      <w:r w:rsidR="00BD51C5" w:rsidRPr="00850126">
        <w:rPr>
          <w:rFonts w:ascii="Arial Narrow" w:hAnsi="Arial Narrow" w:cstheme="minorHAnsi"/>
        </w:rPr>
        <w:t xml:space="preserve">należnego </w:t>
      </w:r>
      <w:r w:rsidRPr="00850126">
        <w:rPr>
          <w:rFonts w:ascii="Arial Narrow" w:hAnsi="Arial Narrow" w:cstheme="minorHAnsi"/>
        </w:rPr>
        <w:t xml:space="preserve">Wykonawcy, ustala się na poziomie powyżej 15% </w:t>
      </w:r>
      <w:r w:rsidR="0032582C" w:rsidRPr="00850126">
        <w:rPr>
          <w:rFonts w:ascii="Arial Narrow" w:hAnsi="Arial Narrow" w:cstheme="minorHAnsi"/>
        </w:rPr>
        <w:br/>
      </w:r>
      <w:r w:rsidRPr="00850126">
        <w:rPr>
          <w:rFonts w:ascii="Arial Narrow" w:hAnsi="Arial Narrow" w:cstheme="minorHAnsi"/>
        </w:rPr>
        <w:t>w stosunku do cen lub kosztów obowiązujących w terminie składania oferty,</w:t>
      </w:r>
    </w:p>
    <w:p w:rsidR="008043AE" w:rsidRPr="00850126" w:rsidRDefault="008043AE" w:rsidP="00DB5BDF">
      <w:pPr>
        <w:widowControl w:val="0"/>
        <w:numPr>
          <w:ilvl w:val="1"/>
          <w:numId w:val="4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za podstawę do żądania zmiany wynagrodzenia należnego Wykonawcy</w:t>
      </w:r>
      <w:r w:rsidR="00BA23B5" w:rsidRPr="00850126">
        <w:rPr>
          <w:rFonts w:ascii="Arial Narrow" w:hAnsi="Arial Narrow" w:cstheme="minorHAnsi"/>
        </w:rPr>
        <w:t xml:space="preserve"> i określenia wysokości takiej zmiany,</w:t>
      </w:r>
      <w:r w:rsidRPr="00850126">
        <w:rPr>
          <w:rFonts w:ascii="Arial Narrow" w:hAnsi="Arial Narrow" w:cstheme="minorHAnsi"/>
        </w:rPr>
        <w:t xml:space="preserve"> Strony umowy przyjmują wskaźnik </w:t>
      </w:r>
      <w:bookmarkStart w:id="255" w:name="_Hlk47042084"/>
      <w:r w:rsidRPr="00850126">
        <w:rPr>
          <w:rFonts w:ascii="Arial Narrow" w:hAnsi="Arial Narrow" w:cstheme="minorHAnsi"/>
        </w:rPr>
        <w:t xml:space="preserve">zmiany ceny materiałów </w:t>
      </w:r>
      <w:r w:rsidR="0032582C" w:rsidRPr="00850126">
        <w:rPr>
          <w:rFonts w:ascii="Arial Narrow" w:hAnsi="Arial Narrow" w:cstheme="minorHAnsi"/>
        </w:rPr>
        <w:br/>
      </w:r>
      <w:r w:rsidRPr="00850126">
        <w:rPr>
          <w:rFonts w:ascii="Arial Narrow" w:hAnsi="Arial Narrow" w:cstheme="minorHAnsi"/>
        </w:rPr>
        <w:t>lub kosztów</w:t>
      </w:r>
      <w:bookmarkEnd w:id="255"/>
      <w:r w:rsidRPr="00850126">
        <w:rPr>
          <w:rFonts w:ascii="Arial Narrow" w:hAnsi="Arial Narrow" w:cstheme="minorHAnsi"/>
        </w:rPr>
        <w:t>, ogłaszany w komunikacie Prezesa Głównego Urzędu Statystycznego</w:t>
      </w:r>
      <w:r w:rsidR="0016687C" w:rsidRPr="00850126">
        <w:rPr>
          <w:rFonts w:ascii="Arial Narrow" w:hAnsi="Arial Narrow" w:cstheme="minorHAnsi"/>
        </w:rPr>
        <w:t xml:space="preserve"> (komunikat w sprawie średniorocznego wskaźnika cen towarów i usług konsumpcyjnych ogółem)</w:t>
      </w:r>
      <w:r w:rsidRPr="00850126">
        <w:rPr>
          <w:rFonts w:ascii="Arial Narrow" w:hAnsi="Arial Narrow" w:cstheme="minorHAnsi"/>
        </w:rPr>
        <w:t>, informujący czy nastąpiły zmiany cen lub kosztów i w jakiej wysokości,</w:t>
      </w:r>
    </w:p>
    <w:p w:rsidR="008043AE" w:rsidRPr="00850126" w:rsidRDefault="008043AE" w:rsidP="00DB5BDF">
      <w:pPr>
        <w:widowControl w:val="0"/>
        <w:numPr>
          <w:ilvl w:val="1"/>
          <w:numId w:val="4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Strona umowy żądająca zmiany </w:t>
      </w:r>
      <w:r w:rsidR="00BA23B5" w:rsidRPr="00850126">
        <w:rPr>
          <w:rFonts w:ascii="Arial Narrow" w:hAnsi="Arial Narrow" w:cstheme="minorHAnsi"/>
        </w:rPr>
        <w:t xml:space="preserve">wysokości </w:t>
      </w:r>
      <w:r w:rsidRPr="00850126">
        <w:rPr>
          <w:rFonts w:ascii="Arial Narrow" w:hAnsi="Arial Narrow" w:cstheme="minorHAnsi"/>
        </w:rPr>
        <w:t xml:space="preserve">wynagrodzenia należnego Wykonawcy, przedstawia </w:t>
      </w:r>
      <w:r w:rsidRPr="00850126">
        <w:rPr>
          <w:rFonts w:ascii="Arial Narrow" w:hAnsi="Arial Narrow" w:cstheme="minorHAnsi"/>
        </w:rPr>
        <w:lastRenderedPageBreak/>
        <w:t xml:space="preserve">drugiej Stronie odpowiednio uzasadniony wniosek, nie później niż do 30 dnia </w:t>
      </w:r>
      <w:r w:rsidR="0032582C" w:rsidRPr="00850126">
        <w:rPr>
          <w:rFonts w:ascii="Arial Narrow" w:hAnsi="Arial Narrow" w:cstheme="minorHAnsi"/>
        </w:rPr>
        <w:br/>
      </w:r>
      <w:r w:rsidRPr="00850126">
        <w:rPr>
          <w:rFonts w:ascii="Arial Narrow" w:hAnsi="Arial Narrow" w:cstheme="minorHAnsi"/>
        </w:rPr>
        <w:t>od daty publikacji komunikatu Prezesa Głównego Urzędu Statystycznego,</w:t>
      </w:r>
      <w:r w:rsidR="00BA23B5" w:rsidRPr="00850126">
        <w:rPr>
          <w:rFonts w:ascii="Arial Narrow" w:hAnsi="Arial Narrow" w:cstheme="minorHAnsi"/>
        </w:rPr>
        <w:t xml:space="preserve"> zawierający dokładny opis proponowanej zmiany wraz ze szczegółową kalkulacją kosztów oraz zasadami sporządzenia takiej kalkulacji,</w:t>
      </w:r>
    </w:p>
    <w:p w:rsidR="008043AE" w:rsidRPr="00850126" w:rsidRDefault="008043AE" w:rsidP="00DB5BDF">
      <w:pPr>
        <w:widowControl w:val="0"/>
        <w:numPr>
          <w:ilvl w:val="1"/>
          <w:numId w:val="4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wniosek musi zawierać dowody jednoznacznie wskazujące, że zmiana cen materiałów </w:t>
      </w:r>
      <w:r w:rsidR="0032582C" w:rsidRPr="00850126">
        <w:rPr>
          <w:rFonts w:ascii="Arial Narrow" w:hAnsi="Arial Narrow" w:cstheme="minorHAnsi"/>
        </w:rPr>
        <w:br/>
      </w:r>
      <w:r w:rsidRPr="00850126">
        <w:rPr>
          <w:rFonts w:ascii="Arial Narrow" w:hAnsi="Arial Narrow" w:cstheme="minorHAnsi"/>
        </w:rPr>
        <w:t>lub kosztów o ponad 15% w stosunku do cen lub kosztów obowiązujących w terminie składania oferty, wpłynęła na koszty wykonania zamówienia,</w:t>
      </w:r>
    </w:p>
    <w:p w:rsidR="008043AE" w:rsidRPr="00850126" w:rsidRDefault="008043AE" w:rsidP="00DB5BDF">
      <w:pPr>
        <w:widowControl w:val="0"/>
        <w:numPr>
          <w:ilvl w:val="1"/>
          <w:numId w:val="4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w terminie 30 dni od otrzymania wniosku, o którym mowa w </w:t>
      </w:r>
      <w:r w:rsidR="00BA23B5" w:rsidRPr="00850126">
        <w:rPr>
          <w:rFonts w:ascii="Arial Narrow" w:hAnsi="Arial Narrow" w:cstheme="minorHAnsi"/>
        </w:rPr>
        <w:t xml:space="preserve">pkt. </w:t>
      </w:r>
      <w:r w:rsidR="004D735B" w:rsidRPr="00850126">
        <w:rPr>
          <w:rFonts w:ascii="Arial Narrow" w:hAnsi="Arial Narrow" w:cstheme="minorHAnsi"/>
        </w:rPr>
        <w:t>3</w:t>
      </w:r>
      <w:r w:rsidRPr="00850126">
        <w:rPr>
          <w:rFonts w:ascii="Arial Narrow" w:hAnsi="Arial Narrow" w:cstheme="minorHAnsi"/>
        </w:rPr>
        <w:t xml:space="preserve">, Strona umowy, której przedłożono wniosek, może zwrócić się do </w:t>
      </w:r>
      <w:r w:rsidR="00BA23B5" w:rsidRPr="00850126">
        <w:rPr>
          <w:rFonts w:ascii="Arial Narrow" w:hAnsi="Arial Narrow" w:cstheme="minorHAnsi"/>
        </w:rPr>
        <w:t xml:space="preserve">drugiej Strony z wezwaniem </w:t>
      </w:r>
      <w:r w:rsidRPr="00850126">
        <w:rPr>
          <w:rFonts w:ascii="Arial Narrow" w:hAnsi="Arial Narrow" w:cstheme="minorHAnsi"/>
        </w:rPr>
        <w:t>o jego uzupełnienie</w:t>
      </w:r>
      <w:r w:rsidR="00BA23B5" w:rsidRPr="00850126">
        <w:rPr>
          <w:rFonts w:ascii="Arial Narrow" w:hAnsi="Arial Narrow" w:cstheme="minorHAnsi"/>
        </w:rPr>
        <w:t>,</w:t>
      </w:r>
      <w:r w:rsidRPr="00850126">
        <w:rPr>
          <w:rFonts w:ascii="Arial Narrow" w:hAnsi="Arial Narrow" w:cstheme="minorHAnsi"/>
        </w:rPr>
        <w:t xml:space="preserve"> poprzez przekazanie dodatkowych wyjaśnień, informacji lub dokumentów</w:t>
      </w:r>
      <w:r w:rsidR="00BA23B5" w:rsidRPr="00850126">
        <w:rPr>
          <w:rFonts w:ascii="Arial Narrow" w:hAnsi="Arial Narrow" w:cstheme="minorHAnsi"/>
        </w:rPr>
        <w:t>; wnioskodawca zobowiązany jest odpowiedzieć na wezwanie wyczerpu</w:t>
      </w:r>
      <w:r w:rsidR="00BA23B5" w:rsidRPr="00850126">
        <w:rPr>
          <w:rFonts w:ascii="Arial Narrow" w:hAnsi="Arial Narrow" w:cstheme="minorHAnsi"/>
        </w:rPr>
        <w:softHyphen/>
        <w:t>jąco i zgodnie ze stanem faktycznym, w terminie 7 dni od dnia otrzymania wezwania,</w:t>
      </w:r>
    </w:p>
    <w:p w:rsidR="008043AE" w:rsidRPr="00850126" w:rsidRDefault="008043AE" w:rsidP="00DB5BDF">
      <w:pPr>
        <w:widowControl w:val="0"/>
        <w:numPr>
          <w:ilvl w:val="1"/>
          <w:numId w:val="4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Strona umowy, której przedłożono wniosek, w terminie 30 dni od otrzymania kompletnego wniosku</w:t>
      </w:r>
      <w:r w:rsidR="00BA23B5" w:rsidRPr="00850126">
        <w:rPr>
          <w:rFonts w:ascii="Arial Narrow" w:hAnsi="Arial Narrow" w:cstheme="minorHAnsi"/>
        </w:rPr>
        <w:t>, informacji i wyjaśnień, zajmie pisemne stanowisko w sprawie</w:t>
      </w:r>
      <w:r w:rsidRPr="00850126">
        <w:rPr>
          <w:rFonts w:ascii="Arial Narrow" w:hAnsi="Arial Narrow" w:cstheme="minorHAnsi"/>
        </w:rPr>
        <w:t>; za dzień przekazania stanowiska, uznaje się dzień jego wysłania na adres właściwy dla doręczeń pism odpowiednio do Zamawiającego lub Wykonawcy,</w:t>
      </w:r>
    </w:p>
    <w:p w:rsidR="008043AE" w:rsidRPr="00850126" w:rsidRDefault="008043AE" w:rsidP="00DB5BDF">
      <w:pPr>
        <w:widowControl w:val="0"/>
        <w:numPr>
          <w:ilvl w:val="1"/>
          <w:numId w:val="4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jeżeli </w:t>
      </w:r>
      <w:r w:rsidR="00BA23B5" w:rsidRPr="00850126">
        <w:rPr>
          <w:rFonts w:ascii="Arial Narrow" w:hAnsi="Arial Narrow" w:cstheme="minorHAnsi"/>
        </w:rPr>
        <w:t xml:space="preserve">bezsprzecznie </w:t>
      </w:r>
      <w:r w:rsidRPr="00850126">
        <w:rPr>
          <w:rFonts w:ascii="Arial Narrow" w:hAnsi="Arial Narrow" w:cstheme="minorHAnsi"/>
        </w:rPr>
        <w:t xml:space="preserve">zostanie wykazane, że zmiany ceny materiałów lub kosztów związanych </w:t>
      </w:r>
      <w:r w:rsidR="00BA23B5" w:rsidRPr="00850126">
        <w:rPr>
          <w:rFonts w:ascii="Arial Narrow" w:hAnsi="Arial Narrow" w:cstheme="minorHAnsi"/>
        </w:rPr>
        <w:br/>
      </w:r>
      <w:r w:rsidRPr="00850126">
        <w:rPr>
          <w:rFonts w:ascii="Arial Narrow" w:hAnsi="Arial Narrow" w:cstheme="minorHAnsi"/>
        </w:rPr>
        <w:t>z realizacją zamówienia uzasadniają zmianę wysokości wynagrodzenia należnego Wykonawcy, Strony umowy zawrą stosowny aneks do umowy, określający nową wysokość wynagrodzenia Wykonawcy, z uwzględnieniem dowiedzionych zmian</w:t>
      </w:r>
      <w:r w:rsidR="00BA23B5" w:rsidRPr="00850126">
        <w:rPr>
          <w:rFonts w:ascii="Arial Narrow" w:hAnsi="Arial Narrow" w:cstheme="minorHAnsi"/>
        </w:rPr>
        <w:t>.</w:t>
      </w:r>
    </w:p>
    <w:p w:rsidR="004B2A65" w:rsidRPr="00850126" w:rsidRDefault="004B2A65" w:rsidP="00DB5BDF">
      <w:pPr>
        <w:widowControl w:val="0"/>
        <w:numPr>
          <w:ilvl w:val="0"/>
          <w:numId w:val="48"/>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Pierwsza zmiana wynagrodzenia należnego Wykonawcy może nastąpić nie wcześniej </w:t>
      </w:r>
      <w:r w:rsidR="0032582C" w:rsidRPr="00850126">
        <w:rPr>
          <w:rFonts w:ascii="Arial Narrow" w:hAnsi="Arial Narrow" w:cstheme="minorHAnsi"/>
        </w:rPr>
        <w:br/>
      </w:r>
      <w:r w:rsidRPr="00850126">
        <w:rPr>
          <w:rFonts w:ascii="Arial Narrow" w:hAnsi="Arial Narrow" w:cstheme="minorHAnsi"/>
        </w:rPr>
        <w:t xml:space="preserve">niż po upływie 12 miesięcy od daty rozpoczęcia realizacji zamówienia.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rsidR="00B61462" w:rsidRPr="00850126" w:rsidRDefault="0028198E" w:rsidP="00DB5BDF">
      <w:pPr>
        <w:widowControl w:val="0"/>
        <w:numPr>
          <w:ilvl w:val="0"/>
          <w:numId w:val="48"/>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8043AE" w:rsidRPr="00850126" w:rsidRDefault="0028198E" w:rsidP="00DB5BDF">
      <w:pPr>
        <w:widowControl w:val="0"/>
        <w:numPr>
          <w:ilvl w:val="0"/>
          <w:numId w:val="48"/>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F365E4" w:rsidRPr="00850126">
        <w:rPr>
          <w:rFonts w:ascii="Arial Narrow" w:hAnsi="Arial Narrow" w:cstheme="minorHAnsi"/>
        </w:rPr>
        <w:t>1</w:t>
      </w:r>
      <w:r w:rsidRPr="00850126">
        <w:rPr>
          <w:rFonts w:ascii="Arial Narrow" w:hAnsi="Arial Narrow" w:cstheme="minorHAnsi"/>
        </w:rPr>
        <w:t xml:space="preserve"> powyżej, na poziomie 5% ceny wybranej oferty.</w:t>
      </w:r>
    </w:p>
    <w:p w:rsidR="007019C6" w:rsidRPr="00850126" w:rsidRDefault="00DF394F"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O</w:t>
      </w:r>
      <w:r w:rsidR="007019C6" w:rsidRPr="00850126">
        <w:rPr>
          <w:rFonts w:ascii="Arial Narrow" w:hAnsi="Arial Narrow" w:cstheme="minorHAnsi"/>
          <w:b/>
        </w:rPr>
        <w:t>chrona danych osobowych</w:t>
      </w:r>
    </w:p>
    <w:p w:rsidR="007019C6" w:rsidRPr="00850126" w:rsidRDefault="007019C6" w:rsidP="002D5320">
      <w:pPr>
        <w:widowControl w:val="0"/>
        <w:suppressAutoHyphens w:val="0"/>
        <w:spacing w:line="276" w:lineRule="auto"/>
        <w:jc w:val="center"/>
        <w:rPr>
          <w:rFonts w:ascii="Arial Narrow" w:hAnsi="Arial Narrow" w:cstheme="minorHAnsi"/>
          <w:b/>
          <w:bCs/>
          <w:lang w:eastAsia="en-US"/>
        </w:rPr>
      </w:pPr>
      <w:r w:rsidRPr="00850126">
        <w:rPr>
          <w:rFonts w:ascii="Arial Narrow" w:hAnsi="Arial Narrow" w:cstheme="minorHAnsi"/>
          <w:b/>
          <w:bCs/>
          <w:lang w:eastAsia="en-US"/>
        </w:rPr>
        <w:t>§ 1</w:t>
      </w:r>
      <w:r w:rsidR="0033576B" w:rsidRPr="00850126">
        <w:rPr>
          <w:rFonts w:ascii="Arial Narrow" w:hAnsi="Arial Narrow" w:cstheme="minorHAnsi"/>
          <w:b/>
          <w:bCs/>
          <w:lang w:eastAsia="en-US"/>
        </w:rPr>
        <w:t>4</w:t>
      </w:r>
    </w:p>
    <w:p w:rsidR="007019C6" w:rsidRPr="00850126" w:rsidRDefault="007019C6" w:rsidP="00DB5BDF">
      <w:pPr>
        <w:widowControl w:val="0"/>
        <w:numPr>
          <w:ilvl w:val="0"/>
          <w:numId w:val="43"/>
        </w:numPr>
        <w:tabs>
          <w:tab w:val="clear" w:pos="720"/>
          <w:tab w:val="num" w:pos="426"/>
        </w:tabs>
        <w:suppressAutoHyphens w:val="0"/>
        <w:spacing w:line="276" w:lineRule="auto"/>
        <w:ind w:left="426" w:hanging="426"/>
        <w:jc w:val="both"/>
        <w:rPr>
          <w:rFonts w:ascii="Arial Narrow" w:hAnsi="Arial Narrow" w:cstheme="minorHAnsi"/>
          <w:bCs/>
          <w:lang w:eastAsia="en-US"/>
        </w:rPr>
      </w:pPr>
      <w:r w:rsidRPr="00850126">
        <w:rPr>
          <w:rFonts w:ascii="Arial Narrow" w:hAnsi="Arial Narrow" w:cstheme="minorHAnsi"/>
          <w:lang w:eastAsia="en-US"/>
        </w:rPr>
        <w:t>Wykonawca jako administrator danych osobowych oświadcza, że zapoznał się z przepisami o ochronie danych osobowych, w szczególności zawartymi w Rozporządzeniu Parlamentu Europej</w:t>
      </w:r>
      <w:r w:rsidRPr="00850126">
        <w:rPr>
          <w:rFonts w:ascii="Arial Narrow" w:hAnsi="Arial Narrow" w:cstheme="minorHAnsi"/>
          <w:lang w:eastAsia="en-US"/>
        </w:rPr>
        <w:softHyphen/>
        <w:t>skiego i Rady (UE) 2016/679 z dnia 27 kwietnia 2016 r. w</w:t>
      </w:r>
      <w:r w:rsidR="00687ACD" w:rsidRPr="00850126">
        <w:rPr>
          <w:rFonts w:ascii="Arial Narrow" w:hAnsi="Arial Narrow" w:cstheme="minorHAnsi"/>
          <w:lang w:eastAsia="en-US"/>
        </w:rPr>
        <w:t xml:space="preserve"> </w:t>
      </w:r>
      <w:r w:rsidRPr="00850126">
        <w:rPr>
          <w:rFonts w:ascii="Arial Narrow" w:hAnsi="Arial Narrow" w:cstheme="minorHAnsi"/>
          <w:lang w:eastAsia="en-US"/>
        </w:rPr>
        <w:t>sprawie ochrony osób fizycznych w związku z przetwarzaniem danych osobowych i</w:t>
      </w:r>
      <w:r w:rsidR="0075568C" w:rsidRPr="00850126">
        <w:rPr>
          <w:rFonts w:ascii="Arial Narrow" w:hAnsi="Arial Narrow" w:cstheme="minorHAnsi"/>
          <w:lang w:eastAsia="en-US"/>
        </w:rPr>
        <w:t xml:space="preserve"> </w:t>
      </w:r>
      <w:r w:rsidRPr="00850126">
        <w:rPr>
          <w:rFonts w:ascii="Arial Narrow" w:hAnsi="Arial Narrow" w:cstheme="minorHAnsi"/>
          <w:lang w:eastAsia="en-US"/>
        </w:rPr>
        <w:t>w sprawie swobodnego przepływu takich danych oraz uchylenia dyrektywy 95/46/WE (ogólnego rozporządzenia o ochronie danych), u</w:t>
      </w:r>
      <w:r w:rsidRPr="00850126">
        <w:rPr>
          <w:rFonts w:ascii="Arial Narrow" w:hAnsi="Arial Narrow" w:cstheme="minorHAnsi"/>
          <w:bCs/>
          <w:lang w:eastAsia="en-US"/>
        </w:rPr>
        <w:t>stawie</w:t>
      </w:r>
      <w:r w:rsidRPr="00850126">
        <w:rPr>
          <w:rFonts w:ascii="Arial Narrow" w:hAnsi="Arial Narrow" w:cstheme="minorHAnsi"/>
          <w:lang w:eastAsia="en-US"/>
        </w:rPr>
        <w:t xml:space="preserve"> z dnia 10 maja 2018 r. o </w:t>
      </w:r>
      <w:r w:rsidRPr="00850126">
        <w:rPr>
          <w:rFonts w:ascii="Arial Narrow" w:hAnsi="Arial Narrow" w:cstheme="minorHAnsi"/>
          <w:bCs/>
          <w:lang w:eastAsia="en-US"/>
        </w:rPr>
        <w:t>ochronie danych osobowych,</w:t>
      </w:r>
      <w:r w:rsidRPr="00850126">
        <w:rPr>
          <w:rFonts w:ascii="Arial Narrow" w:hAnsi="Arial Narrow" w:cstheme="minorHAnsi"/>
          <w:lang w:eastAsia="en-US"/>
        </w:rPr>
        <w:t xml:space="preserve"> ustawie </w:t>
      </w:r>
      <w:r w:rsidRPr="00850126">
        <w:rPr>
          <w:rFonts w:ascii="Arial Narrow" w:hAnsi="Arial Narrow" w:cstheme="minorHAnsi"/>
          <w:bCs/>
          <w:lang w:eastAsia="en-US"/>
        </w:rPr>
        <w:t>z dnia 11 września 2015 r. o działalności ubezpieczeniowej i reasekuracyjnej oraz w innych obowiązujących aktach prawnych.</w:t>
      </w:r>
    </w:p>
    <w:p w:rsidR="007019C6" w:rsidRPr="00850126" w:rsidRDefault="007019C6" w:rsidP="00DB5BDF">
      <w:pPr>
        <w:widowControl w:val="0"/>
        <w:numPr>
          <w:ilvl w:val="0"/>
          <w:numId w:val="43"/>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Wykonawca zobowiązuje się do wdrożenia rozwiązań i regulacji celem prawidłowego wykonania obowiązków wynikających z przepisów wskazanych w ust. 1.</w:t>
      </w:r>
    </w:p>
    <w:p w:rsidR="007019C6" w:rsidRPr="00850126" w:rsidRDefault="007019C6" w:rsidP="00DB5BDF">
      <w:pPr>
        <w:widowControl w:val="0"/>
        <w:numPr>
          <w:ilvl w:val="0"/>
          <w:numId w:val="43"/>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Wykonawca oświadcza, iż dysponuje środkami zabezpieczającymi dane osobowe.</w:t>
      </w:r>
    </w:p>
    <w:p w:rsidR="007019C6" w:rsidRPr="00850126" w:rsidRDefault="007019C6" w:rsidP="00DB5BDF">
      <w:pPr>
        <w:widowControl w:val="0"/>
        <w:numPr>
          <w:ilvl w:val="0"/>
          <w:numId w:val="43"/>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Wykonawca zobowiązuje się do przestrzegania i stosowania zasad ochrony danych osobowych, </w:t>
      </w:r>
      <w:r w:rsidRPr="00850126">
        <w:rPr>
          <w:rFonts w:ascii="Arial Narrow" w:hAnsi="Arial Narrow" w:cstheme="minorHAnsi"/>
          <w:lang w:eastAsia="en-US"/>
        </w:rPr>
        <w:lastRenderedPageBreak/>
        <w:t>o których mowa w ust. 1, w szczególności do:</w:t>
      </w:r>
    </w:p>
    <w:p w:rsidR="007019C6" w:rsidRPr="00850126" w:rsidRDefault="007019C6" w:rsidP="00DB5BDF">
      <w:pPr>
        <w:widowControl w:val="0"/>
        <w:numPr>
          <w:ilvl w:val="0"/>
          <w:numId w:val="44"/>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adekwatnego, stosownego oraz ograniczonego do tego, co niezbędne do celów, w których dane są przetwarzane,</w:t>
      </w:r>
    </w:p>
    <w:p w:rsidR="007019C6" w:rsidRPr="00850126" w:rsidRDefault="007019C6" w:rsidP="00DB5BDF">
      <w:pPr>
        <w:widowControl w:val="0"/>
        <w:numPr>
          <w:ilvl w:val="0"/>
          <w:numId w:val="44"/>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zabezpieczenia danych osobowych przed ich udostępnieniem osobom nieupoważnionym,</w:t>
      </w:r>
    </w:p>
    <w:p w:rsidR="007019C6" w:rsidRPr="00850126" w:rsidRDefault="007019C6" w:rsidP="00DB5BDF">
      <w:pPr>
        <w:widowControl w:val="0"/>
        <w:numPr>
          <w:ilvl w:val="0"/>
          <w:numId w:val="44"/>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zachowania szczególnej staranności w trakcie dokonywania operacji przetwarzania danych osobowych w celu ochrony interesów osób, których dane dotyczą,</w:t>
      </w:r>
    </w:p>
    <w:p w:rsidR="007019C6" w:rsidRPr="00850126" w:rsidRDefault="007019C6" w:rsidP="00DB5BDF">
      <w:pPr>
        <w:widowControl w:val="0"/>
        <w:numPr>
          <w:ilvl w:val="0"/>
          <w:numId w:val="44"/>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zachowania w tajemnicy danych osobowych oraz sposobów ich zabezpieczenia, w tym także </w:t>
      </w:r>
      <w:r w:rsidRPr="00850126">
        <w:rPr>
          <w:rFonts w:ascii="Arial Narrow" w:hAnsi="Arial Narrow" w:cstheme="minorHAnsi"/>
          <w:lang w:eastAsia="en-US"/>
        </w:rPr>
        <w:br/>
        <w:t xml:space="preserve">po rozwiązaniu umowy oraz zobowiązuje się zapewnić, aby osoby mające dostęp </w:t>
      </w:r>
      <w:r w:rsidR="00AB237F" w:rsidRPr="00850126">
        <w:rPr>
          <w:rFonts w:ascii="Arial Narrow" w:hAnsi="Arial Narrow" w:cstheme="minorHAnsi"/>
          <w:lang w:eastAsia="en-US"/>
        </w:rPr>
        <w:br/>
      </w:r>
      <w:r w:rsidRPr="00850126">
        <w:rPr>
          <w:rFonts w:ascii="Arial Narrow" w:hAnsi="Arial Narrow" w:cstheme="minorHAnsi"/>
          <w:lang w:eastAsia="en-US"/>
        </w:rPr>
        <w:t>do przetwarzania danych osobowych zachowały je oraz sposoby ich zabezpieczeń w tajemnicy, w tym także po rozwiązaniu umowy,</w:t>
      </w:r>
    </w:p>
    <w:p w:rsidR="007019C6" w:rsidRPr="00850126" w:rsidRDefault="007019C6" w:rsidP="00DB5BDF">
      <w:pPr>
        <w:widowControl w:val="0"/>
        <w:numPr>
          <w:ilvl w:val="0"/>
          <w:numId w:val="44"/>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niekopiowania, nieprzekazywania, niewykorzystywania, nieujawniania, niepowielania danych osobowych uzyskanych od Zamawiającego lub w jakikolwiek sposób ich nierozpowszechniania, </w:t>
      </w:r>
      <w:r w:rsidRPr="00850126">
        <w:rPr>
          <w:rFonts w:ascii="Arial Narrow" w:hAnsi="Arial Narrow" w:cstheme="minorHAnsi"/>
          <w:lang w:eastAsia="en-US"/>
        </w:rPr>
        <w:br/>
        <w:t>z wyjątkiem sytuacji, gdy wykorzystanie tych danych następuje w celu wykonania niniejszej umowy.</w:t>
      </w:r>
    </w:p>
    <w:p w:rsidR="00080D84" w:rsidRPr="00850126" w:rsidRDefault="00080D84" w:rsidP="002D5320">
      <w:pPr>
        <w:widowControl w:val="0"/>
        <w:tabs>
          <w:tab w:val="left" w:pos="360"/>
        </w:tabs>
        <w:suppressAutoHyphens w:val="0"/>
        <w:spacing w:line="276" w:lineRule="auto"/>
        <w:jc w:val="center"/>
        <w:rPr>
          <w:rFonts w:ascii="Arial Narrow" w:hAnsi="Arial Narrow" w:cstheme="minorHAnsi"/>
          <w:b/>
        </w:rPr>
      </w:pPr>
      <w:r w:rsidRPr="00850126">
        <w:rPr>
          <w:rFonts w:ascii="Arial Narrow" w:hAnsi="Arial Narrow" w:cstheme="minorHAnsi"/>
          <w:b/>
        </w:rPr>
        <w:t>Postanowienia końcowe</w:t>
      </w:r>
    </w:p>
    <w:p w:rsidR="00080D84" w:rsidRPr="00850126" w:rsidRDefault="000F1786"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§1</w:t>
      </w:r>
      <w:r w:rsidR="0033576B" w:rsidRPr="00850126">
        <w:rPr>
          <w:rFonts w:ascii="Arial Narrow" w:hAnsi="Arial Narrow" w:cstheme="minorHAnsi"/>
          <w:b/>
        </w:rPr>
        <w:t>5</w:t>
      </w:r>
    </w:p>
    <w:p w:rsidR="00080D84" w:rsidRPr="00850126" w:rsidRDefault="00080D84" w:rsidP="002D5320">
      <w:pPr>
        <w:widowControl w:val="0"/>
        <w:tabs>
          <w:tab w:val="left" w:pos="360"/>
        </w:tabs>
        <w:suppressAutoHyphens w:val="0"/>
        <w:spacing w:line="276" w:lineRule="auto"/>
        <w:jc w:val="both"/>
        <w:rPr>
          <w:rFonts w:ascii="Arial Narrow" w:hAnsi="Arial Narrow" w:cstheme="minorHAnsi"/>
        </w:rPr>
      </w:pPr>
      <w:r w:rsidRPr="00850126">
        <w:rPr>
          <w:rFonts w:ascii="Arial Narrow" w:hAnsi="Arial Narrow" w:cstheme="minorHAnsi"/>
        </w:rPr>
        <w:t>Integralną częścią niniejszej umowy jest:</w:t>
      </w:r>
    </w:p>
    <w:p w:rsidR="007019C6" w:rsidRPr="00850126" w:rsidRDefault="007019C6" w:rsidP="002D5320">
      <w:pPr>
        <w:widowControl w:val="0"/>
        <w:numPr>
          <w:ilvl w:val="0"/>
          <w:numId w:val="6"/>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specyfikacja warunków zamówienia,</w:t>
      </w:r>
    </w:p>
    <w:p w:rsidR="007019C6" w:rsidRPr="00850126" w:rsidRDefault="007019C6" w:rsidP="002D5320">
      <w:pPr>
        <w:widowControl w:val="0"/>
        <w:numPr>
          <w:ilvl w:val="0"/>
          <w:numId w:val="6"/>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ogólne/szczególne warunki ubezpieczenia aktualne na dzień składania ofert i obowiązujące przez cały okres realizacji zamówienia, tj.: …………………………………………………..,</w:t>
      </w:r>
    </w:p>
    <w:p w:rsidR="007019C6" w:rsidRPr="00850126" w:rsidRDefault="00080D84" w:rsidP="002D5320">
      <w:pPr>
        <w:widowControl w:val="0"/>
        <w:numPr>
          <w:ilvl w:val="0"/>
          <w:numId w:val="6"/>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oferta złożona przez </w:t>
      </w:r>
      <w:r w:rsidR="002B3A0E" w:rsidRPr="00850126">
        <w:rPr>
          <w:rFonts w:ascii="Arial Narrow" w:hAnsi="Arial Narrow" w:cstheme="minorHAnsi"/>
        </w:rPr>
        <w:t>Wykonawcę</w:t>
      </w:r>
      <w:r w:rsidRPr="00850126">
        <w:rPr>
          <w:rFonts w:ascii="Arial Narrow" w:hAnsi="Arial Narrow" w:cstheme="minorHAnsi"/>
        </w:rPr>
        <w:t xml:space="preserve"> z dnia ......................</w:t>
      </w:r>
      <w:r w:rsidR="00A7166F" w:rsidRPr="00850126">
        <w:rPr>
          <w:rFonts w:ascii="Arial Narrow" w:hAnsi="Arial Narrow" w:cstheme="minorHAnsi"/>
        </w:rPr>
        <w:t>,</w:t>
      </w:r>
    </w:p>
    <w:p w:rsidR="00A7166F" w:rsidRPr="00850126" w:rsidRDefault="00A7166F" w:rsidP="002D5320">
      <w:pPr>
        <w:widowControl w:val="0"/>
        <w:numPr>
          <w:ilvl w:val="0"/>
          <w:numId w:val="6"/>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załącznik nr 1 do umowy, tj. dokument kalkulacyjny określający szczegółowy sposób obliczenia składki, tzn. zastosowane niezmienne stawki i składki roczne w odniesieniu do poszczególnych składników mienia, osób i rodzajów ubezpieczenia,</w:t>
      </w:r>
    </w:p>
    <w:p w:rsidR="002B3A0E" w:rsidRPr="00850126" w:rsidRDefault="007019C6" w:rsidP="002D5320">
      <w:pPr>
        <w:widowControl w:val="0"/>
        <w:numPr>
          <w:ilvl w:val="0"/>
          <w:numId w:val="6"/>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dokumenty ubezpieczeniowe wystawiane przez Wykonawcę.</w:t>
      </w:r>
    </w:p>
    <w:p w:rsidR="00080D84" w:rsidRPr="00850126" w:rsidRDefault="000F1786"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§1</w:t>
      </w:r>
      <w:r w:rsidR="0033576B" w:rsidRPr="00850126">
        <w:rPr>
          <w:rFonts w:ascii="Arial Narrow" w:hAnsi="Arial Narrow" w:cstheme="minorHAnsi"/>
          <w:b/>
        </w:rPr>
        <w:t>6</w:t>
      </w:r>
    </w:p>
    <w:p w:rsidR="00080D84" w:rsidRPr="00850126" w:rsidRDefault="00080D84" w:rsidP="002D5320">
      <w:pPr>
        <w:widowControl w:val="0"/>
        <w:suppressAutoHyphens w:val="0"/>
        <w:spacing w:line="276" w:lineRule="auto"/>
        <w:jc w:val="both"/>
        <w:rPr>
          <w:rFonts w:ascii="Arial Narrow" w:hAnsi="Arial Narrow" w:cstheme="minorHAnsi"/>
        </w:rPr>
      </w:pPr>
      <w:r w:rsidRPr="00850126">
        <w:rPr>
          <w:rFonts w:ascii="Arial Narrow" w:hAnsi="Arial Narrow" w:cstheme="minorHAnsi"/>
        </w:rPr>
        <w:t xml:space="preserve">Wierzytelności wynikające z umowy, dotyczące rozliczeń między </w:t>
      </w:r>
      <w:r w:rsidR="007019C6" w:rsidRPr="00850126">
        <w:rPr>
          <w:rFonts w:ascii="Arial Narrow" w:hAnsi="Arial Narrow" w:cstheme="minorHAnsi"/>
        </w:rPr>
        <w:t>Z</w:t>
      </w:r>
      <w:r w:rsidRPr="00850126">
        <w:rPr>
          <w:rFonts w:ascii="Arial Narrow" w:hAnsi="Arial Narrow" w:cstheme="minorHAnsi"/>
        </w:rPr>
        <w:t xml:space="preserve">amawiającym i </w:t>
      </w:r>
      <w:r w:rsidR="007019C6" w:rsidRPr="00850126">
        <w:rPr>
          <w:rFonts w:ascii="Arial Narrow" w:hAnsi="Arial Narrow" w:cstheme="minorHAnsi"/>
        </w:rPr>
        <w:t>W</w:t>
      </w:r>
      <w:r w:rsidRPr="00850126">
        <w:rPr>
          <w:rFonts w:ascii="Arial Narrow" w:hAnsi="Arial Narrow" w:cstheme="minorHAnsi"/>
        </w:rPr>
        <w:t>ykonawcą, nie</w:t>
      </w:r>
      <w:r w:rsidR="002576B4" w:rsidRPr="00850126">
        <w:rPr>
          <w:rFonts w:ascii="Arial Narrow" w:hAnsi="Arial Narrow" w:cstheme="minorHAnsi"/>
        </w:rPr>
        <w:t> </w:t>
      </w:r>
      <w:r w:rsidRPr="00850126">
        <w:rPr>
          <w:rFonts w:ascii="Arial Narrow" w:hAnsi="Arial Narrow" w:cstheme="minorHAnsi"/>
        </w:rPr>
        <w:t>mogą być zbyte na rzecz osób trzecich bez zgody obu stron.</w:t>
      </w:r>
    </w:p>
    <w:p w:rsidR="00965EEE" w:rsidRPr="00850126" w:rsidRDefault="000F1786"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§1</w:t>
      </w:r>
      <w:r w:rsidR="0033576B" w:rsidRPr="00850126">
        <w:rPr>
          <w:rFonts w:ascii="Arial Narrow" w:hAnsi="Arial Narrow" w:cstheme="minorHAnsi"/>
          <w:b/>
        </w:rPr>
        <w:t>7</w:t>
      </w:r>
    </w:p>
    <w:p w:rsidR="000862BE" w:rsidRPr="00850126" w:rsidRDefault="00965EEE" w:rsidP="00DB5BDF">
      <w:pPr>
        <w:widowControl w:val="0"/>
        <w:numPr>
          <w:ilvl w:val="0"/>
          <w:numId w:val="51"/>
        </w:numPr>
        <w:suppressAutoHyphens w:val="0"/>
        <w:spacing w:line="276" w:lineRule="auto"/>
        <w:jc w:val="both"/>
        <w:rPr>
          <w:rFonts w:ascii="Arial Narrow" w:hAnsi="Arial Narrow" w:cstheme="minorHAnsi"/>
        </w:rPr>
      </w:pPr>
      <w:r w:rsidRPr="00850126">
        <w:rPr>
          <w:rFonts w:ascii="Arial Narrow" w:hAnsi="Arial Narrow" w:cstheme="minorHAnsi"/>
        </w:rPr>
        <w:t>Wszelkie spory, jakie mogą wynikać pomiędzy Stronami w związku z realizacją postanowień niniejszej umowy, będą rozwiązywane polubownie</w:t>
      </w:r>
      <w:r w:rsidR="000862BE" w:rsidRPr="00850126">
        <w:rPr>
          <w:rFonts w:ascii="Arial Narrow" w:hAnsi="Arial Narrow" w:cstheme="minorHAnsi"/>
        </w:rPr>
        <w:t>,</w:t>
      </w:r>
      <w:r w:rsidR="00BA1E4C" w:rsidRPr="00850126">
        <w:rPr>
          <w:rFonts w:ascii="Arial Narrow" w:hAnsi="Arial Narrow" w:cstheme="minorHAnsi"/>
        </w:rPr>
        <w:t xml:space="preserve"> z wykorzystaniem pozasądowego systemu rozwiązywania sporów</w:t>
      </w:r>
      <w:r w:rsidR="000862BE" w:rsidRPr="00850126">
        <w:rPr>
          <w:rFonts w:ascii="Arial Narrow" w:hAnsi="Arial Narrow" w:cstheme="minorHAnsi"/>
        </w:rPr>
        <w:t xml:space="preserve">, a także innych, dopuszczonych prawem mechanizmów, prowadzących </w:t>
      </w:r>
      <w:r w:rsidR="000862BE" w:rsidRPr="00850126">
        <w:rPr>
          <w:rFonts w:ascii="Arial Narrow" w:hAnsi="Arial Narrow" w:cstheme="minorHAnsi"/>
        </w:rPr>
        <w:br/>
        <w:t>do konsensusu Stron sporu.</w:t>
      </w:r>
    </w:p>
    <w:p w:rsidR="00080D84" w:rsidRPr="00850126" w:rsidRDefault="00965EEE" w:rsidP="00DB5BDF">
      <w:pPr>
        <w:widowControl w:val="0"/>
        <w:numPr>
          <w:ilvl w:val="0"/>
          <w:numId w:val="51"/>
        </w:numPr>
        <w:suppressAutoHyphens w:val="0"/>
        <w:spacing w:line="276" w:lineRule="auto"/>
        <w:jc w:val="both"/>
        <w:rPr>
          <w:rFonts w:ascii="Arial Narrow" w:hAnsi="Arial Narrow" w:cstheme="minorHAnsi"/>
        </w:rPr>
      </w:pPr>
      <w:r w:rsidRPr="00850126">
        <w:rPr>
          <w:rFonts w:ascii="Arial Narrow" w:hAnsi="Arial Narrow" w:cstheme="minorHAnsi"/>
        </w:rPr>
        <w:t>W razie braku możliwości porozumienia się Stron w terminie nie dłuższym niż 30 dni, spór poddany zostanie rozstrzygnięciu sądu właściwego miejscowo dla siedziby Zamawiającego</w:t>
      </w:r>
      <w:r w:rsidR="00D11231" w:rsidRPr="00850126">
        <w:rPr>
          <w:rFonts w:ascii="Arial Narrow" w:hAnsi="Arial Narrow" w:cstheme="minorHAnsi"/>
        </w:rPr>
        <w:t>.</w:t>
      </w:r>
    </w:p>
    <w:p w:rsidR="00080D84" w:rsidRPr="00850126" w:rsidRDefault="00080D84"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w:t>
      </w:r>
      <w:r w:rsidR="00226063" w:rsidRPr="00850126">
        <w:rPr>
          <w:rFonts w:ascii="Arial Narrow" w:hAnsi="Arial Narrow" w:cstheme="minorHAnsi"/>
          <w:b/>
        </w:rPr>
        <w:t>1</w:t>
      </w:r>
      <w:r w:rsidR="0033576B" w:rsidRPr="00850126">
        <w:rPr>
          <w:rFonts w:ascii="Arial Narrow" w:hAnsi="Arial Narrow" w:cstheme="minorHAnsi"/>
          <w:b/>
        </w:rPr>
        <w:t>8</w:t>
      </w:r>
    </w:p>
    <w:p w:rsidR="007019C6" w:rsidRPr="00850126" w:rsidRDefault="007019C6" w:rsidP="002D5320">
      <w:pPr>
        <w:widowControl w:val="0"/>
        <w:suppressAutoHyphens w:val="0"/>
        <w:spacing w:after="120" w:line="276" w:lineRule="auto"/>
        <w:jc w:val="both"/>
        <w:rPr>
          <w:rFonts w:ascii="Arial Narrow" w:hAnsi="Arial Narrow" w:cstheme="minorHAnsi"/>
          <w:lang w:eastAsia="en-US"/>
        </w:rPr>
      </w:pPr>
      <w:bookmarkStart w:id="256" w:name="_Toc458156849"/>
      <w:r w:rsidRPr="00850126">
        <w:rPr>
          <w:rFonts w:ascii="Arial Narrow" w:hAnsi="Arial Narrow" w:cstheme="minorHAnsi"/>
          <w:lang w:eastAsia="en-US"/>
        </w:rPr>
        <w:t xml:space="preserve">Umowę sporządzono w trzech jednobrzmiących egzemplarzach, każdym na prawie oryginału, </w:t>
      </w:r>
      <w:r w:rsidR="00AB237F" w:rsidRPr="00850126">
        <w:rPr>
          <w:rFonts w:ascii="Arial Narrow" w:hAnsi="Arial Narrow" w:cstheme="minorHAnsi"/>
          <w:lang w:eastAsia="en-US"/>
        </w:rPr>
        <w:br/>
      </w:r>
      <w:r w:rsidRPr="00850126">
        <w:rPr>
          <w:rFonts w:ascii="Arial Narrow" w:hAnsi="Arial Narrow" w:cstheme="minorHAnsi"/>
          <w:lang w:eastAsia="en-US"/>
        </w:rPr>
        <w:t>po jednym egzemplarzu dla Zamawiającego, Wykonawcy i brokera ubezpieczeniowego.</w:t>
      </w:r>
    </w:p>
    <w:p w:rsidR="00F60BB7" w:rsidRPr="00850126" w:rsidRDefault="00F60BB7" w:rsidP="002D5320">
      <w:pPr>
        <w:widowControl w:val="0"/>
        <w:suppressAutoHyphens w:val="0"/>
        <w:spacing w:line="276" w:lineRule="auto"/>
        <w:jc w:val="right"/>
        <w:rPr>
          <w:rFonts w:ascii="Arial Narrow" w:hAnsi="Arial Narrow" w:cstheme="minorHAnsi"/>
          <w:lang w:eastAsia="en-US"/>
        </w:rPr>
        <w:sectPr w:rsidR="00F60BB7" w:rsidRPr="00850126"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024E7D" w:rsidRPr="00850126" w:rsidRDefault="000334E7" w:rsidP="002D5320">
      <w:pPr>
        <w:widowControl w:val="0"/>
        <w:suppressAutoHyphens w:val="0"/>
        <w:spacing w:after="240" w:line="276" w:lineRule="auto"/>
        <w:outlineLvl w:val="0"/>
        <w:rPr>
          <w:rFonts w:ascii="Arial Narrow" w:hAnsi="Arial Narrow" w:cstheme="minorHAnsi"/>
          <w:b/>
          <w:bCs/>
          <w:lang w:eastAsia="en-US"/>
        </w:rPr>
      </w:pPr>
      <w:bookmarkStart w:id="257" w:name="_Toc102451976"/>
      <w:r w:rsidRPr="00850126">
        <w:rPr>
          <w:rFonts w:ascii="Arial Narrow" w:hAnsi="Arial Narrow" w:cstheme="minorHAnsi"/>
          <w:b/>
          <w:bCs/>
          <w:lang w:eastAsia="en-US"/>
        </w:rPr>
        <w:lastRenderedPageBreak/>
        <w:t xml:space="preserve">Załącznik nr </w:t>
      </w:r>
      <w:r w:rsidR="00F60BB7" w:rsidRPr="00850126">
        <w:rPr>
          <w:rFonts w:ascii="Arial Narrow" w:hAnsi="Arial Narrow" w:cstheme="minorHAnsi"/>
          <w:b/>
          <w:bCs/>
          <w:lang w:eastAsia="en-US"/>
        </w:rPr>
        <w:t>4</w:t>
      </w:r>
      <w:r w:rsidR="00024E7D" w:rsidRPr="00850126">
        <w:rPr>
          <w:rFonts w:ascii="Arial Narrow" w:hAnsi="Arial Narrow" w:cstheme="minorHAnsi"/>
          <w:b/>
          <w:bCs/>
          <w:lang w:eastAsia="en-US"/>
        </w:rPr>
        <w:t>a</w:t>
      </w:r>
      <w:r w:rsidR="003F1ADD" w:rsidRPr="00850126">
        <w:rPr>
          <w:rFonts w:ascii="Arial Narrow" w:hAnsi="Arial Narrow" w:cstheme="minorHAnsi"/>
          <w:b/>
          <w:bCs/>
          <w:lang w:eastAsia="en-US"/>
        </w:rPr>
        <w:t xml:space="preserve"> do SWZ</w:t>
      </w:r>
      <w:bookmarkEnd w:id="256"/>
      <w:r w:rsidR="00F60BB7" w:rsidRPr="00850126">
        <w:rPr>
          <w:rFonts w:ascii="Arial Narrow" w:hAnsi="Arial Narrow" w:cstheme="minorHAnsi"/>
          <w:b/>
          <w:bCs/>
          <w:lang w:eastAsia="en-US"/>
        </w:rPr>
        <w:t xml:space="preserve">: </w:t>
      </w:r>
      <w:r w:rsidR="008A7570" w:rsidRPr="00850126">
        <w:rPr>
          <w:rFonts w:ascii="Arial Narrow" w:hAnsi="Arial Narrow" w:cstheme="minorHAnsi"/>
          <w:b/>
          <w:bCs/>
          <w:lang w:eastAsia="en-US"/>
        </w:rPr>
        <w:t xml:space="preserve">Projektowane postanowienia </w:t>
      </w:r>
      <w:r w:rsidR="00024E7D" w:rsidRPr="00850126">
        <w:rPr>
          <w:rFonts w:ascii="Arial Narrow" w:hAnsi="Arial Narrow" w:cstheme="minorHAnsi"/>
          <w:b/>
          <w:bCs/>
          <w:lang w:eastAsia="en-US"/>
        </w:rPr>
        <w:t>umowy dotyczącej części II zamówienia</w:t>
      </w:r>
      <w:bookmarkEnd w:id="257"/>
    </w:p>
    <w:p w:rsidR="00420DE1" w:rsidRPr="00850126" w:rsidRDefault="00420DE1" w:rsidP="00420DE1">
      <w:pPr>
        <w:widowControl w:val="0"/>
        <w:tabs>
          <w:tab w:val="left" w:pos="1407"/>
        </w:tabs>
        <w:suppressAutoHyphens w:val="0"/>
        <w:spacing w:before="360" w:line="276" w:lineRule="auto"/>
        <w:jc w:val="center"/>
        <w:rPr>
          <w:rFonts w:ascii="Arial Narrow" w:hAnsi="Arial Narrow" w:cstheme="minorHAnsi"/>
          <w:b/>
        </w:rPr>
      </w:pPr>
      <w:bookmarkStart w:id="258" w:name="_Toc458156850"/>
      <w:r w:rsidRPr="00850126">
        <w:rPr>
          <w:rFonts w:ascii="Arial Narrow" w:hAnsi="Arial Narrow" w:cstheme="minorHAnsi"/>
          <w:b/>
        </w:rPr>
        <w:t xml:space="preserve">UMOWA NR </w:t>
      </w:r>
      <w:r w:rsidRPr="00850126">
        <w:rPr>
          <w:rFonts w:ascii="Arial Narrow" w:hAnsi="Arial Narrow" w:cstheme="minorHAnsi"/>
        </w:rPr>
        <w:t xml:space="preserve">............... </w:t>
      </w:r>
    </w:p>
    <w:p w:rsidR="00420DE1" w:rsidRPr="00850126" w:rsidRDefault="00420DE1" w:rsidP="00420DE1">
      <w:pPr>
        <w:widowControl w:val="0"/>
        <w:suppressAutoHyphens w:val="0"/>
        <w:spacing w:before="120" w:line="276" w:lineRule="auto"/>
        <w:jc w:val="both"/>
        <w:rPr>
          <w:rFonts w:ascii="Arial Narrow" w:hAnsi="Arial Narrow" w:cstheme="minorHAnsi"/>
          <w:lang w:eastAsia="pl-PL"/>
        </w:rPr>
      </w:pPr>
      <w:r w:rsidRPr="00850126">
        <w:rPr>
          <w:rFonts w:ascii="Arial Narrow" w:hAnsi="Arial Narrow" w:cstheme="minorHAnsi"/>
          <w:lang w:eastAsia="pl-PL"/>
        </w:rPr>
        <w:t>zawarta w dniu ………… 2022 r. roku pomiędzy Gminą Popów, z siedzibą: Zawady, ul. Częstochowska 6, 42-110 Popów, Regon: 151398362; NIP: 5742054608, reprezentowaną przez:</w:t>
      </w:r>
    </w:p>
    <w:p w:rsidR="00420DE1" w:rsidRPr="00850126" w:rsidRDefault="00420DE1" w:rsidP="00420DE1">
      <w:pPr>
        <w:widowControl w:val="0"/>
        <w:suppressAutoHyphens w:val="0"/>
        <w:spacing w:before="120" w:after="120" w:line="276" w:lineRule="auto"/>
        <w:jc w:val="both"/>
        <w:rPr>
          <w:rFonts w:ascii="Arial Narrow" w:hAnsi="Arial Narrow" w:cstheme="minorHAnsi"/>
          <w:b/>
          <w:lang w:eastAsia="pl-PL"/>
        </w:rPr>
      </w:pPr>
      <w:r w:rsidRPr="00850126">
        <w:rPr>
          <w:rFonts w:ascii="Arial Narrow" w:hAnsi="Arial Narrow" w:cstheme="minorHAnsi"/>
          <w:b/>
          <w:lang w:eastAsia="pl-PL"/>
        </w:rPr>
        <w:t>……………………….. – Wójta Gminy Popów,</w:t>
      </w:r>
    </w:p>
    <w:p w:rsidR="00420DE1" w:rsidRPr="00850126" w:rsidRDefault="00420DE1" w:rsidP="00420DE1">
      <w:pPr>
        <w:widowControl w:val="0"/>
        <w:suppressAutoHyphens w:val="0"/>
        <w:spacing w:before="60" w:line="276" w:lineRule="auto"/>
        <w:jc w:val="both"/>
        <w:rPr>
          <w:rFonts w:ascii="Arial Narrow" w:hAnsi="Arial Narrow" w:cstheme="minorHAnsi"/>
          <w:b/>
          <w:bCs/>
          <w:lang w:eastAsia="pl-PL"/>
        </w:rPr>
      </w:pPr>
      <w:r w:rsidRPr="00850126">
        <w:rPr>
          <w:rFonts w:ascii="Arial Narrow" w:hAnsi="Arial Narrow" w:cstheme="minorHAnsi"/>
          <w:b/>
          <w:bCs/>
          <w:lang w:eastAsia="pl-PL"/>
        </w:rPr>
        <w:t>przy kontrasygnacie Skarbnika Gminy Popów – …………………………..</w:t>
      </w:r>
      <w:r w:rsidRPr="00850126">
        <w:rPr>
          <w:rFonts w:ascii="Arial Narrow" w:hAnsi="Arial Narrow" w:cstheme="minorHAnsi"/>
          <w:b/>
          <w:bCs/>
          <w:lang w:eastAsia="pl-PL"/>
        </w:rPr>
        <w:tab/>
      </w:r>
    </w:p>
    <w:p w:rsidR="00420DE1" w:rsidRPr="00850126" w:rsidRDefault="00420DE1" w:rsidP="00420DE1">
      <w:pPr>
        <w:widowControl w:val="0"/>
        <w:tabs>
          <w:tab w:val="left" w:pos="1407"/>
        </w:tabs>
        <w:suppressAutoHyphens w:val="0"/>
        <w:spacing w:before="120" w:line="276" w:lineRule="auto"/>
        <w:jc w:val="both"/>
        <w:rPr>
          <w:rFonts w:ascii="Arial Narrow" w:hAnsi="Arial Narrow" w:cstheme="minorHAnsi"/>
          <w:bCs/>
        </w:rPr>
      </w:pPr>
      <w:r w:rsidRPr="00850126">
        <w:rPr>
          <w:rFonts w:ascii="Arial Narrow" w:hAnsi="Arial Narrow" w:cstheme="minorHAnsi"/>
          <w:lang w:eastAsia="pl-PL"/>
        </w:rPr>
        <w:t xml:space="preserve">zwaną dalej </w:t>
      </w:r>
      <w:r w:rsidRPr="00850126">
        <w:rPr>
          <w:rFonts w:ascii="Arial Narrow" w:hAnsi="Arial Narrow" w:cstheme="minorHAnsi"/>
          <w:bCs/>
        </w:rPr>
        <w:t>„</w:t>
      </w:r>
      <w:r w:rsidRPr="00850126">
        <w:rPr>
          <w:rFonts w:ascii="Arial Narrow" w:hAnsi="Arial Narrow" w:cstheme="minorHAnsi"/>
          <w:b/>
          <w:bCs/>
        </w:rPr>
        <w:t>Zamawiającym</w:t>
      </w:r>
      <w:r w:rsidRPr="00850126">
        <w:rPr>
          <w:rFonts w:ascii="Arial Narrow" w:hAnsi="Arial Narrow" w:cstheme="minorHAnsi"/>
          <w:bCs/>
        </w:rPr>
        <w:t>”</w:t>
      </w:r>
    </w:p>
    <w:p w:rsidR="004D78DF" w:rsidRPr="00850126" w:rsidRDefault="004D78DF" w:rsidP="002D5320">
      <w:pPr>
        <w:widowControl w:val="0"/>
        <w:tabs>
          <w:tab w:val="left" w:pos="1407"/>
        </w:tabs>
        <w:suppressAutoHyphens w:val="0"/>
        <w:spacing w:line="276" w:lineRule="auto"/>
        <w:jc w:val="center"/>
        <w:rPr>
          <w:rFonts w:ascii="Arial Narrow" w:hAnsi="Arial Narrow" w:cstheme="minorHAnsi"/>
        </w:rPr>
      </w:pPr>
      <w:r w:rsidRPr="00850126">
        <w:rPr>
          <w:rFonts w:ascii="Arial Narrow" w:hAnsi="Arial Narrow" w:cstheme="minorHAnsi"/>
        </w:rPr>
        <w:t>a</w:t>
      </w:r>
    </w:p>
    <w:p w:rsidR="004D78DF" w:rsidRPr="00850126" w:rsidRDefault="004D78DF" w:rsidP="002D5320">
      <w:pPr>
        <w:widowControl w:val="0"/>
        <w:suppressAutoHyphens w:val="0"/>
        <w:spacing w:line="276" w:lineRule="auto"/>
        <w:jc w:val="both"/>
        <w:rPr>
          <w:rFonts w:ascii="Arial Narrow" w:hAnsi="Arial Narrow" w:cstheme="minorHAnsi"/>
          <w:lang w:eastAsia="pl-PL"/>
        </w:rPr>
      </w:pPr>
      <w:r w:rsidRPr="00850126">
        <w:rPr>
          <w:rFonts w:ascii="Arial Narrow" w:eastAsia="Calibri" w:hAnsi="Arial Narrow" w:cstheme="minorHAnsi"/>
        </w:rPr>
        <w:t>............................................................................., z siedzibą w .........................., prowadzącym działalność ubezpieczeniową zarejestrowaną w ........................... pod numerem KRS ......................... NIP: ....................., REGON: ....................., posiadającym zezwolenie na prowadzenie działalności ubezpieczeniowej nr: ........... z dnia .................., reprezentowanym przez:</w:t>
      </w:r>
    </w:p>
    <w:p w:rsidR="004D78DF" w:rsidRPr="00850126" w:rsidRDefault="004D78DF" w:rsidP="00DB5BDF">
      <w:pPr>
        <w:widowControl w:val="0"/>
        <w:numPr>
          <w:ilvl w:val="0"/>
          <w:numId w:val="76"/>
        </w:numPr>
        <w:tabs>
          <w:tab w:val="clear" w:pos="255"/>
          <w:tab w:val="left" w:pos="284"/>
        </w:tabs>
        <w:suppressAutoHyphens w:val="0"/>
        <w:spacing w:line="276" w:lineRule="auto"/>
        <w:ind w:left="0"/>
        <w:jc w:val="both"/>
        <w:rPr>
          <w:rFonts w:ascii="Arial Narrow" w:hAnsi="Arial Narrow" w:cstheme="minorHAnsi"/>
        </w:rPr>
      </w:pPr>
      <w:r w:rsidRPr="00850126">
        <w:rPr>
          <w:rFonts w:ascii="Arial Narrow" w:hAnsi="Arial Narrow" w:cstheme="minorHAnsi"/>
        </w:rPr>
        <w:t>..............................................................................................</w:t>
      </w:r>
    </w:p>
    <w:p w:rsidR="004D78DF" w:rsidRPr="00850126" w:rsidRDefault="004D78DF" w:rsidP="00DB5BDF">
      <w:pPr>
        <w:widowControl w:val="0"/>
        <w:numPr>
          <w:ilvl w:val="0"/>
          <w:numId w:val="76"/>
        </w:numPr>
        <w:tabs>
          <w:tab w:val="clear" w:pos="255"/>
          <w:tab w:val="left" w:pos="284"/>
        </w:tabs>
        <w:suppressAutoHyphens w:val="0"/>
        <w:spacing w:line="276" w:lineRule="auto"/>
        <w:ind w:left="0"/>
        <w:jc w:val="both"/>
        <w:rPr>
          <w:rFonts w:ascii="Arial Narrow" w:hAnsi="Arial Narrow" w:cstheme="minorHAnsi"/>
        </w:rPr>
      </w:pPr>
      <w:r w:rsidRPr="00850126">
        <w:rPr>
          <w:rFonts w:ascii="Arial Narrow" w:hAnsi="Arial Narrow" w:cstheme="minorHAnsi"/>
        </w:rPr>
        <w:t>………………………………………………………………………………………….</w:t>
      </w:r>
    </w:p>
    <w:p w:rsidR="004D78DF" w:rsidRPr="00850126" w:rsidRDefault="004D78DF" w:rsidP="002D5320">
      <w:pPr>
        <w:widowControl w:val="0"/>
        <w:tabs>
          <w:tab w:val="left" w:pos="1407"/>
        </w:tabs>
        <w:suppressAutoHyphens w:val="0"/>
        <w:spacing w:before="120" w:line="276" w:lineRule="auto"/>
        <w:jc w:val="both"/>
        <w:rPr>
          <w:rFonts w:ascii="Arial Narrow" w:hAnsi="Arial Narrow" w:cstheme="minorHAnsi"/>
          <w:b/>
        </w:rPr>
      </w:pPr>
      <w:r w:rsidRPr="00850126">
        <w:rPr>
          <w:rFonts w:ascii="Arial Narrow" w:hAnsi="Arial Narrow" w:cstheme="minorHAnsi"/>
        </w:rPr>
        <w:t xml:space="preserve">zwanym dalej </w:t>
      </w:r>
      <w:r w:rsidRPr="00850126">
        <w:rPr>
          <w:rFonts w:ascii="Arial Narrow" w:hAnsi="Arial Narrow" w:cstheme="minorHAnsi"/>
          <w:b/>
        </w:rPr>
        <w:t>„Wykonawcą”</w:t>
      </w:r>
    </w:p>
    <w:p w:rsidR="004D78DF" w:rsidRPr="00850126" w:rsidRDefault="004D78DF" w:rsidP="002D5320">
      <w:pPr>
        <w:widowControl w:val="0"/>
        <w:tabs>
          <w:tab w:val="left" w:pos="1407"/>
        </w:tabs>
        <w:suppressAutoHyphens w:val="0"/>
        <w:spacing w:before="120" w:line="276" w:lineRule="auto"/>
        <w:jc w:val="both"/>
        <w:rPr>
          <w:rFonts w:ascii="Arial Narrow" w:hAnsi="Arial Narrow" w:cstheme="minorHAnsi"/>
          <w:b/>
        </w:rPr>
      </w:pPr>
      <w:r w:rsidRPr="00850126">
        <w:rPr>
          <w:rFonts w:ascii="Arial Narrow" w:hAnsi="Arial Narrow" w:cstheme="minorHAnsi"/>
          <w:bCs/>
        </w:rPr>
        <w:t>zwanymi łącznie</w:t>
      </w:r>
      <w:r w:rsidRPr="00850126">
        <w:rPr>
          <w:rFonts w:ascii="Arial Narrow" w:hAnsi="Arial Narrow" w:cstheme="minorHAnsi"/>
          <w:b/>
        </w:rPr>
        <w:t xml:space="preserve"> „Stronami”</w:t>
      </w:r>
    </w:p>
    <w:p w:rsidR="004D78DF" w:rsidRPr="00850126" w:rsidRDefault="004D78DF" w:rsidP="002D5320">
      <w:pPr>
        <w:widowControl w:val="0"/>
        <w:suppressAutoHyphens w:val="0"/>
        <w:spacing w:before="120" w:line="276" w:lineRule="auto"/>
        <w:jc w:val="both"/>
        <w:rPr>
          <w:rFonts w:ascii="Arial Narrow" w:hAnsi="Arial Narrow" w:cstheme="minorHAnsi"/>
          <w:lang w:eastAsia="en-US"/>
        </w:rPr>
      </w:pPr>
      <w:r w:rsidRPr="00850126">
        <w:rPr>
          <w:rFonts w:ascii="Arial Narrow" w:hAnsi="Arial Narrow" w:cstheme="minorHAnsi"/>
          <w:lang w:eastAsia="en-US"/>
        </w:rPr>
        <w:t>przy udziale i za pośrednictwem brokera ubezpieczeniowego:</w:t>
      </w:r>
      <w:r w:rsidRPr="00850126">
        <w:rPr>
          <w:rFonts w:ascii="Arial Narrow" w:eastAsia="Calibri" w:hAnsi="Arial Narrow" w:cstheme="minorHAnsi"/>
          <w:lang w:eastAsia="en-US"/>
        </w:rPr>
        <w:t xml:space="preserve"> </w:t>
      </w:r>
      <w:r w:rsidRPr="00850126">
        <w:rPr>
          <w:rFonts w:ascii="Arial Narrow" w:hAnsi="Arial Narrow" w:cstheme="minorHAnsi"/>
          <w:lang w:eastAsia="en-US"/>
        </w:rPr>
        <w:t xml:space="preserve">Inter-Broker sp. z o.o. z siedzibą </w:t>
      </w:r>
      <w:r w:rsidR="00CC4FB4" w:rsidRPr="00850126">
        <w:rPr>
          <w:rFonts w:ascii="Arial Narrow" w:hAnsi="Arial Narrow" w:cstheme="minorHAnsi"/>
          <w:lang w:eastAsia="en-US"/>
        </w:rPr>
        <w:br/>
      </w:r>
      <w:r w:rsidRPr="00850126">
        <w:rPr>
          <w:rFonts w:ascii="Arial Narrow" w:hAnsi="Arial Narrow" w:cstheme="minorHAnsi"/>
          <w:lang w:eastAsia="en-US"/>
        </w:rPr>
        <w:t xml:space="preserve">w Toruniu, przy ul. </w:t>
      </w:r>
      <w:r w:rsidR="00676445" w:rsidRPr="00850126">
        <w:rPr>
          <w:rFonts w:ascii="Arial Narrow" w:hAnsi="Arial Narrow" w:cstheme="minorHAnsi"/>
          <w:lang w:eastAsia="en-US"/>
        </w:rPr>
        <w:t>Żółkiewskiego 5</w:t>
      </w:r>
      <w:r w:rsidRPr="00850126">
        <w:rPr>
          <w:rFonts w:ascii="Arial Narrow" w:hAnsi="Arial Narrow" w:cstheme="minorHAnsi"/>
          <w:lang w:eastAsia="en-US"/>
        </w:rPr>
        <w:t>, 87</w:t>
      </w:r>
      <w:r w:rsidRPr="00850126">
        <w:rPr>
          <w:rFonts w:ascii="Arial Narrow" w:hAnsi="Arial Narrow" w:cstheme="minorHAnsi"/>
          <w:bCs/>
          <w:lang w:eastAsia="en-US"/>
        </w:rPr>
        <w:t>–</w:t>
      </w:r>
      <w:r w:rsidRPr="00850126">
        <w:rPr>
          <w:rFonts w:ascii="Arial Narrow" w:hAnsi="Arial Narrow" w:cstheme="minorHAnsi"/>
          <w:lang w:eastAsia="en-US"/>
        </w:rPr>
        <w:t xml:space="preserve">100 Toruń; NIP: 879-101-30-31; REGON: </w:t>
      </w:r>
      <w:r w:rsidRPr="00850126">
        <w:rPr>
          <w:rFonts w:ascii="Arial Narrow" w:hAnsi="Arial Narrow" w:cstheme="minorHAnsi"/>
          <w:bCs/>
          <w:lang w:eastAsia="en-US"/>
        </w:rPr>
        <w:t xml:space="preserve">870315750; wpisanej do rejestru przedsiębiorców prowadzonego przez Sąd Rejonowy w Toruniu VII Wydział Gospodarczy Krajowego Rejestru Sądowego – KRS nr 0000180910; </w:t>
      </w:r>
      <w:r w:rsidRPr="00850126">
        <w:rPr>
          <w:rFonts w:ascii="Arial Narrow" w:hAnsi="Arial Narrow" w:cstheme="minorHAnsi"/>
          <w:lang w:eastAsia="en-US"/>
        </w:rPr>
        <w:t xml:space="preserve">kapitał zakładowy </w:t>
      </w:r>
      <w:r w:rsidRPr="00850126">
        <w:rPr>
          <w:rFonts w:ascii="Arial Narrow" w:hAnsi="Arial Narrow" w:cstheme="minorHAnsi"/>
          <w:bCs/>
          <w:lang w:eastAsia="en-US"/>
        </w:rPr>
        <w:t>–</w:t>
      </w:r>
      <w:r w:rsidRPr="00850126">
        <w:rPr>
          <w:rFonts w:ascii="Arial Narrow" w:hAnsi="Arial Narrow" w:cstheme="minorHAnsi"/>
          <w:lang w:eastAsia="en-US"/>
        </w:rPr>
        <w:t xml:space="preserve"> 90 000,00 zł</w:t>
      </w:r>
      <w:r w:rsidRPr="00850126">
        <w:rPr>
          <w:rFonts w:ascii="Arial Narrow" w:hAnsi="Arial Narrow" w:cstheme="minorHAnsi"/>
          <w:strike/>
          <w:lang w:eastAsia="en-US"/>
        </w:rPr>
        <w:t>;</w:t>
      </w:r>
      <w:r w:rsidRPr="00850126">
        <w:rPr>
          <w:rFonts w:ascii="Arial Narrow" w:hAnsi="Arial Narrow" w:cstheme="minorHAnsi"/>
          <w:lang w:eastAsia="en-US"/>
        </w:rPr>
        <w:t xml:space="preserve"> posiadającej zezwolenie Państwowego Urzędu Nadzoru Ubezpieczeń na prowadzenie działalności brokerskiej numer 404/98 z dnia 02 lipca 1998 r., wpisanej do Rejestru brokerów ubezpieczeniowych pod pozycją 00000418/U.</w:t>
      </w:r>
    </w:p>
    <w:p w:rsidR="004D78DF" w:rsidRPr="00850126" w:rsidRDefault="004D78DF" w:rsidP="002D5320">
      <w:pPr>
        <w:widowControl w:val="0"/>
        <w:tabs>
          <w:tab w:val="left" w:pos="360"/>
        </w:tabs>
        <w:suppressAutoHyphens w:val="0"/>
        <w:spacing w:before="120" w:line="276" w:lineRule="auto"/>
        <w:jc w:val="both"/>
        <w:rPr>
          <w:rFonts w:ascii="Arial Narrow" w:hAnsi="Arial Narrow" w:cstheme="minorHAnsi"/>
        </w:rPr>
      </w:pPr>
      <w:r w:rsidRPr="00850126">
        <w:rPr>
          <w:rFonts w:ascii="Arial Narrow" w:hAnsi="Arial Narrow" w:cstheme="minorHAnsi"/>
        </w:rPr>
        <w:t xml:space="preserve">W rezultacie dokonania przez Zamawiającego wyboru oferty Wykonawcy w postępowaniu </w:t>
      </w:r>
      <w:r w:rsidR="00CC4FB4" w:rsidRPr="00850126">
        <w:rPr>
          <w:rFonts w:ascii="Arial Narrow" w:hAnsi="Arial Narrow" w:cstheme="minorHAnsi"/>
        </w:rPr>
        <w:br/>
      </w:r>
      <w:r w:rsidRPr="00850126">
        <w:rPr>
          <w:rFonts w:ascii="Arial Narrow" w:hAnsi="Arial Narrow" w:cstheme="minorHAnsi"/>
        </w:rPr>
        <w:t xml:space="preserve">o udzielenie zamówienia publicznego na wykonanie zadania pn.: Ubezpieczenie majątku i innych interesów Gminy </w:t>
      </w:r>
      <w:r w:rsidR="00FD4860" w:rsidRPr="00850126">
        <w:rPr>
          <w:rFonts w:ascii="Arial Narrow" w:hAnsi="Arial Narrow" w:cstheme="minorHAnsi"/>
        </w:rPr>
        <w:t>Popów</w:t>
      </w:r>
      <w:r w:rsidRPr="00850126">
        <w:rPr>
          <w:rFonts w:ascii="Arial Narrow" w:hAnsi="Arial Narrow" w:cstheme="minorHAnsi"/>
        </w:rPr>
        <w:t xml:space="preserve"> - część II zamówienia: Ubezpieczenie pojazdów mechanicznych Gminy </w:t>
      </w:r>
      <w:r w:rsidR="00FD4860" w:rsidRPr="00850126">
        <w:rPr>
          <w:rFonts w:ascii="Arial Narrow" w:hAnsi="Arial Narrow" w:cstheme="minorHAnsi"/>
        </w:rPr>
        <w:t>Popów</w:t>
      </w:r>
      <w:r w:rsidRPr="00850126">
        <w:rPr>
          <w:rFonts w:ascii="Arial Narrow" w:hAnsi="Arial Narrow" w:cstheme="minorHAnsi"/>
        </w:rPr>
        <w:t>, przeprowa</w:t>
      </w:r>
      <w:r w:rsidRPr="00850126">
        <w:rPr>
          <w:rFonts w:ascii="Arial Narrow" w:hAnsi="Arial Narrow" w:cstheme="minorHAnsi"/>
        </w:rPr>
        <w:softHyphen/>
        <w:t>dzonego w trybie podstawowym zgodnie z ustawą z dnia 11 września 2019 r. – Prawo zamówień publicznych (</w:t>
      </w:r>
      <w:r w:rsidR="00676445" w:rsidRPr="00850126">
        <w:rPr>
          <w:rFonts w:ascii="Arial Narrow" w:hAnsi="Arial Narrow" w:cstheme="minorHAnsi"/>
        </w:rPr>
        <w:t>tekst jednolity Dz.U. z 2021, poz. 1129 ze zm.</w:t>
      </w:r>
      <w:r w:rsidRPr="00850126">
        <w:rPr>
          <w:rFonts w:ascii="Arial Narrow" w:hAnsi="Arial Narrow" w:cstheme="minorHAnsi"/>
        </w:rPr>
        <w:t>) została zawarta umowa o następującej treści:</w:t>
      </w:r>
    </w:p>
    <w:p w:rsidR="004D78DF" w:rsidRPr="00850126" w:rsidRDefault="004D78DF" w:rsidP="002D5320">
      <w:pPr>
        <w:widowControl w:val="0"/>
        <w:tabs>
          <w:tab w:val="left" w:pos="360"/>
        </w:tabs>
        <w:suppressAutoHyphens w:val="0"/>
        <w:spacing w:line="276" w:lineRule="auto"/>
        <w:jc w:val="center"/>
        <w:rPr>
          <w:rFonts w:ascii="Arial Narrow" w:hAnsi="Arial Narrow" w:cstheme="minorHAnsi"/>
          <w:b/>
        </w:rPr>
      </w:pPr>
      <w:r w:rsidRPr="00850126">
        <w:rPr>
          <w:rFonts w:ascii="Arial Narrow" w:hAnsi="Arial Narrow" w:cstheme="minorHAnsi"/>
          <w:b/>
          <w:lang w:eastAsia="en-US"/>
        </w:rPr>
        <w:t>Postanowienia</w:t>
      </w:r>
      <w:r w:rsidRPr="00850126">
        <w:rPr>
          <w:rFonts w:ascii="Arial Narrow" w:hAnsi="Arial Narrow" w:cstheme="minorHAnsi"/>
          <w:b/>
        </w:rPr>
        <w:t xml:space="preserve"> ogólne</w:t>
      </w:r>
    </w:p>
    <w:p w:rsidR="004D78DF" w:rsidRPr="00850126" w:rsidRDefault="004D78DF"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§1</w:t>
      </w:r>
    </w:p>
    <w:p w:rsidR="004D78DF" w:rsidRPr="00850126" w:rsidRDefault="006D03B6" w:rsidP="00DB5BDF">
      <w:pPr>
        <w:widowControl w:val="0"/>
        <w:numPr>
          <w:ilvl w:val="0"/>
          <w:numId w:val="55"/>
        </w:numPr>
        <w:tabs>
          <w:tab w:val="clear" w:pos="720"/>
          <w:tab w:val="num"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lang w:eastAsia="pl-PL"/>
        </w:rPr>
        <w:t>Niniejsza umowa określa warunki wykonania zamówienia oraz prawa i obowiązki Stron</w:t>
      </w:r>
      <w:r w:rsidR="004D78DF" w:rsidRPr="00850126">
        <w:rPr>
          <w:rFonts w:ascii="Arial Narrow" w:hAnsi="Arial Narrow" w:cstheme="minorHAnsi"/>
          <w:lang w:eastAsia="pl-PL"/>
        </w:rPr>
        <w:t>.</w:t>
      </w:r>
    </w:p>
    <w:p w:rsidR="004D78DF" w:rsidRPr="00850126" w:rsidRDefault="00D67EED" w:rsidP="00DB5BDF">
      <w:pPr>
        <w:widowControl w:val="0"/>
        <w:numPr>
          <w:ilvl w:val="0"/>
          <w:numId w:val="55"/>
        </w:numPr>
        <w:tabs>
          <w:tab w:val="num"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lang w:eastAsia="pl-PL"/>
        </w:rPr>
        <w:t xml:space="preserve">Ilekroć zapisy umowy odnoszą się do Zamawiającego, dotyczą one również ubezpieczających </w:t>
      </w:r>
      <w:r w:rsidRPr="00850126">
        <w:rPr>
          <w:rFonts w:ascii="Arial Narrow" w:hAnsi="Arial Narrow" w:cstheme="minorHAnsi"/>
          <w:lang w:eastAsia="pl-PL"/>
        </w:rPr>
        <w:br/>
        <w:t>i ubezpieczonych objętych zamówieniem, szczególnie w odniesieniu do zakresu i przedmiotu ubezpieczenia, likwidacji szkód i płatności składek</w:t>
      </w:r>
      <w:r w:rsidR="004D78DF" w:rsidRPr="00850126">
        <w:rPr>
          <w:rFonts w:ascii="Arial Narrow" w:hAnsi="Arial Narrow" w:cstheme="minorHAnsi"/>
          <w:lang w:eastAsia="pl-PL"/>
        </w:rPr>
        <w:t>.</w:t>
      </w:r>
    </w:p>
    <w:p w:rsidR="004D78DF" w:rsidRPr="00850126" w:rsidRDefault="004D78DF" w:rsidP="002D5320">
      <w:pPr>
        <w:widowControl w:val="0"/>
        <w:suppressAutoHyphens w:val="0"/>
        <w:spacing w:before="60" w:line="276" w:lineRule="auto"/>
        <w:jc w:val="center"/>
        <w:rPr>
          <w:rFonts w:ascii="Arial Narrow" w:hAnsi="Arial Narrow" w:cstheme="minorHAnsi"/>
          <w:b/>
          <w:bCs/>
        </w:rPr>
      </w:pPr>
      <w:r w:rsidRPr="00850126">
        <w:rPr>
          <w:rFonts w:ascii="Arial Narrow" w:hAnsi="Arial Narrow" w:cstheme="minorHAnsi"/>
          <w:b/>
          <w:bCs/>
        </w:rPr>
        <w:t>§2</w:t>
      </w:r>
    </w:p>
    <w:p w:rsidR="004D78DF" w:rsidRPr="00850126" w:rsidRDefault="004D78DF" w:rsidP="002D5320">
      <w:pPr>
        <w:widowControl w:val="0"/>
        <w:tabs>
          <w:tab w:val="left" w:pos="360"/>
        </w:tabs>
        <w:suppressAutoHyphens w:val="0"/>
        <w:spacing w:line="276" w:lineRule="auto"/>
        <w:jc w:val="both"/>
        <w:rPr>
          <w:rFonts w:ascii="Arial Narrow" w:hAnsi="Arial Narrow" w:cstheme="minorHAnsi"/>
        </w:rPr>
      </w:pPr>
      <w:r w:rsidRPr="00850126">
        <w:rPr>
          <w:rFonts w:ascii="Arial Narrow" w:hAnsi="Arial Narrow" w:cstheme="minorHAnsi"/>
        </w:rPr>
        <w:t>W celu należytej realizacji zamówienia Zamawiający i Wykonawca obowiązani są współdziałać przy wykonaniu niniejszej umowy.</w:t>
      </w:r>
    </w:p>
    <w:p w:rsidR="00CC4FB4" w:rsidRPr="00850126" w:rsidRDefault="00CC4FB4" w:rsidP="002D5320">
      <w:pPr>
        <w:widowControl w:val="0"/>
        <w:tabs>
          <w:tab w:val="left" w:pos="360"/>
        </w:tabs>
        <w:suppressAutoHyphens w:val="0"/>
        <w:spacing w:line="276" w:lineRule="auto"/>
        <w:jc w:val="both"/>
        <w:rPr>
          <w:rFonts w:ascii="Arial Narrow" w:hAnsi="Arial Narrow" w:cstheme="minorHAnsi"/>
        </w:rPr>
      </w:pPr>
    </w:p>
    <w:p w:rsidR="004D78DF" w:rsidRPr="00850126" w:rsidRDefault="004D78DF"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rPr>
        <w:t xml:space="preserve">Przedmiot i </w:t>
      </w:r>
      <w:r w:rsidRPr="00850126">
        <w:rPr>
          <w:rFonts w:ascii="Arial Narrow" w:hAnsi="Arial Narrow" w:cstheme="minorHAnsi"/>
          <w:b/>
          <w:lang w:eastAsia="en-US"/>
        </w:rPr>
        <w:t>zakres</w:t>
      </w:r>
      <w:r w:rsidRPr="00850126">
        <w:rPr>
          <w:rFonts w:ascii="Arial Narrow" w:hAnsi="Arial Narrow" w:cstheme="minorHAnsi"/>
          <w:b/>
        </w:rPr>
        <w:t xml:space="preserve"> zamówienia (umowy)</w:t>
      </w:r>
    </w:p>
    <w:p w:rsidR="004D78DF" w:rsidRPr="00850126" w:rsidRDefault="004D78DF"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§3</w:t>
      </w:r>
    </w:p>
    <w:p w:rsidR="004D78DF" w:rsidRPr="00850126" w:rsidRDefault="004D78DF" w:rsidP="00DB5BDF">
      <w:pPr>
        <w:widowControl w:val="0"/>
        <w:numPr>
          <w:ilvl w:val="0"/>
          <w:numId w:val="56"/>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 xml:space="preserve">Przedmiotem zamówienia (umowy) jest ubezpieczenie pojazdów mechanicznych Gminy </w:t>
      </w:r>
      <w:r w:rsidR="00FD4860" w:rsidRPr="00850126">
        <w:rPr>
          <w:rFonts w:ascii="Arial Narrow" w:hAnsi="Arial Narrow" w:cstheme="minorHAnsi"/>
        </w:rPr>
        <w:t>Popów</w:t>
      </w:r>
      <w:r w:rsidRPr="00850126">
        <w:rPr>
          <w:rFonts w:ascii="Arial Narrow" w:hAnsi="Arial Narrow" w:cstheme="minorHAnsi"/>
        </w:rPr>
        <w:t>. Zakres zamówienia obejmuje:</w:t>
      </w:r>
    </w:p>
    <w:p w:rsidR="004D78DF" w:rsidRPr="00850126" w:rsidRDefault="004D78DF" w:rsidP="00DB5BDF">
      <w:pPr>
        <w:widowControl w:val="0"/>
        <w:numPr>
          <w:ilvl w:val="0"/>
          <w:numId w:val="53"/>
        </w:numPr>
        <w:tabs>
          <w:tab w:val="left" w:pos="709"/>
        </w:tabs>
        <w:suppressAutoHyphens w:val="0"/>
        <w:spacing w:line="276" w:lineRule="auto"/>
        <w:ind w:left="709" w:hanging="283"/>
        <w:jc w:val="both"/>
        <w:rPr>
          <w:rFonts w:ascii="Arial Narrow" w:eastAsia="Calibri" w:hAnsi="Arial Narrow" w:cstheme="minorHAnsi"/>
          <w:lang w:eastAsia="en-US"/>
        </w:rPr>
      </w:pPr>
      <w:r w:rsidRPr="00850126">
        <w:rPr>
          <w:rFonts w:ascii="Arial Narrow" w:eastAsia="Calibri" w:hAnsi="Arial Narrow" w:cstheme="minorHAnsi"/>
          <w:lang w:eastAsia="en-US"/>
        </w:rPr>
        <w:lastRenderedPageBreak/>
        <w:t xml:space="preserve">obowiązkowe ubezpieczenie odpowiedzialności cywilnej posiadaczy pojazdów mechanicznych, </w:t>
      </w:r>
    </w:p>
    <w:p w:rsidR="004D78DF" w:rsidRPr="00850126" w:rsidRDefault="004D78DF" w:rsidP="00DB5BDF">
      <w:pPr>
        <w:widowControl w:val="0"/>
        <w:numPr>
          <w:ilvl w:val="0"/>
          <w:numId w:val="53"/>
        </w:numPr>
        <w:tabs>
          <w:tab w:val="left" w:pos="709"/>
        </w:tabs>
        <w:suppressAutoHyphens w:val="0"/>
        <w:spacing w:line="276" w:lineRule="auto"/>
        <w:ind w:left="709" w:hanging="283"/>
        <w:jc w:val="both"/>
        <w:rPr>
          <w:rFonts w:ascii="Arial Narrow" w:eastAsia="Calibri" w:hAnsi="Arial Narrow" w:cstheme="minorHAnsi"/>
          <w:lang w:eastAsia="en-US"/>
        </w:rPr>
      </w:pPr>
      <w:r w:rsidRPr="00850126">
        <w:rPr>
          <w:rFonts w:ascii="Arial Narrow" w:eastAsia="Calibri" w:hAnsi="Arial Narrow" w:cstheme="minorHAnsi"/>
          <w:lang w:eastAsia="en-US"/>
        </w:rPr>
        <w:t>ubezpieczenie odpowiedzialności cywilnej posiadaczy pojazdów mechanicznych za szkody powstałe w związku z ruchem pojazdów na terenie państw należących do Systemu Zielonej Karty, a niebędących członkami Unii Europejskiej (tzw. ubezpieczenie Zielona Karta – ubezpieczenie bezskładkowe),</w:t>
      </w:r>
    </w:p>
    <w:p w:rsidR="004D78DF" w:rsidRPr="00850126" w:rsidRDefault="004D78DF" w:rsidP="00DB5BDF">
      <w:pPr>
        <w:widowControl w:val="0"/>
        <w:numPr>
          <w:ilvl w:val="0"/>
          <w:numId w:val="53"/>
        </w:numPr>
        <w:tabs>
          <w:tab w:val="left" w:pos="709"/>
        </w:tabs>
        <w:suppressAutoHyphens w:val="0"/>
        <w:spacing w:line="276" w:lineRule="auto"/>
        <w:ind w:left="709" w:hanging="283"/>
        <w:jc w:val="both"/>
        <w:rPr>
          <w:rFonts w:ascii="Arial Narrow" w:eastAsia="Calibri" w:hAnsi="Arial Narrow" w:cstheme="minorHAnsi"/>
          <w:lang w:eastAsia="en-US"/>
        </w:rPr>
      </w:pPr>
      <w:r w:rsidRPr="00850126">
        <w:rPr>
          <w:rFonts w:ascii="Arial Narrow" w:eastAsia="Calibri" w:hAnsi="Arial Narrow" w:cstheme="minorHAnsi"/>
          <w:lang w:eastAsia="en-US"/>
        </w:rPr>
        <w:t>ubezpieczenie następstw nieszczęśliwych wypadków kierowcy i pasażerów,</w:t>
      </w:r>
    </w:p>
    <w:p w:rsidR="004D78DF" w:rsidRPr="00850126" w:rsidRDefault="004D78DF" w:rsidP="00DB5BDF">
      <w:pPr>
        <w:widowControl w:val="0"/>
        <w:numPr>
          <w:ilvl w:val="0"/>
          <w:numId w:val="53"/>
        </w:numPr>
        <w:tabs>
          <w:tab w:val="left" w:pos="709"/>
        </w:tabs>
        <w:suppressAutoHyphens w:val="0"/>
        <w:spacing w:line="276" w:lineRule="auto"/>
        <w:ind w:left="709" w:hanging="283"/>
        <w:jc w:val="both"/>
        <w:rPr>
          <w:rFonts w:ascii="Arial Narrow" w:eastAsia="Calibri" w:hAnsi="Arial Narrow" w:cstheme="minorHAnsi"/>
          <w:lang w:eastAsia="en-US"/>
        </w:rPr>
      </w:pPr>
      <w:r w:rsidRPr="00850126">
        <w:rPr>
          <w:rFonts w:ascii="Arial Narrow" w:eastAsia="Calibri" w:hAnsi="Arial Narrow" w:cstheme="minorHAnsi"/>
          <w:lang w:eastAsia="en-US"/>
        </w:rPr>
        <w:t xml:space="preserve">ubezpieczenie mini </w:t>
      </w:r>
      <w:proofErr w:type="spellStart"/>
      <w:r w:rsidRPr="00850126">
        <w:rPr>
          <w:rFonts w:ascii="Arial Narrow" w:eastAsia="Calibri" w:hAnsi="Arial Narrow" w:cstheme="minorHAnsi"/>
          <w:lang w:eastAsia="en-US"/>
        </w:rPr>
        <w:t>assistance</w:t>
      </w:r>
      <w:proofErr w:type="spellEnd"/>
      <w:r w:rsidRPr="00850126">
        <w:rPr>
          <w:rFonts w:ascii="Arial Narrow" w:eastAsia="Calibri" w:hAnsi="Arial Narrow" w:cstheme="minorHAnsi"/>
          <w:lang w:eastAsia="en-US"/>
        </w:rPr>
        <w:t xml:space="preserve"> (ubezpieczenie </w:t>
      </w:r>
      <w:proofErr w:type="spellStart"/>
      <w:r w:rsidRPr="00850126">
        <w:rPr>
          <w:rFonts w:ascii="Arial Narrow" w:eastAsia="Calibri" w:hAnsi="Arial Narrow" w:cstheme="minorHAnsi"/>
          <w:lang w:eastAsia="en-US"/>
        </w:rPr>
        <w:t>bezskładkowe</w:t>
      </w:r>
      <w:proofErr w:type="spellEnd"/>
      <w:r w:rsidRPr="00850126">
        <w:rPr>
          <w:rFonts w:ascii="Arial Narrow" w:eastAsia="Calibri" w:hAnsi="Arial Narrow" w:cstheme="minorHAnsi"/>
          <w:lang w:eastAsia="en-US"/>
        </w:rPr>
        <w:t>, jeśli wykonawca je posiada).</w:t>
      </w:r>
    </w:p>
    <w:p w:rsidR="004D78DF" w:rsidRPr="00850126" w:rsidRDefault="004D78DF" w:rsidP="00DB5BDF">
      <w:pPr>
        <w:widowControl w:val="0"/>
        <w:numPr>
          <w:ilvl w:val="0"/>
          <w:numId w:val="56"/>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Postępowanie w sprawie zamówienia publicznego prowadzone było przy udziale brokera ubezpiecze</w:t>
      </w:r>
      <w:r w:rsidRPr="00850126">
        <w:rPr>
          <w:rFonts w:ascii="Arial Narrow" w:hAnsi="Arial Narrow" w:cstheme="minorHAnsi"/>
        </w:rPr>
        <w:softHyphen/>
        <w:t xml:space="preserve">niowego, Inter-Broker sp. z o.o. z siedzibą w Toruniu przy ul. </w:t>
      </w:r>
      <w:r w:rsidR="00676445" w:rsidRPr="00850126">
        <w:rPr>
          <w:rFonts w:ascii="Arial Narrow" w:hAnsi="Arial Narrow" w:cstheme="minorHAnsi"/>
        </w:rPr>
        <w:t>Żółkiewskiego 5</w:t>
      </w:r>
      <w:r w:rsidRPr="00850126">
        <w:rPr>
          <w:rFonts w:ascii="Arial Narrow" w:hAnsi="Arial Narrow" w:cstheme="minorHAnsi"/>
        </w:rPr>
        <w:t xml:space="preserve">, który jako pośrednik ubezpieczeniowy działa w imieniu i na rzecz Zamawiającego i wszystkich podmiotów objętych zamówieniem. </w:t>
      </w:r>
    </w:p>
    <w:p w:rsidR="004D78DF" w:rsidRPr="00850126" w:rsidRDefault="004D78DF" w:rsidP="00DB5BDF">
      <w:pPr>
        <w:widowControl w:val="0"/>
        <w:numPr>
          <w:ilvl w:val="0"/>
          <w:numId w:val="56"/>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Broker ubezpieczeniowy będzie nadzorował realizację niniejszej umowy, a także będzie pośredniczył przy zawieraniu poszczególnych umów ubezpieczenia.</w:t>
      </w:r>
    </w:p>
    <w:p w:rsidR="004D78DF" w:rsidRPr="00850126" w:rsidRDefault="004D78DF" w:rsidP="00DB5BDF">
      <w:pPr>
        <w:widowControl w:val="0"/>
        <w:numPr>
          <w:ilvl w:val="0"/>
          <w:numId w:val="56"/>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 xml:space="preserve">Wykonawca zapłaci brokerowi ubezpieczeniowemu – Inter-Broker sp. z o.o. kurtaż w wysokości zwyczajowo stosowanej, z zachowaniem zasad wskazanych w specyfikacji warunków zamówienia, przez cały okres obowiązywania niniejszej umowy o wykonanie zamówienia </w:t>
      </w:r>
      <w:r w:rsidR="00C30F6B" w:rsidRPr="00850126">
        <w:rPr>
          <w:rFonts w:ascii="Arial Narrow" w:hAnsi="Arial Narrow" w:cstheme="minorHAnsi"/>
        </w:rPr>
        <w:br/>
      </w:r>
      <w:r w:rsidRPr="00850126">
        <w:rPr>
          <w:rFonts w:ascii="Arial Narrow" w:hAnsi="Arial Narrow" w:cstheme="minorHAnsi"/>
        </w:rPr>
        <w:t>i poszczególnych, wynikających z niej umów ubezpieczenia.</w:t>
      </w:r>
    </w:p>
    <w:p w:rsidR="004D78DF" w:rsidRPr="00850126" w:rsidRDefault="004D78DF"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rPr>
        <w:t>Warunki wykonania zamówienia</w:t>
      </w:r>
    </w:p>
    <w:p w:rsidR="004D78DF" w:rsidRPr="00850126" w:rsidRDefault="004D78DF"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§4</w:t>
      </w:r>
    </w:p>
    <w:p w:rsidR="004D78DF" w:rsidRPr="00850126" w:rsidRDefault="004D78DF" w:rsidP="00DB5BDF">
      <w:pPr>
        <w:widowControl w:val="0"/>
        <w:numPr>
          <w:ilvl w:val="0"/>
          <w:numId w:val="57"/>
        </w:numPr>
        <w:tabs>
          <w:tab w:val="left" w:pos="426"/>
        </w:tabs>
        <w:suppressAutoHyphens w:val="0"/>
        <w:spacing w:line="276" w:lineRule="auto"/>
        <w:jc w:val="both"/>
        <w:rPr>
          <w:rFonts w:ascii="Arial Narrow" w:hAnsi="Arial Narrow" w:cstheme="minorHAnsi"/>
          <w:lang w:eastAsia="en-US"/>
        </w:rPr>
      </w:pPr>
      <w:r w:rsidRPr="00850126">
        <w:rPr>
          <w:rFonts w:ascii="Arial Narrow" w:hAnsi="Arial Narrow" w:cstheme="minorHAnsi"/>
          <w:lang w:eastAsia="en-US"/>
        </w:rPr>
        <w:t>Warunki wykonywania zamówienia określa:</w:t>
      </w:r>
    </w:p>
    <w:p w:rsidR="004D78DF" w:rsidRPr="00850126" w:rsidRDefault="004D78DF" w:rsidP="00DB5BDF">
      <w:pPr>
        <w:widowControl w:val="0"/>
        <w:numPr>
          <w:ilvl w:val="1"/>
          <w:numId w:val="75"/>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specyfikacja warunków zamówienia wraz z załącznikami,</w:t>
      </w:r>
    </w:p>
    <w:p w:rsidR="004D78DF" w:rsidRPr="00850126" w:rsidRDefault="004D78DF" w:rsidP="00DB5BDF">
      <w:pPr>
        <w:widowControl w:val="0"/>
        <w:numPr>
          <w:ilvl w:val="1"/>
          <w:numId w:val="75"/>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oferta złożona przez Wykonawcę,</w:t>
      </w:r>
    </w:p>
    <w:p w:rsidR="004D78DF" w:rsidRPr="00850126" w:rsidRDefault="004D78DF" w:rsidP="00DB5BDF">
      <w:pPr>
        <w:widowControl w:val="0"/>
        <w:numPr>
          <w:ilvl w:val="1"/>
          <w:numId w:val="75"/>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niniejsza umowa,</w:t>
      </w:r>
    </w:p>
    <w:p w:rsidR="008203DE" w:rsidRPr="00850126" w:rsidRDefault="00ED5A96" w:rsidP="00DB5BDF">
      <w:pPr>
        <w:widowControl w:val="0"/>
        <w:numPr>
          <w:ilvl w:val="1"/>
          <w:numId w:val="75"/>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załącznik nr 1 do umowy, tj. dokument kalkulacyjny określający szczegółowy sposób obliczenia składki, tzn. zastosowane niezmienne stawki i składki roczne do poszczególnych pojazdów i rodzajów ubezpieczenia</w:t>
      </w:r>
      <w:r w:rsidR="008203DE" w:rsidRPr="00850126">
        <w:rPr>
          <w:rFonts w:ascii="Arial Narrow" w:hAnsi="Arial Narrow" w:cstheme="minorHAnsi"/>
          <w:lang w:eastAsia="en-US"/>
        </w:rPr>
        <w:t>,</w:t>
      </w:r>
    </w:p>
    <w:p w:rsidR="004D78DF" w:rsidRPr="00850126" w:rsidRDefault="004D78DF" w:rsidP="002D5320">
      <w:pPr>
        <w:widowControl w:val="0"/>
        <w:suppressAutoHyphens w:val="0"/>
        <w:spacing w:line="276" w:lineRule="auto"/>
        <w:ind w:left="426"/>
        <w:jc w:val="both"/>
        <w:rPr>
          <w:rFonts w:ascii="Arial Narrow" w:hAnsi="Arial Narrow" w:cstheme="minorHAnsi"/>
          <w:lang w:eastAsia="en-US"/>
        </w:rPr>
      </w:pPr>
      <w:r w:rsidRPr="00850126">
        <w:rPr>
          <w:rFonts w:ascii="Arial Narrow" w:hAnsi="Arial Narrow" w:cstheme="minorHAnsi"/>
          <w:lang w:eastAsia="en-US"/>
        </w:rPr>
        <w:t>- których zapisy zawsze mają pierwszeństwo przed innymi ustaleniami i postanowieniami.</w:t>
      </w:r>
    </w:p>
    <w:p w:rsidR="00595D33" w:rsidRPr="00850126" w:rsidRDefault="00595D33" w:rsidP="00DB5BDF">
      <w:pPr>
        <w:widowControl w:val="0"/>
        <w:numPr>
          <w:ilvl w:val="0"/>
          <w:numId w:val="57"/>
        </w:numPr>
        <w:tabs>
          <w:tab w:val="left" w:pos="426"/>
        </w:tabs>
        <w:suppressAutoHyphens w:val="0"/>
        <w:spacing w:line="276" w:lineRule="auto"/>
        <w:ind w:left="426" w:hanging="426"/>
        <w:jc w:val="both"/>
        <w:rPr>
          <w:rFonts w:ascii="Arial Narrow" w:eastAsia="Calibri" w:hAnsi="Arial Narrow" w:cstheme="minorHAnsi"/>
          <w:lang w:eastAsia="hi-IN" w:bidi="hi-IN"/>
        </w:rPr>
      </w:pPr>
      <w:r w:rsidRPr="00850126">
        <w:rPr>
          <w:rFonts w:ascii="Arial Narrow" w:eastAsia="Calibri" w:hAnsi="Arial Narrow" w:cstheme="minorHAnsi"/>
          <w:lang w:eastAsia="en-US"/>
        </w:rPr>
        <w:t xml:space="preserve">W sprawach nieuregulowanych przez dokumenty określone w ust. 1 zastosowanie mają: ustawa z dnia 11 września 2019 r. </w:t>
      </w:r>
      <w:r w:rsidR="004364E1"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 xml:space="preserve">Prawo zamówień publicznych, ustawa z dnia 11 września 2015 r. o działalności ubezpieczeniowej i reasekuracyjnej, ustawa z dnia 15 grudnia 2017 r. </w:t>
      </w:r>
      <w:r w:rsidR="00C30F6B" w:rsidRPr="00850126">
        <w:rPr>
          <w:rFonts w:ascii="Arial Narrow" w:eastAsia="Calibri" w:hAnsi="Arial Narrow" w:cstheme="minorHAnsi"/>
          <w:lang w:eastAsia="en-US"/>
        </w:rPr>
        <w:br/>
      </w:r>
      <w:r w:rsidRPr="00850126">
        <w:rPr>
          <w:rFonts w:ascii="Arial Narrow" w:eastAsia="Calibri" w:hAnsi="Arial Narrow" w:cstheme="minorHAnsi"/>
          <w:lang w:eastAsia="en-US"/>
        </w:rPr>
        <w:t>o dystrybucji ubezpieczeń, ustawa z dnia 22 maja 2003 r. o ubezpieczeniach obowiązkowych, Ubezpieczeniowym Funduszu Gwarancyjnym i Polskim Biurze Ubezpieczycieli Komunikacyjnych, przepisy Kodeksu cywilnego oraz ogólne</w:t>
      </w:r>
      <w:r w:rsidR="00C1263C" w:rsidRPr="00850126">
        <w:rPr>
          <w:rFonts w:ascii="Arial Narrow" w:eastAsia="Calibri" w:hAnsi="Arial Narrow" w:cstheme="minorHAnsi"/>
          <w:lang w:eastAsia="en-US"/>
        </w:rPr>
        <w:t xml:space="preserve"> i </w:t>
      </w:r>
      <w:r w:rsidRPr="00850126">
        <w:rPr>
          <w:rFonts w:ascii="Arial Narrow" w:eastAsia="Calibri" w:hAnsi="Arial Narrow" w:cstheme="minorHAnsi"/>
          <w:lang w:eastAsia="en-US"/>
        </w:rPr>
        <w:t>szczególne warunki ubezpieczenia Wykonawcy</w:t>
      </w:r>
      <w:r w:rsidR="00C83037" w:rsidRPr="00850126">
        <w:rPr>
          <w:rFonts w:ascii="Arial Narrow" w:eastAsia="Calibri" w:hAnsi="Arial Narrow" w:cstheme="minorHAnsi"/>
          <w:lang w:eastAsia="en-US"/>
        </w:rPr>
        <w:t xml:space="preserve"> (załączone do oferty)</w:t>
      </w:r>
      <w:r w:rsidRPr="00850126">
        <w:rPr>
          <w:rFonts w:ascii="Arial Narrow" w:eastAsia="Calibri" w:hAnsi="Arial Narrow" w:cstheme="minorHAnsi"/>
          <w:lang w:eastAsia="en-US"/>
        </w:rPr>
        <w:t>,</w:t>
      </w:r>
      <w:r w:rsidRPr="00850126">
        <w:rPr>
          <w:rFonts w:ascii="Arial Narrow" w:hAnsi="Arial Narrow" w:cstheme="minorHAnsi"/>
        </w:rPr>
        <w:t xml:space="preserve"> </w:t>
      </w:r>
      <w:r w:rsidRPr="00850126">
        <w:rPr>
          <w:rFonts w:ascii="Arial Narrow" w:eastAsia="Calibri" w:hAnsi="Arial Narrow" w:cstheme="minorHAnsi"/>
          <w:lang w:eastAsia="en-US"/>
        </w:rPr>
        <w:t>o ile nie są sprzeczne z przywołanymi przepisami oraz postanowieniami specyfikacji warunków zamówienia.</w:t>
      </w:r>
    </w:p>
    <w:p w:rsidR="004D78DF" w:rsidRPr="00850126" w:rsidRDefault="004D78DF"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§5</w:t>
      </w:r>
    </w:p>
    <w:p w:rsidR="004D78DF" w:rsidRPr="00850126" w:rsidRDefault="004D78DF" w:rsidP="002D5320">
      <w:pPr>
        <w:widowControl w:val="0"/>
        <w:tabs>
          <w:tab w:val="left" w:pos="360"/>
        </w:tabs>
        <w:suppressAutoHyphens w:val="0"/>
        <w:spacing w:line="276" w:lineRule="auto"/>
        <w:rPr>
          <w:rFonts w:ascii="Arial Narrow" w:hAnsi="Arial Narrow" w:cstheme="minorHAnsi"/>
        </w:rPr>
      </w:pPr>
      <w:r w:rsidRPr="00850126">
        <w:rPr>
          <w:rFonts w:ascii="Arial Narrow" w:hAnsi="Arial Narrow" w:cstheme="minorHAnsi"/>
        </w:rPr>
        <w:t>Wykonawca:</w:t>
      </w:r>
    </w:p>
    <w:p w:rsidR="004D78DF" w:rsidRPr="00850126" w:rsidRDefault="004D78DF" w:rsidP="00DB5BDF">
      <w:pPr>
        <w:widowControl w:val="0"/>
        <w:numPr>
          <w:ilvl w:val="0"/>
          <w:numId w:val="58"/>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przyjmuje warunki obligatoryjne dla poszczególnych rodzajów ubezpieczeń wymienione</w:t>
      </w:r>
      <w:r w:rsidR="00B46BA4" w:rsidRPr="00850126">
        <w:rPr>
          <w:rFonts w:ascii="Arial Narrow" w:eastAsia="Calibri" w:hAnsi="Arial Narrow" w:cstheme="minorHAnsi"/>
          <w:lang w:eastAsia="pl-PL"/>
        </w:rPr>
        <w:t xml:space="preserve"> </w:t>
      </w:r>
      <w:r w:rsidR="00C30F6B" w:rsidRPr="00850126">
        <w:rPr>
          <w:rFonts w:ascii="Arial Narrow" w:eastAsia="Calibri" w:hAnsi="Arial Narrow" w:cstheme="minorHAnsi"/>
          <w:lang w:eastAsia="pl-PL"/>
        </w:rPr>
        <w:br/>
      </w:r>
      <w:r w:rsidR="00B46BA4" w:rsidRPr="00850126">
        <w:rPr>
          <w:rFonts w:ascii="Arial Narrow" w:eastAsia="Calibri" w:hAnsi="Arial Narrow" w:cstheme="minorHAnsi"/>
          <w:lang w:eastAsia="pl-PL"/>
        </w:rPr>
        <w:t xml:space="preserve">w </w:t>
      </w:r>
      <w:r w:rsidRPr="00850126">
        <w:rPr>
          <w:rFonts w:ascii="Arial Narrow" w:eastAsia="Calibri" w:hAnsi="Arial Narrow" w:cstheme="minorHAnsi"/>
          <w:lang w:eastAsia="pl-PL"/>
        </w:rPr>
        <w:t>specyfikacji warunków zamówienia wraz z załącznikami oraz zaakceptowane warunki fakultatywne i uznaje je za niezmienne,</w:t>
      </w:r>
    </w:p>
    <w:p w:rsidR="004D78DF" w:rsidRPr="00850126" w:rsidRDefault="004D78DF" w:rsidP="00DB5BDF">
      <w:pPr>
        <w:widowControl w:val="0"/>
        <w:numPr>
          <w:ilvl w:val="0"/>
          <w:numId w:val="58"/>
        </w:numPr>
        <w:tabs>
          <w:tab w:val="left" w:pos="426"/>
        </w:tabs>
        <w:suppressAutoHyphens w:val="0"/>
        <w:spacing w:line="276" w:lineRule="auto"/>
        <w:ind w:left="426" w:hanging="426"/>
        <w:jc w:val="both"/>
        <w:rPr>
          <w:rFonts w:ascii="Arial Narrow" w:eastAsia="Calibri" w:hAnsi="Arial Narrow" w:cstheme="minorHAnsi"/>
          <w:bCs/>
          <w:lang w:eastAsia="pl-PL"/>
        </w:rPr>
      </w:pPr>
      <w:r w:rsidRPr="00850126">
        <w:rPr>
          <w:rFonts w:ascii="Arial Narrow" w:eastAsia="Calibri" w:hAnsi="Arial Narrow" w:cstheme="minorHAns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00C30F6B" w:rsidRPr="00850126">
        <w:rPr>
          <w:rFonts w:ascii="Arial Narrow" w:eastAsia="Calibri" w:hAnsi="Arial Narrow" w:cstheme="minorHAnsi"/>
          <w:lang w:eastAsia="en-US"/>
        </w:rPr>
        <w:br/>
      </w:r>
      <w:r w:rsidRPr="00850126">
        <w:rPr>
          <w:rFonts w:ascii="Arial Narrow" w:eastAsia="Calibri" w:hAnsi="Arial Narrow" w:cstheme="minorHAnsi"/>
          <w:lang w:eastAsia="en-US"/>
        </w:rPr>
        <w:t xml:space="preserve">w przypadku zmian powszechnie obowiązujących przepisów prawa, </w:t>
      </w:r>
      <w:r w:rsidR="005C3988" w:rsidRPr="00850126">
        <w:rPr>
          <w:rFonts w:ascii="Arial Narrow" w:eastAsia="Calibri" w:hAnsi="Arial Narrow" w:cstheme="minorHAnsi"/>
          <w:lang w:eastAsia="en-US"/>
        </w:rPr>
        <w:t xml:space="preserve">w </w:t>
      </w:r>
      <w:r w:rsidRPr="00850126">
        <w:rPr>
          <w:rFonts w:ascii="Arial Narrow" w:eastAsia="Calibri" w:hAnsi="Arial Narrow" w:cstheme="minorHAnsi"/>
          <w:lang w:eastAsia="en-US"/>
        </w:rPr>
        <w:t>zakresie w jakim zmiany te dotyczyć będą postanowień umów ubezpieczenia wskazanych w specyfikacji warunków zamówienia,</w:t>
      </w:r>
    </w:p>
    <w:p w:rsidR="004D78DF" w:rsidRPr="00850126" w:rsidRDefault="004D78DF" w:rsidP="00DB5BDF">
      <w:pPr>
        <w:widowControl w:val="0"/>
        <w:numPr>
          <w:ilvl w:val="0"/>
          <w:numId w:val="58"/>
        </w:numPr>
        <w:tabs>
          <w:tab w:val="left" w:pos="426"/>
        </w:tabs>
        <w:suppressAutoHyphens w:val="0"/>
        <w:spacing w:line="276" w:lineRule="auto"/>
        <w:ind w:left="426" w:hanging="426"/>
        <w:jc w:val="both"/>
        <w:rPr>
          <w:rFonts w:ascii="Arial Narrow" w:eastAsia="Calibri" w:hAnsi="Arial Narrow" w:cstheme="minorHAnsi"/>
          <w:bCs/>
          <w:lang w:eastAsia="pl-PL"/>
        </w:rPr>
      </w:pPr>
      <w:r w:rsidRPr="00850126">
        <w:rPr>
          <w:rFonts w:ascii="Arial Narrow" w:eastAsia="Calibri" w:hAnsi="Arial Narrow" w:cstheme="minorHAnsi"/>
          <w:lang w:eastAsia="pl-PL"/>
        </w:rPr>
        <w:lastRenderedPageBreak/>
        <w:t>gwarantuje niezmienność składek i stawek taryfowych rocznych, wynikających ze złożonej oferty, przez cały okres wykonania zamówienia</w:t>
      </w:r>
      <w:r w:rsidRPr="00850126">
        <w:rPr>
          <w:rFonts w:ascii="Arial Narrow" w:eastAsia="Calibri" w:hAnsi="Arial Narrow" w:cstheme="minorHAnsi"/>
          <w:bCs/>
          <w:lang w:eastAsia="pl-PL"/>
        </w:rPr>
        <w:t>,</w:t>
      </w:r>
    </w:p>
    <w:p w:rsidR="004D78DF" w:rsidRPr="00850126" w:rsidRDefault="004D78DF" w:rsidP="00DB5BDF">
      <w:pPr>
        <w:widowControl w:val="0"/>
        <w:numPr>
          <w:ilvl w:val="0"/>
          <w:numId w:val="58"/>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akceptuje zmianę ceny ochrony ubezpieczeniowej w stosunku do ceny ofertowej z uwagi </w:t>
      </w:r>
      <w:r w:rsidR="00C30F6B" w:rsidRPr="00850126">
        <w:rPr>
          <w:rFonts w:ascii="Arial Narrow" w:eastAsia="Calibri" w:hAnsi="Arial Narrow" w:cstheme="minorHAnsi"/>
          <w:lang w:eastAsia="pl-PL"/>
        </w:rPr>
        <w:br/>
      </w:r>
      <w:r w:rsidRPr="00850126">
        <w:rPr>
          <w:rFonts w:ascii="Arial Narrow" w:eastAsia="Calibri" w:hAnsi="Arial Narrow" w:cstheme="minorHAnsi"/>
          <w:lang w:eastAsia="pl-PL"/>
        </w:rPr>
        <w:t>na</w:t>
      </w:r>
      <w:r w:rsidR="00192524" w:rsidRPr="00850126">
        <w:rPr>
          <w:rFonts w:ascii="Arial Narrow" w:eastAsia="Calibri" w:hAnsi="Arial Narrow" w:cstheme="minorHAnsi"/>
          <w:lang w:eastAsia="pl-PL"/>
        </w:rPr>
        <w:t xml:space="preserve"> </w:t>
      </w:r>
      <w:r w:rsidRPr="00850126">
        <w:rPr>
          <w:rFonts w:ascii="Arial Narrow" w:eastAsia="Calibri" w:hAnsi="Arial Narrow" w:cstheme="minorHAnsi"/>
          <w:lang w:eastAsia="pl-PL"/>
        </w:rPr>
        <w:t>zmien</w:t>
      </w:r>
      <w:r w:rsidR="00192524" w:rsidRPr="00850126">
        <w:rPr>
          <w:rFonts w:ascii="Arial Narrow" w:eastAsia="Calibri" w:hAnsi="Arial Narrow" w:cstheme="minorHAnsi"/>
          <w:lang w:eastAsia="pl-PL"/>
        </w:rPr>
        <w:softHyphen/>
      </w:r>
      <w:r w:rsidRPr="00850126">
        <w:rPr>
          <w:rFonts w:ascii="Arial Narrow" w:eastAsia="Calibri" w:hAnsi="Arial Narrow" w:cstheme="minorHAnsi"/>
          <w:lang w:eastAsia="pl-PL"/>
        </w:rPr>
        <w:t>ność w czasie liczby pojazdów oraz w związku z wyrównywaniem okresów ubezpieczenia i wprowa</w:t>
      </w:r>
      <w:r w:rsidR="00192524" w:rsidRPr="00850126">
        <w:rPr>
          <w:rFonts w:ascii="Arial Narrow" w:eastAsia="Calibri" w:hAnsi="Arial Narrow" w:cstheme="minorHAnsi"/>
          <w:lang w:eastAsia="pl-PL"/>
        </w:rPr>
        <w:softHyphen/>
      </w:r>
      <w:r w:rsidRPr="00850126">
        <w:rPr>
          <w:rFonts w:ascii="Arial Narrow" w:eastAsia="Calibri" w:hAnsi="Arial Narrow" w:cstheme="minorHAnsi"/>
          <w:lang w:eastAsia="pl-PL"/>
        </w:rPr>
        <w:t>dza</w:t>
      </w:r>
      <w:r w:rsidR="00192524" w:rsidRPr="00850126">
        <w:rPr>
          <w:rFonts w:ascii="Arial Narrow" w:eastAsia="Calibri" w:hAnsi="Arial Narrow" w:cstheme="minorHAnsi"/>
          <w:lang w:eastAsia="pl-PL"/>
        </w:rPr>
        <w:softHyphen/>
      </w:r>
      <w:r w:rsidRPr="00850126">
        <w:rPr>
          <w:rFonts w:ascii="Arial Narrow" w:eastAsia="Calibri" w:hAnsi="Arial Narrow" w:cstheme="minorHAnsi"/>
          <w:lang w:eastAsia="pl-PL"/>
        </w:rPr>
        <w:t>niem do</w:t>
      </w:r>
      <w:r w:rsidR="003542C3" w:rsidRPr="00850126">
        <w:rPr>
          <w:rFonts w:ascii="Arial Narrow" w:eastAsia="Calibri" w:hAnsi="Arial Narrow" w:cstheme="minorHAnsi"/>
          <w:lang w:eastAsia="pl-PL"/>
        </w:rPr>
        <w:t xml:space="preserve"> </w:t>
      </w:r>
      <w:r w:rsidRPr="00850126">
        <w:rPr>
          <w:rFonts w:ascii="Arial Narrow" w:eastAsia="Calibri" w:hAnsi="Arial Narrow" w:cstheme="minorHAnsi"/>
          <w:lang w:eastAsia="pl-PL"/>
        </w:rPr>
        <w:t>ubezpieczeń,</w:t>
      </w:r>
    </w:p>
    <w:p w:rsidR="004D78DF" w:rsidRPr="00850126" w:rsidRDefault="004D78DF" w:rsidP="00DB5BDF">
      <w:pPr>
        <w:widowControl w:val="0"/>
        <w:numPr>
          <w:ilvl w:val="0"/>
          <w:numId w:val="58"/>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akceptuje wystawianie dokumentów ubezpieczeniowych (m.in. polis) na okres krótszy niż 1 rok, </w:t>
      </w:r>
      <w:r w:rsidRPr="00850126">
        <w:rPr>
          <w:rFonts w:ascii="Arial Narrow" w:eastAsia="Calibri" w:hAnsi="Arial Narrow" w:cstheme="minorHAnsi"/>
          <w:lang w:eastAsia="pl-PL"/>
        </w:rPr>
        <w:br/>
        <w:t xml:space="preserve">z naliczaniem składki „co do dnia” za faktyczny okres ochrony, według stawek rocznych zgodnych ze złożoną ofertą, </w:t>
      </w:r>
    </w:p>
    <w:p w:rsidR="004D78DF" w:rsidRPr="00850126" w:rsidRDefault="004D78DF" w:rsidP="00DB5BDF">
      <w:pPr>
        <w:widowControl w:val="0"/>
        <w:numPr>
          <w:ilvl w:val="0"/>
          <w:numId w:val="58"/>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rezygnuje w odniesieniu do jakiegokolwiek ubezpieczenia ze stosowania składki minimalnej </w:t>
      </w:r>
      <w:r w:rsidRPr="00850126">
        <w:rPr>
          <w:rFonts w:ascii="Arial Narrow" w:eastAsia="Calibri" w:hAnsi="Arial Narrow" w:cstheme="minorHAnsi"/>
          <w:lang w:eastAsia="pl-PL"/>
        </w:rPr>
        <w:br/>
        <w:t>z polisy,</w:t>
      </w:r>
      <w:r w:rsidRPr="00850126">
        <w:rPr>
          <w:rFonts w:ascii="Arial Narrow" w:hAnsi="Arial Narrow" w:cstheme="minorHAnsi"/>
        </w:rPr>
        <w:t xml:space="preserve"> </w:t>
      </w:r>
      <w:r w:rsidRPr="00850126">
        <w:rPr>
          <w:rFonts w:ascii="Arial Narrow" w:eastAsia="Calibri" w:hAnsi="Arial Narrow" w:cstheme="minorHAnsi"/>
          <w:lang w:eastAsia="pl-PL"/>
        </w:rPr>
        <w:t>bez względu na okres obowiązywania umowy ubezpieczenia</w:t>
      </w:r>
    </w:p>
    <w:p w:rsidR="00192524" w:rsidRPr="00850126" w:rsidRDefault="00B44050" w:rsidP="00DB5BDF">
      <w:pPr>
        <w:widowControl w:val="0"/>
        <w:numPr>
          <w:ilvl w:val="0"/>
          <w:numId w:val="58"/>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akceptuje zasady likwidacji szkód określone w specyfikacji warunków zamówienia </w:t>
      </w:r>
      <w:r w:rsidR="00C30F6B" w:rsidRPr="00850126">
        <w:rPr>
          <w:rFonts w:ascii="Arial Narrow" w:eastAsia="Calibri" w:hAnsi="Arial Narrow" w:cstheme="minorHAnsi"/>
          <w:lang w:eastAsia="pl-PL"/>
        </w:rPr>
        <w:br/>
      </w:r>
      <w:r w:rsidRPr="00850126">
        <w:rPr>
          <w:rFonts w:ascii="Arial Narrow" w:eastAsia="Calibri" w:hAnsi="Arial Narrow" w:cstheme="minorHAnsi"/>
          <w:lang w:eastAsia="pl-PL"/>
        </w:rPr>
        <w:t>oraz zobowiązuje się do pisemnego informowania brokera ubezpieczeniowego i Zamawiającego o każdej decyzji odszkodowawczej,</w:t>
      </w:r>
    </w:p>
    <w:p w:rsidR="004D78DF" w:rsidRPr="00850126" w:rsidRDefault="004D78DF" w:rsidP="00DB5BDF">
      <w:pPr>
        <w:widowControl w:val="0"/>
        <w:numPr>
          <w:ilvl w:val="0"/>
          <w:numId w:val="58"/>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przyjmuje wszystkie inne ustalenia zawarte w specyfikacji warunków zamówienia </w:t>
      </w:r>
      <w:r w:rsidR="00C30F6B" w:rsidRPr="00850126">
        <w:rPr>
          <w:rFonts w:ascii="Arial Narrow" w:eastAsia="Calibri" w:hAnsi="Arial Narrow" w:cstheme="minorHAnsi"/>
          <w:lang w:eastAsia="pl-PL"/>
        </w:rPr>
        <w:br/>
      </w:r>
      <w:r w:rsidRPr="00850126">
        <w:rPr>
          <w:rFonts w:ascii="Arial Narrow" w:eastAsia="Calibri" w:hAnsi="Arial Narrow" w:cstheme="minorHAnsi"/>
          <w:lang w:eastAsia="pl-PL"/>
        </w:rPr>
        <w:t>wraz z</w:t>
      </w:r>
      <w:r w:rsidR="00192524" w:rsidRPr="00850126">
        <w:rPr>
          <w:rFonts w:ascii="Arial Narrow" w:eastAsia="Calibri" w:hAnsi="Arial Narrow" w:cstheme="minorHAnsi"/>
          <w:lang w:eastAsia="pl-PL"/>
        </w:rPr>
        <w:t xml:space="preserve"> </w:t>
      </w:r>
      <w:r w:rsidRPr="00850126">
        <w:rPr>
          <w:rFonts w:ascii="Arial Narrow" w:eastAsia="Calibri" w:hAnsi="Arial Narrow" w:cstheme="minorHAnsi"/>
          <w:lang w:eastAsia="pl-PL"/>
        </w:rPr>
        <w:t>załącznikami</w:t>
      </w:r>
      <w:r w:rsidR="00B237AC" w:rsidRPr="00850126">
        <w:rPr>
          <w:rFonts w:ascii="Arial Narrow" w:eastAsia="Calibri" w:hAnsi="Arial Narrow" w:cstheme="minorHAnsi"/>
          <w:lang w:eastAsia="pl-PL"/>
        </w:rPr>
        <w:t>.</w:t>
      </w:r>
    </w:p>
    <w:p w:rsidR="004D78DF" w:rsidRPr="00850126" w:rsidRDefault="004D78DF" w:rsidP="002D5320">
      <w:pPr>
        <w:widowControl w:val="0"/>
        <w:tabs>
          <w:tab w:val="left" w:pos="360"/>
        </w:tabs>
        <w:suppressAutoHyphens w:val="0"/>
        <w:spacing w:line="276" w:lineRule="auto"/>
        <w:jc w:val="center"/>
        <w:rPr>
          <w:rFonts w:ascii="Arial Narrow" w:hAnsi="Arial Narrow" w:cstheme="minorHAnsi"/>
          <w:b/>
        </w:rPr>
      </w:pPr>
      <w:r w:rsidRPr="00850126">
        <w:rPr>
          <w:rFonts w:ascii="Arial Narrow" w:hAnsi="Arial Narrow" w:cstheme="minorHAnsi"/>
          <w:b/>
        </w:rPr>
        <w:t>Termin wykonania zamówienia</w:t>
      </w:r>
    </w:p>
    <w:p w:rsidR="004D78DF" w:rsidRPr="00850126" w:rsidRDefault="004D78DF"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§6</w:t>
      </w:r>
    </w:p>
    <w:p w:rsidR="004D78DF" w:rsidRPr="00850126" w:rsidRDefault="004D78DF" w:rsidP="00DB5BDF">
      <w:pPr>
        <w:widowControl w:val="0"/>
        <w:numPr>
          <w:ilvl w:val="0"/>
          <w:numId w:val="59"/>
        </w:numPr>
        <w:tabs>
          <w:tab w:val="clear" w:pos="0"/>
          <w:tab w:val="left" w:pos="426"/>
        </w:tabs>
        <w:suppressAutoHyphens w:val="0"/>
        <w:spacing w:line="276" w:lineRule="auto"/>
        <w:ind w:left="426" w:hanging="426"/>
        <w:jc w:val="both"/>
        <w:rPr>
          <w:rFonts w:ascii="Arial Narrow" w:hAnsi="Arial Narrow" w:cstheme="minorHAnsi"/>
          <w:bCs/>
          <w:lang w:eastAsia="pl-PL"/>
        </w:rPr>
      </w:pPr>
      <w:r w:rsidRPr="00850126">
        <w:rPr>
          <w:rFonts w:ascii="Arial Narrow" w:hAnsi="Arial Narrow" w:cstheme="minorHAnsi"/>
          <w:bCs/>
          <w:lang w:eastAsia="pl-PL"/>
        </w:rPr>
        <w:t xml:space="preserve">Termin wykonania zamówienia: 36 miesięcy, </w:t>
      </w:r>
      <w:r w:rsidR="00C91BEE" w:rsidRPr="00850126">
        <w:rPr>
          <w:rFonts w:ascii="Arial Narrow" w:hAnsi="Arial Narrow" w:cstheme="minorHAnsi"/>
          <w:bCs/>
          <w:lang w:eastAsia="pl-PL"/>
        </w:rPr>
        <w:t xml:space="preserve">przy czym ostatnim dniem umożliwiającym ubezpieczenie pojazdu mechanicznego na warunkach niniejszej umowy jest ostatni dzień jej obowiązywania, to jest </w:t>
      </w:r>
      <w:r w:rsidR="00540339" w:rsidRPr="00850126">
        <w:rPr>
          <w:rFonts w:ascii="Arial Narrow" w:hAnsi="Arial Narrow" w:cstheme="minorHAnsi"/>
          <w:bCs/>
          <w:lang w:eastAsia="pl-PL"/>
        </w:rPr>
        <w:t>17.06.2025</w:t>
      </w:r>
      <w:r w:rsidR="00C91BEE" w:rsidRPr="00850126">
        <w:rPr>
          <w:rFonts w:ascii="Arial Narrow" w:hAnsi="Arial Narrow" w:cstheme="minorHAnsi"/>
          <w:bCs/>
          <w:lang w:eastAsia="pl-PL"/>
        </w:rPr>
        <w:t xml:space="preserve"> r. Maksymalnie okres ubezpieczenia pojazdów zakończy się dnia </w:t>
      </w:r>
      <w:r w:rsidR="00540339" w:rsidRPr="00850126">
        <w:rPr>
          <w:rFonts w:ascii="Arial Narrow" w:hAnsi="Arial Narrow" w:cstheme="minorHAnsi"/>
          <w:bCs/>
          <w:lang w:eastAsia="pl-PL"/>
        </w:rPr>
        <w:t>16.06.2026</w:t>
      </w:r>
      <w:r w:rsidR="00C91BEE" w:rsidRPr="00850126">
        <w:rPr>
          <w:rFonts w:ascii="Arial Narrow" w:hAnsi="Arial Narrow" w:cstheme="minorHAnsi"/>
          <w:bCs/>
          <w:lang w:eastAsia="pl-PL"/>
        </w:rPr>
        <w:t>r.</w:t>
      </w:r>
      <w:r w:rsidR="00C91BEE" w:rsidRPr="00850126">
        <w:rPr>
          <w:rFonts w:ascii="Arial Narrow" w:hAnsi="Arial Narrow" w:cstheme="minorHAnsi"/>
          <w:b/>
          <w:bCs/>
          <w:lang w:eastAsia="pl-PL"/>
        </w:rPr>
        <w:t xml:space="preserve">  </w:t>
      </w:r>
    </w:p>
    <w:p w:rsidR="004D78DF" w:rsidRPr="00850126" w:rsidRDefault="004D78DF" w:rsidP="00DB5BDF">
      <w:pPr>
        <w:widowControl w:val="0"/>
        <w:numPr>
          <w:ilvl w:val="0"/>
          <w:numId w:val="59"/>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Dokumenty ubezpieczeniowe potwierdzające obowiązkowe ubezpieczenie odpowiedzialności cywilnej posiadaczy pojazdów mechanicznych (OC), </w:t>
      </w:r>
      <w:proofErr w:type="spellStart"/>
      <w:r w:rsidRPr="00850126">
        <w:rPr>
          <w:rFonts w:ascii="Arial Narrow" w:eastAsia="Calibri" w:hAnsi="Arial Narrow" w:cstheme="minorHAnsi"/>
          <w:lang w:eastAsia="pl-PL"/>
        </w:rPr>
        <w:t>assistance</w:t>
      </w:r>
      <w:proofErr w:type="spellEnd"/>
      <w:r w:rsidRPr="00850126">
        <w:rPr>
          <w:rFonts w:ascii="Arial Narrow" w:eastAsia="Calibri" w:hAnsi="Arial Narrow" w:cstheme="minorHAnsi"/>
          <w:lang w:eastAsia="pl-PL"/>
        </w:rPr>
        <w:t xml:space="preserve"> (</w:t>
      </w:r>
      <w:proofErr w:type="spellStart"/>
      <w:r w:rsidRPr="00850126">
        <w:rPr>
          <w:rFonts w:ascii="Arial Narrow" w:eastAsia="Calibri" w:hAnsi="Arial Narrow" w:cstheme="minorHAnsi"/>
          <w:lang w:eastAsia="pl-PL"/>
        </w:rPr>
        <w:t>Ass</w:t>
      </w:r>
      <w:proofErr w:type="spellEnd"/>
      <w:r w:rsidRPr="00850126">
        <w:rPr>
          <w:rFonts w:ascii="Arial Narrow" w:eastAsia="Calibri" w:hAnsi="Arial Narrow" w:cstheme="minorHAnsi"/>
          <w:lang w:eastAsia="pl-PL"/>
        </w:rPr>
        <w:t xml:space="preserve">) oraz następstw nieszczęśliwych wypadków kierowcy i pasażerów (NNW)  będą wystawiane na pełen roczny okres ubezpieczenia, rozpoczynający się w terminie wykonania zamówienia, licząc od dnia następnego po dniu wygaśnięcia dotychczasowych umów. W odniesieniu do pojazdów, których termin ubezpieczenia </w:t>
      </w:r>
      <w:proofErr w:type="spellStart"/>
      <w:r w:rsidRPr="00850126">
        <w:rPr>
          <w:rFonts w:ascii="Arial Narrow" w:eastAsia="Calibri" w:hAnsi="Arial Narrow" w:cstheme="minorHAnsi"/>
          <w:lang w:eastAsia="pl-PL"/>
        </w:rPr>
        <w:t>Ass</w:t>
      </w:r>
      <w:proofErr w:type="spellEnd"/>
      <w:r w:rsidRPr="00850126">
        <w:rPr>
          <w:rFonts w:ascii="Arial Narrow" w:eastAsia="Calibri" w:hAnsi="Arial Narrow" w:cstheme="minorHAnsi"/>
          <w:lang w:eastAsia="pl-PL"/>
        </w:rPr>
        <w:t xml:space="preserve"> lub NNW różni się od terminu obowiązkowego ubezpieczenia OC, ubezpieczenia te będą wyrównywane na dzień końca ubezpieczenia OC.</w:t>
      </w:r>
    </w:p>
    <w:p w:rsidR="004D78DF" w:rsidRPr="00850126" w:rsidRDefault="00572E4A" w:rsidP="00DB5BDF">
      <w:pPr>
        <w:widowControl w:val="0"/>
        <w:numPr>
          <w:ilvl w:val="0"/>
          <w:numId w:val="59"/>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Zamawiający przewiduje wyrównanie wszystkich okresów ubezpieczeń komunikacyjnych, </w:t>
      </w:r>
      <w:r w:rsidRPr="00850126">
        <w:rPr>
          <w:rFonts w:ascii="Arial Narrow" w:eastAsia="Calibri" w:hAnsi="Arial Narrow" w:cstheme="minorHAnsi"/>
          <w:lang w:eastAsia="pl-PL"/>
        </w:rPr>
        <w:br/>
        <w:t>z zachowaniem przepisów ustawy z dnia 22 maja 2003 r. o ubezpieczeniach obowiązkowych, Ubezpieczeniowym Funduszu Gwarancyjnym i Polskim Biurze Ubezpieczycieli Komunikacyjnych</w:t>
      </w:r>
      <w:r w:rsidR="004D78DF" w:rsidRPr="00850126">
        <w:rPr>
          <w:rFonts w:ascii="Arial Narrow" w:eastAsia="Calibri" w:hAnsi="Arial Narrow" w:cstheme="minorHAnsi"/>
          <w:lang w:eastAsia="pl-PL"/>
        </w:rPr>
        <w:t>.</w:t>
      </w:r>
    </w:p>
    <w:p w:rsidR="004D78DF" w:rsidRPr="00850126" w:rsidRDefault="004D78DF" w:rsidP="00DB5BDF">
      <w:pPr>
        <w:widowControl w:val="0"/>
        <w:numPr>
          <w:ilvl w:val="0"/>
          <w:numId w:val="59"/>
        </w:numPr>
        <w:tabs>
          <w:tab w:val="clear" w:pos="0"/>
          <w:tab w:val="num" w:pos="426"/>
        </w:tabs>
        <w:suppressAutoHyphens w:val="0"/>
        <w:spacing w:line="276" w:lineRule="auto"/>
        <w:ind w:left="426" w:hanging="426"/>
        <w:jc w:val="both"/>
        <w:rPr>
          <w:rFonts w:ascii="Arial Narrow" w:hAnsi="Arial Narrow" w:cstheme="minorHAnsi"/>
          <w:bCs/>
          <w:lang w:eastAsia="pl-PL"/>
        </w:rPr>
      </w:pPr>
      <w:r w:rsidRPr="00850126">
        <w:rPr>
          <w:rFonts w:ascii="Arial Narrow" w:eastAsia="Calibri" w:hAnsi="Arial Narrow" w:cstheme="minorHAnsi"/>
          <w:lang w:eastAsia="pl-PL"/>
        </w:rPr>
        <w:t>Doubezpieczenia realizowane będą zawsze do końca każdego roku polisowego.</w:t>
      </w:r>
    </w:p>
    <w:p w:rsidR="004D78DF" w:rsidRPr="00850126" w:rsidRDefault="004D78DF"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rPr>
        <w:t>Forma wykonania zamówienia</w:t>
      </w:r>
    </w:p>
    <w:p w:rsidR="004D78DF" w:rsidRPr="00850126" w:rsidRDefault="004D78DF"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§7</w:t>
      </w:r>
    </w:p>
    <w:p w:rsidR="004D78DF" w:rsidRPr="00850126" w:rsidRDefault="004D78DF" w:rsidP="00DB5BDF">
      <w:pPr>
        <w:widowControl w:val="0"/>
        <w:numPr>
          <w:ilvl w:val="0"/>
          <w:numId w:val="60"/>
        </w:numPr>
        <w:tabs>
          <w:tab w:val="left"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lang w:eastAsia="pl-PL"/>
        </w:rPr>
        <w:t>Dokumenty ubezpieczeniowe będą wystawiane na Zamawiającego oraz poszczególne podmioty objęte zamówieniem, będące posiadaczami pojazdów mechanicznych, które tym samym będą ubezpieczającymi i płatnikami składki.</w:t>
      </w:r>
    </w:p>
    <w:p w:rsidR="004D78DF" w:rsidRPr="00850126" w:rsidRDefault="004D78DF" w:rsidP="002D5320">
      <w:pPr>
        <w:widowControl w:val="0"/>
        <w:tabs>
          <w:tab w:val="left" w:pos="426"/>
        </w:tabs>
        <w:suppressAutoHyphens w:val="0"/>
        <w:spacing w:before="60" w:after="60" w:line="276" w:lineRule="auto"/>
        <w:ind w:left="426"/>
        <w:jc w:val="both"/>
        <w:rPr>
          <w:rFonts w:ascii="Arial Narrow" w:hAnsi="Arial Narrow" w:cstheme="minorHAnsi"/>
          <w:i/>
          <w:iCs/>
          <w:lang w:eastAsia="pl-PL"/>
        </w:rPr>
      </w:pPr>
      <w:r w:rsidRPr="00850126">
        <w:rPr>
          <w:rFonts w:ascii="Arial Narrow" w:hAnsi="Arial Narrow" w:cstheme="minorHAnsi"/>
          <w:b/>
          <w:bCs/>
          <w:i/>
          <w:iCs/>
          <w:lang w:eastAsia="pl-PL"/>
        </w:rPr>
        <w:t xml:space="preserve">Komentarz: </w:t>
      </w:r>
      <w:r w:rsidRPr="00850126">
        <w:rPr>
          <w:rFonts w:ascii="Arial Narrow" w:hAnsi="Arial Narrow" w:cstheme="minorHAnsi"/>
          <w:i/>
          <w:iCs/>
          <w:lang w:eastAsia="pl-PL"/>
        </w:rPr>
        <w:t>Zamawiający zastrzega sobie możliwość zmiany sposobu wystawienia polis i płatności.</w:t>
      </w:r>
    </w:p>
    <w:p w:rsidR="004D78DF" w:rsidRPr="00850126" w:rsidRDefault="004D78DF" w:rsidP="00DB5BDF">
      <w:pPr>
        <w:widowControl w:val="0"/>
        <w:numPr>
          <w:ilvl w:val="0"/>
          <w:numId w:val="60"/>
        </w:numPr>
        <w:tabs>
          <w:tab w:val="left" w:pos="426"/>
        </w:tabs>
        <w:suppressAutoHyphens w:val="0"/>
        <w:spacing w:line="276" w:lineRule="auto"/>
        <w:ind w:left="426" w:hanging="426"/>
        <w:jc w:val="both"/>
        <w:rPr>
          <w:rFonts w:ascii="Arial Narrow" w:eastAsia="Calibri" w:hAnsi="Arial Narrow" w:cstheme="minorHAnsi"/>
          <w:lang w:eastAsia="en-US"/>
        </w:rPr>
      </w:pPr>
      <w:r w:rsidRPr="00850126">
        <w:rPr>
          <w:rFonts w:ascii="Arial Narrow" w:eastAsia="Calibri" w:hAnsi="Arial Narrow" w:cstheme="minorHAnsi"/>
          <w:lang w:eastAsia="en-US"/>
        </w:rPr>
        <w:t>Po zawarciu niniejszej umowy w sprawie zamówienia publicznego Wykonawca jest zobowiązany do</w:t>
      </w:r>
      <w:r w:rsidR="00BA6636"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 xml:space="preserve">wystawienia dokumentów ubezpieczeniowych w przeciągu 10 dni od otrzymania od brokera ubezpieczeniowego wniosków, nie później jednak niż do dnia </w:t>
      </w:r>
      <w:r w:rsidR="00540339" w:rsidRPr="00850126">
        <w:rPr>
          <w:rFonts w:ascii="Arial Narrow" w:eastAsia="Calibri" w:hAnsi="Arial Narrow" w:cstheme="minorHAnsi"/>
          <w:lang w:eastAsia="en-US"/>
        </w:rPr>
        <w:t>17.06.2022</w:t>
      </w:r>
      <w:r w:rsidR="00F11A1D"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 xml:space="preserve"> r., </w:t>
      </w:r>
      <w:r w:rsidR="00572E4A" w:rsidRPr="00850126">
        <w:rPr>
          <w:rFonts w:ascii="Arial Narrow" w:eastAsia="Calibri" w:hAnsi="Arial Narrow" w:cstheme="minorHAnsi"/>
          <w:lang w:eastAsia="en-US"/>
        </w:rPr>
        <w:t xml:space="preserve">a w każdym kolejnym roku realizacji zamówienia – do dnia </w:t>
      </w:r>
      <w:r w:rsidR="00540339" w:rsidRPr="00850126">
        <w:rPr>
          <w:rFonts w:ascii="Arial Narrow" w:eastAsia="Calibri" w:hAnsi="Arial Narrow" w:cstheme="minorHAnsi"/>
          <w:lang w:eastAsia="en-US"/>
        </w:rPr>
        <w:t>17.06.2023</w:t>
      </w:r>
      <w:r w:rsidR="00572E4A" w:rsidRPr="00850126">
        <w:rPr>
          <w:rFonts w:ascii="Arial Narrow" w:eastAsia="Calibri" w:hAnsi="Arial Narrow" w:cstheme="minorHAnsi"/>
          <w:lang w:eastAsia="en-US"/>
        </w:rPr>
        <w:t xml:space="preserve"> r. oraz </w:t>
      </w:r>
      <w:r w:rsidR="00540339" w:rsidRPr="00850126">
        <w:rPr>
          <w:rFonts w:ascii="Arial Narrow" w:eastAsia="Calibri" w:hAnsi="Arial Narrow" w:cstheme="minorHAnsi"/>
          <w:lang w:eastAsia="en-US"/>
        </w:rPr>
        <w:t>17.06.2024</w:t>
      </w:r>
      <w:r w:rsidR="00572E4A" w:rsidRPr="00850126">
        <w:rPr>
          <w:rFonts w:ascii="Arial Narrow" w:eastAsia="Calibri" w:hAnsi="Arial Narrow" w:cstheme="minorHAnsi"/>
          <w:lang w:eastAsia="en-US"/>
        </w:rPr>
        <w:t xml:space="preserve"> r.   </w:t>
      </w:r>
      <w:r w:rsidRPr="00850126">
        <w:rPr>
          <w:rFonts w:ascii="Arial Narrow" w:eastAsia="Calibri" w:hAnsi="Arial Narrow" w:cstheme="minorHAnsi"/>
          <w:lang w:eastAsia="en-US"/>
        </w:rPr>
        <w:t xml:space="preserve">– dla pojazdów, których okres ubezpieczenia rozpoczyna się od miesiąca </w:t>
      </w:r>
      <w:r w:rsidR="00420DE1" w:rsidRPr="00850126">
        <w:rPr>
          <w:rFonts w:ascii="Arial Narrow" w:eastAsia="Calibri" w:hAnsi="Arial Narrow" w:cstheme="minorHAnsi"/>
          <w:lang w:eastAsia="en-US"/>
        </w:rPr>
        <w:t>czerwca</w:t>
      </w:r>
      <w:r w:rsidRPr="00850126">
        <w:rPr>
          <w:rFonts w:ascii="Arial Narrow" w:eastAsia="Calibri" w:hAnsi="Arial Narrow" w:cstheme="minorHAnsi"/>
          <w:lang w:eastAsia="en-US"/>
        </w:rPr>
        <w:t>, a dla pozostałych pojazdów - najpóźniej na 14 dni przed terminem ekspiracji ich aktualnych umów ubezpieczenia. W razie niemożliwości wystawienia dokumentów ubezpiecze</w:t>
      </w:r>
      <w:r w:rsidRPr="00850126">
        <w:rPr>
          <w:rFonts w:ascii="Arial Narrow" w:eastAsia="Calibri" w:hAnsi="Arial Narrow" w:cstheme="minorHAnsi"/>
          <w:lang w:eastAsia="en-US"/>
        </w:rPr>
        <w:softHyphen/>
        <w:t xml:space="preserve">niowych we wskazanym terminie, Wykonawca jest zobowiązany do wystawienia </w:t>
      </w:r>
      <w:r w:rsidR="001313AF" w:rsidRPr="00850126">
        <w:rPr>
          <w:rFonts w:ascii="Arial Narrow" w:eastAsia="Calibri" w:hAnsi="Arial Narrow" w:cstheme="minorHAnsi"/>
          <w:lang w:eastAsia="en-US"/>
        </w:rPr>
        <w:t xml:space="preserve">certyfikatów potwierdzających obowiązkowe ubezpieczenie OC każdego pojazdu oraz </w:t>
      </w:r>
      <w:r w:rsidRPr="00850126">
        <w:rPr>
          <w:rFonts w:ascii="Arial Narrow" w:eastAsia="Calibri" w:hAnsi="Arial Narrow" w:cstheme="minorHAnsi"/>
          <w:lang w:eastAsia="en-US"/>
        </w:rPr>
        <w:t xml:space="preserve">noty pokrycia </w:t>
      </w:r>
      <w:r w:rsidRPr="00850126">
        <w:rPr>
          <w:rFonts w:ascii="Arial Narrow" w:eastAsia="Calibri" w:hAnsi="Arial Narrow" w:cstheme="minorHAnsi"/>
          <w:lang w:eastAsia="en-US"/>
        </w:rPr>
        <w:lastRenderedPageBreak/>
        <w:t xml:space="preserve">ubezpieczeniowego, gwarantującej bezwarunkowo i nieodwołalnie wykonanie zamówienia </w:t>
      </w:r>
      <w:r w:rsidR="00C30F6B" w:rsidRPr="00850126">
        <w:rPr>
          <w:rFonts w:ascii="Arial Narrow" w:eastAsia="Calibri" w:hAnsi="Arial Narrow" w:cstheme="minorHAnsi"/>
          <w:lang w:eastAsia="en-US"/>
        </w:rPr>
        <w:br/>
      </w:r>
      <w:r w:rsidRPr="00850126">
        <w:rPr>
          <w:rFonts w:ascii="Arial Narrow" w:eastAsia="Calibri" w:hAnsi="Arial Narrow" w:cstheme="minorHAnsi"/>
          <w:lang w:eastAsia="en-US"/>
        </w:rPr>
        <w:t xml:space="preserve">w zakresie i na warunkach zgodnych ze złożoną ofertą od dnia </w:t>
      </w:r>
      <w:r w:rsidR="00540339" w:rsidRPr="00850126">
        <w:rPr>
          <w:rFonts w:ascii="Arial Narrow" w:eastAsia="Calibri" w:hAnsi="Arial Narrow" w:cstheme="minorHAnsi"/>
          <w:lang w:eastAsia="en-US"/>
        </w:rPr>
        <w:t>18.06.2022</w:t>
      </w:r>
      <w:r w:rsidRPr="00850126">
        <w:rPr>
          <w:rFonts w:ascii="Arial Narrow" w:eastAsia="Calibri" w:hAnsi="Arial Narrow" w:cstheme="minorHAnsi"/>
          <w:lang w:eastAsia="en-US"/>
        </w:rPr>
        <w:t xml:space="preserve"> r. oraz odpowiednio od dnia </w:t>
      </w:r>
      <w:r w:rsidR="00540339" w:rsidRPr="00850126">
        <w:rPr>
          <w:rFonts w:ascii="Arial Narrow" w:eastAsia="Calibri" w:hAnsi="Arial Narrow" w:cstheme="minorHAnsi"/>
          <w:lang w:eastAsia="en-US"/>
        </w:rPr>
        <w:t>18.06.2023</w:t>
      </w:r>
      <w:r w:rsidR="00572E4A"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 xml:space="preserve">r. </w:t>
      </w:r>
      <w:r w:rsidR="0002461E" w:rsidRPr="00850126">
        <w:rPr>
          <w:rFonts w:ascii="Arial Narrow" w:eastAsia="Calibri" w:hAnsi="Arial Narrow" w:cstheme="minorHAnsi"/>
          <w:lang w:eastAsia="en-US"/>
        </w:rPr>
        <w:t xml:space="preserve">i </w:t>
      </w:r>
      <w:r w:rsidR="00540339" w:rsidRPr="00850126">
        <w:rPr>
          <w:rFonts w:ascii="Arial Narrow" w:eastAsia="Calibri" w:hAnsi="Arial Narrow" w:cstheme="minorHAnsi"/>
          <w:lang w:eastAsia="en-US"/>
        </w:rPr>
        <w:t>18.06.2024</w:t>
      </w:r>
      <w:r w:rsidR="00572E4A" w:rsidRPr="00850126">
        <w:rPr>
          <w:rFonts w:ascii="Arial Narrow" w:eastAsia="Calibri" w:hAnsi="Arial Narrow" w:cstheme="minorHAnsi"/>
          <w:lang w:eastAsia="en-US"/>
        </w:rPr>
        <w:t xml:space="preserve"> </w:t>
      </w:r>
      <w:r w:rsidR="0002461E" w:rsidRPr="00850126">
        <w:rPr>
          <w:rFonts w:ascii="Arial Narrow" w:eastAsia="Calibri" w:hAnsi="Arial Narrow" w:cstheme="minorHAnsi"/>
          <w:lang w:eastAsia="en-US"/>
        </w:rPr>
        <w:t>r.</w:t>
      </w:r>
      <w:r w:rsidR="00572E4A" w:rsidRPr="00850126">
        <w:rPr>
          <w:rFonts w:ascii="Arial Narrow" w:eastAsia="Calibri" w:hAnsi="Arial Narrow" w:cstheme="minorHAnsi"/>
          <w:lang w:eastAsia="en-US"/>
        </w:rPr>
        <w:t>,</w:t>
      </w:r>
      <w:r w:rsidR="0002461E" w:rsidRPr="00850126">
        <w:rPr>
          <w:rFonts w:ascii="Arial Narrow" w:eastAsia="Calibri" w:hAnsi="Arial Narrow" w:cstheme="minorHAnsi"/>
          <w:lang w:eastAsia="en-US"/>
        </w:rPr>
        <w:t xml:space="preserve"> </w:t>
      </w:r>
      <w:r w:rsidR="00572E4A" w:rsidRPr="00850126">
        <w:rPr>
          <w:rFonts w:ascii="Arial Narrow" w:eastAsia="Calibri" w:hAnsi="Arial Narrow" w:cstheme="minorHAnsi"/>
          <w:lang w:eastAsia="en-US"/>
        </w:rPr>
        <w:t xml:space="preserve">a także certyfikatów potwierdzających obowiązkowe ubezpieczenie OC każdego pojazdu. </w:t>
      </w:r>
      <w:r w:rsidRPr="00850126">
        <w:rPr>
          <w:rFonts w:ascii="Arial Narrow" w:eastAsia="Calibri" w:hAnsi="Arial Narrow" w:cstheme="minorHAnsi"/>
          <w:lang w:eastAsia="en-US"/>
        </w:rPr>
        <w:t>Nota pokrycia ubezpieczeniowego będzie obowiązywała do czasu wystawienia dokumentów ubezpieczeniowych.</w:t>
      </w:r>
    </w:p>
    <w:p w:rsidR="004D78DF" w:rsidRPr="00850126" w:rsidRDefault="004D78DF" w:rsidP="00DB5BDF">
      <w:pPr>
        <w:widowControl w:val="0"/>
        <w:numPr>
          <w:ilvl w:val="0"/>
          <w:numId w:val="60"/>
        </w:numPr>
        <w:tabs>
          <w:tab w:val="left" w:pos="426"/>
        </w:tabs>
        <w:suppressAutoHyphens w:val="0"/>
        <w:spacing w:line="276" w:lineRule="auto"/>
        <w:ind w:left="426" w:hanging="426"/>
        <w:jc w:val="both"/>
        <w:rPr>
          <w:rFonts w:ascii="Arial Narrow" w:eastAsia="Calibri" w:hAnsi="Arial Narrow" w:cstheme="minorHAnsi"/>
          <w:lang w:eastAsia="en-US"/>
        </w:rPr>
      </w:pPr>
      <w:r w:rsidRPr="00850126">
        <w:rPr>
          <w:rFonts w:ascii="Arial Narrow" w:eastAsia="Calibri" w:hAnsi="Arial Narrow" w:cstheme="minorHAnsi"/>
          <w:lang w:eastAsia="en-US"/>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 i każdego podmiotu objętego zamówieniem.</w:t>
      </w:r>
    </w:p>
    <w:p w:rsidR="004D78DF" w:rsidRPr="00850126" w:rsidRDefault="004D78DF" w:rsidP="00DB5BDF">
      <w:pPr>
        <w:widowControl w:val="0"/>
        <w:numPr>
          <w:ilvl w:val="0"/>
          <w:numId w:val="60"/>
        </w:numPr>
        <w:tabs>
          <w:tab w:val="left" w:pos="426"/>
        </w:tabs>
        <w:suppressAutoHyphens w:val="0"/>
        <w:spacing w:line="276" w:lineRule="auto"/>
        <w:ind w:left="426" w:hanging="426"/>
        <w:jc w:val="both"/>
        <w:rPr>
          <w:rFonts w:ascii="Arial Narrow" w:hAnsi="Arial Narrow" w:cstheme="minorHAnsi"/>
          <w:lang w:eastAsia="pl-PL"/>
        </w:rPr>
      </w:pPr>
      <w:r w:rsidRPr="00850126">
        <w:rPr>
          <w:rFonts w:ascii="Arial Narrow" w:eastAsia="Calibri" w:hAnsi="Arial Narrow" w:cstheme="minorHAns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rsidR="004D78DF" w:rsidRPr="00850126" w:rsidRDefault="004D78DF"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rPr>
        <w:t>Składka i stawki ubezpieczeniowe</w:t>
      </w:r>
    </w:p>
    <w:p w:rsidR="004D78DF" w:rsidRPr="00850126" w:rsidRDefault="004D78DF"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§8</w:t>
      </w:r>
    </w:p>
    <w:p w:rsidR="004D78DF" w:rsidRPr="00850126" w:rsidRDefault="004D78DF" w:rsidP="00DB5BDF">
      <w:pPr>
        <w:widowControl w:val="0"/>
        <w:numPr>
          <w:ilvl w:val="0"/>
          <w:numId w:val="54"/>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Łączna składka za wszystkie rodzaje i przedmioty ubezpieczenia za cały 36 miesięczny okres ubezpieczenia (zamówienia) wynosi: ............... (słownie złotych: ..........), z</w:t>
      </w:r>
      <w:r w:rsidR="007453EB" w:rsidRPr="00850126">
        <w:rPr>
          <w:rFonts w:ascii="Arial Narrow" w:hAnsi="Arial Narrow" w:cstheme="minorHAnsi"/>
          <w:lang w:eastAsia="en-US"/>
        </w:rPr>
        <w:t xml:space="preserve"> </w:t>
      </w:r>
      <w:r w:rsidRPr="00850126">
        <w:rPr>
          <w:rFonts w:ascii="Arial Narrow" w:hAnsi="Arial Narrow" w:cstheme="minorHAnsi"/>
          <w:lang w:eastAsia="en-US"/>
        </w:rPr>
        <w:t>zastrzeżeniem możliwych zmian, określonych w specyfikacji warunków zamówienia</w:t>
      </w:r>
      <w:r w:rsidR="007453EB" w:rsidRPr="00850126">
        <w:rPr>
          <w:rFonts w:ascii="Arial Narrow" w:hAnsi="Arial Narrow" w:cstheme="minorHAnsi"/>
          <w:lang w:eastAsia="en-US"/>
        </w:rPr>
        <w:t xml:space="preserve"> </w:t>
      </w:r>
      <w:r w:rsidRPr="00850126">
        <w:rPr>
          <w:rFonts w:ascii="Arial Narrow" w:hAnsi="Arial Narrow" w:cstheme="minorHAnsi"/>
          <w:lang w:eastAsia="en-US"/>
        </w:rPr>
        <w:t>i</w:t>
      </w:r>
      <w:r w:rsidR="007453EB" w:rsidRPr="00850126">
        <w:rPr>
          <w:rFonts w:ascii="Arial Narrow" w:hAnsi="Arial Narrow" w:cstheme="minorHAnsi"/>
          <w:lang w:eastAsia="en-US"/>
        </w:rPr>
        <w:t xml:space="preserve"> </w:t>
      </w:r>
      <w:r w:rsidRPr="00850126">
        <w:rPr>
          <w:rFonts w:ascii="Arial Narrow" w:hAnsi="Arial Narrow" w:cstheme="minorHAnsi"/>
          <w:lang w:eastAsia="en-US"/>
        </w:rPr>
        <w:t>w</w:t>
      </w:r>
      <w:r w:rsidR="007453EB" w:rsidRPr="00850126">
        <w:rPr>
          <w:rFonts w:ascii="Arial Narrow" w:hAnsi="Arial Narrow" w:cstheme="minorHAnsi"/>
          <w:lang w:eastAsia="en-US"/>
        </w:rPr>
        <w:t xml:space="preserve"> </w:t>
      </w:r>
      <w:r w:rsidRPr="00850126">
        <w:rPr>
          <w:rFonts w:ascii="Arial Narrow" w:hAnsi="Arial Narrow" w:cstheme="minorHAnsi"/>
          <w:lang w:eastAsia="en-US"/>
        </w:rPr>
        <w:t>niniejszej umowie.</w:t>
      </w:r>
    </w:p>
    <w:p w:rsidR="004D78DF" w:rsidRPr="00850126" w:rsidRDefault="004D78DF" w:rsidP="00DB5BDF">
      <w:pPr>
        <w:widowControl w:val="0"/>
        <w:numPr>
          <w:ilvl w:val="0"/>
          <w:numId w:val="54"/>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Składki za poszczególne rodzaje i wartości pojazdów stanowią podstawę obliczania rocznych stawek taryfowych, których niezmienność gwarantuje Wykonawca przez cały okres zamówienia, we wszystkich rodzajach ubezpieczeń.</w:t>
      </w:r>
    </w:p>
    <w:p w:rsidR="004D78DF" w:rsidRPr="00850126" w:rsidRDefault="004D78DF" w:rsidP="00DB5BDF">
      <w:pPr>
        <w:widowControl w:val="0"/>
        <w:numPr>
          <w:ilvl w:val="0"/>
          <w:numId w:val="54"/>
        </w:numPr>
        <w:tabs>
          <w:tab w:val="left" w:pos="426"/>
        </w:tabs>
        <w:suppressAutoHyphens w:val="0"/>
        <w:spacing w:before="120"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W odniesieniu do obowiązkowego ubezpieczenia OC posiadaczy pojazdów mechanicznych, ubezpie</w:t>
      </w:r>
      <w:r w:rsidRPr="00850126">
        <w:rPr>
          <w:rFonts w:ascii="Arial Narrow" w:hAnsi="Arial Narrow" w:cstheme="minorHAnsi"/>
          <w:lang w:eastAsia="en-US"/>
        </w:rPr>
        <w:softHyphen/>
        <w:t xml:space="preserve">czenia </w:t>
      </w:r>
      <w:proofErr w:type="spellStart"/>
      <w:r w:rsidRPr="00850126">
        <w:rPr>
          <w:rFonts w:ascii="Arial Narrow" w:hAnsi="Arial Narrow" w:cstheme="minorHAnsi"/>
          <w:lang w:eastAsia="en-US"/>
        </w:rPr>
        <w:t>assistance</w:t>
      </w:r>
      <w:proofErr w:type="spellEnd"/>
      <w:r w:rsidRPr="00850126">
        <w:rPr>
          <w:rFonts w:ascii="Arial Narrow" w:hAnsi="Arial Narrow" w:cstheme="minorHAnsi"/>
          <w:lang w:eastAsia="en-US"/>
        </w:rPr>
        <w:t xml:space="preserve"> oraz ubezpieczenia NNW kierowcy i pasażerów - należna składka </w:t>
      </w:r>
      <w:r w:rsidRPr="00850126">
        <w:rPr>
          <w:rFonts w:ascii="Arial Narrow" w:hAnsi="Arial Narrow" w:cstheme="minorHAnsi"/>
          <w:lang w:eastAsia="en-US"/>
        </w:rPr>
        <w:br/>
        <w:t>w przypadku wyrównywania okresów ubezpieczenia oraz składka do zwrotu za niewykorzystany okres ubezpieczenia, wyliczona zostanie zgodnie z zasadą „co do dnia” za faktyczny okres ubezpieczenia, według wzoru:</w:t>
      </w:r>
    </w:p>
    <w:p w:rsidR="004569CE" w:rsidRPr="00850126" w:rsidRDefault="00A53EA7" w:rsidP="002D5320">
      <w:pPr>
        <w:widowControl w:val="0"/>
        <w:tabs>
          <w:tab w:val="left" w:pos="426"/>
        </w:tabs>
        <w:suppressAutoHyphens w:val="0"/>
        <w:spacing w:line="276" w:lineRule="auto"/>
        <w:jc w:val="both"/>
        <w:rPr>
          <w:rFonts w:ascii="Arial Narrow" w:hAnsi="Arial Narrow" w:cstheme="minorHAnsi"/>
          <w:lang w:eastAsia="en-US"/>
        </w:rPr>
      </w:pPr>
      <m:oMathPara>
        <m:oMath>
          <m:r>
            <m:rPr>
              <m:nor/>
            </m:rPr>
            <w:rPr>
              <w:rFonts w:ascii="Arial Narrow" w:hAnsi="Arial Narrow" w:cstheme="minorHAnsi"/>
            </w:rPr>
            <m:t>składka roczna x</m:t>
          </m:r>
          <m:f>
            <m:fPr>
              <m:ctrlPr>
                <w:rPr>
                  <w:rFonts w:ascii="Cambria Math" w:hAnsi="Arial Narrow" w:cstheme="minorHAnsi"/>
                  <w:iCs/>
                </w:rPr>
              </m:ctrlPr>
            </m:fPr>
            <m:num>
              <m:r>
                <m:rPr>
                  <m:nor/>
                </m:rPr>
                <w:rPr>
                  <w:rFonts w:ascii="Arial Narrow" w:hAnsi="Arial Narrow" w:cstheme="minorHAnsi"/>
                </w:rPr>
                <m:t>liczba dni</m:t>
              </m:r>
            </m:num>
            <m:den>
              <m:r>
                <m:rPr>
                  <m:nor/>
                </m:rPr>
                <w:rPr>
                  <w:rFonts w:ascii="Arial Narrow" w:hAnsi="Arial Narrow" w:cstheme="minorHAnsi"/>
                </w:rPr>
                <m:t>365</m:t>
              </m:r>
            </m:den>
          </m:f>
        </m:oMath>
      </m:oMathPara>
    </w:p>
    <w:p w:rsidR="00ED5A96" w:rsidRPr="00850126" w:rsidRDefault="00ED5A96" w:rsidP="00DB5BDF">
      <w:pPr>
        <w:pStyle w:val="Akapitzlist"/>
        <w:widowControl w:val="0"/>
        <w:numPr>
          <w:ilvl w:val="0"/>
          <w:numId w:val="54"/>
        </w:numPr>
        <w:suppressAutoHyphens w:val="0"/>
        <w:spacing w:before="120" w:line="276" w:lineRule="auto"/>
        <w:jc w:val="both"/>
        <w:rPr>
          <w:rFonts w:ascii="Arial Narrow" w:hAnsi="Arial Narrow" w:cstheme="minorHAnsi"/>
          <w:b/>
          <w:spacing w:val="-6"/>
        </w:rPr>
      </w:pPr>
      <w:r w:rsidRPr="00850126">
        <w:rPr>
          <w:rFonts w:ascii="Arial Narrow" w:hAnsi="Arial Narrow" w:cstheme="minorHAnsi"/>
          <w:spacing w:val="-6"/>
          <w:lang w:eastAsia="en-US"/>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pojazdy i rodzaje ubezpieczenia.</w:t>
      </w:r>
    </w:p>
    <w:p w:rsidR="0002461E" w:rsidRPr="00850126" w:rsidRDefault="0002461E" w:rsidP="00803229">
      <w:pPr>
        <w:widowControl w:val="0"/>
        <w:suppressAutoHyphens w:val="0"/>
        <w:spacing w:before="120" w:line="276" w:lineRule="auto"/>
        <w:jc w:val="center"/>
        <w:rPr>
          <w:rFonts w:ascii="Arial Narrow" w:hAnsi="Arial Narrow" w:cstheme="minorHAnsi"/>
          <w:b/>
          <w:lang w:eastAsia="pl-PL"/>
        </w:rPr>
      </w:pPr>
      <w:r w:rsidRPr="00850126">
        <w:rPr>
          <w:rFonts w:ascii="Arial Narrow" w:hAnsi="Arial Narrow" w:cstheme="minorHAnsi"/>
          <w:b/>
        </w:rPr>
        <w:t>Podwykonawcy</w:t>
      </w:r>
    </w:p>
    <w:p w:rsidR="004D78DF" w:rsidRPr="00850126" w:rsidRDefault="004D78DF" w:rsidP="002D5320">
      <w:pPr>
        <w:widowControl w:val="0"/>
        <w:suppressAutoHyphens w:val="0"/>
        <w:spacing w:before="60" w:line="276" w:lineRule="auto"/>
        <w:jc w:val="center"/>
        <w:rPr>
          <w:rFonts w:ascii="Arial Narrow" w:hAnsi="Arial Narrow" w:cstheme="minorHAnsi"/>
          <w:b/>
          <w:lang w:eastAsia="pl-PL"/>
        </w:rPr>
      </w:pPr>
      <w:r w:rsidRPr="00850126">
        <w:rPr>
          <w:rFonts w:ascii="Arial Narrow" w:hAnsi="Arial Narrow" w:cstheme="minorHAnsi"/>
          <w:b/>
          <w:lang w:eastAsia="pl-PL"/>
        </w:rPr>
        <w:t>§9</w:t>
      </w:r>
    </w:p>
    <w:p w:rsidR="004D78DF" w:rsidRPr="00850126" w:rsidRDefault="004D78DF" w:rsidP="00DB5BDF">
      <w:pPr>
        <w:widowControl w:val="0"/>
        <w:numPr>
          <w:ilvl w:val="0"/>
          <w:numId w:val="61"/>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Wykonawca oświadcza, że całość usługi ubezpieczeniowej objętej zamówieniem wykona siłami własnymi.</w:t>
      </w:r>
    </w:p>
    <w:p w:rsidR="004D78DF" w:rsidRPr="00850126" w:rsidRDefault="004D78DF" w:rsidP="002D5320">
      <w:pPr>
        <w:widowControl w:val="0"/>
        <w:tabs>
          <w:tab w:val="left" w:pos="426"/>
        </w:tabs>
        <w:suppressAutoHyphens w:val="0"/>
        <w:spacing w:before="120" w:after="120" w:line="276" w:lineRule="auto"/>
        <w:ind w:left="426"/>
        <w:jc w:val="both"/>
        <w:rPr>
          <w:rFonts w:ascii="Arial Narrow" w:hAnsi="Arial Narrow" w:cstheme="minorHAnsi"/>
          <w:i/>
        </w:rPr>
      </w:pPr>
      <w:r w:rsidRPr="00850126">
        <w:rPr>
          <w:rFonts w:ascii="Arial Narrow" w:hAnsi="Arial Narrow" w:cstheme="minorHAnsi"/>
          <w:i/>
        </w:rPr>
        <w:t>albo</w:t>
      </w:r>
    </w:p>
    <w:p w:rsidR="004D78DF" w:rsidRPr="00850126" w:rsidRDefault="004D78DF" w:rsidP="00DB5BDF">
      <w:pPr>
        <w:widowControl w:val="0"/>
        <w:numPr>
          <w:ilvl w:val="0"/>
          <w:numId w:val="62"/>
        </w:numPr>
        <w:tabs>
          <w:tab w:val="left" w:pos="426"/>
        </w:tabs>
        <w:suppressAutoHyphens w:val="0"/>
        <w:spacing w:after="120" w:line="276" w:lineRule="auto"/>
        <w:ind w:left="426" w:hanging="426"/>
        <w:jc w:val="both"/>
        <w:rPr>
          <w:rFonts w:ascii="Arial Narrow" w:hAnsi="Arial Narrow" w:cstheme="minorHAnsi"/>
        </w:rPr>
      </w:pPr>
      <w:r w:rsidRPr="00850126">
        <w:rPr>
          <w:rFonts w:ascii="Arial Narrow" w:hAnsi="Arial Narrow" w:cstheme="minorHAnsi"/>
        </w:rPr>
        <w:t>Wykonawca oświadcza, że zamierza powierzyć wymienionym poniżej podwykonawcom następujący zakres usług, objętych przedmiotem zamówienia:</w:t>
      </w:r>
    </w:p>
    <w:p w:rsidR="004569CE" w:rsidRPr="00850126" w:rsidRDefault="004569CE" w:rsidP="00DB5BDF">
      <w:pPr>
        <w:pStyle w:val="Akapitzlist"/>
        <w:widowControl w:val="0"/>
        <w:numPr>
          <w:ilvl w:val="0"/>
          <w:numId w:val="118"/>
        </w:numPr>
        <w:tabs>
          <w:tab w:val="left" w:pos="709"/>
        </w:tabs>
        <w:suppressAutoHyphens w:val="0"/>
        <w:spacing w:after="120" w:line="276" w:lineRule="auto"/>
        <w:ind w:left="709" w:hanging="283"/>
        <w:jc w:val="both"/>
        <w:rPr>
          <w:rFonts w:ascii="Arial Narrow" w:hAnsi="Arial Narrow" w:cstheme="minorHAnsi"/>
          <w:bCs/>
        </w:rPr>
      </w:pPr>
      <w:r w:rsidRPr="00850126">
        <w:rPr>
          <w:rFonts w:ascii="Arial Narrow" w:hAnsi="Arial Narrow" w:cstheme="minorHAnsi"/>
          <w:bCs/>
        </w:rPr>
        <w:t>podwykonawca (firma):</w:t>
      </w:r>
      <w:r w:rsidRPr="00850126">
        <w:rPr>
          <w:rFonts w:ascii="Arial Narrow" w:hAnsi="Arial Narrow" w:cstheme="minorHAnsi"/>
          <w:bCs/>
          <w:lang w:eastAsia="en-US"/>
        </w:rPr>
        <w:t xml:space="preserve"> </w:t>
      </w:r>
      <w:r w:rsidRPr="00850126">
        <w:rPr>
          <w:rFonts w:ascii="Arial Narrow" w:hAnsi="Arial Narrow" w:cstheme="minorHAnsi"/>
          <w:bCs/>
        </w:rPr>
        <w:t>…</w:t>
      </w:r>
    </w:p>
    <w:p w:rsidR="004569CE" w:rsidRPr="00850126" w:rsidRDefault="004569CE" w:rsidP="00DB5BDF">
      <w:pPr>
        <w:pStyle w:val="Akapitzlist"/>
        <w:widowControl w:val="0"/>
        <w:numPr>
          <w:ilvl w:val="0"/>
          <w:numId w:val="118"/>
        </w:numPr>
        <w:tabs>
          <w:tab w:val="left" w:pos="709"/>
        </w:tabs>
        <w:suppressAutoHyphens w:val="0"/>
        <w:spacing w:after="120" w:line="276" w:lineRule="auto"/>
        <w:ind w:left="709" w:hanging="283"/>
        <w:jc w:val="both"/>
        <w:rPr>
          <w:rFonts w:ascii="Arial Narrow" w:hAnsi="Arial Narrow" w:cstheme="minorHAnsi"/>
          <w:bCs/>
        </w:rPr>
      </w:pPr>
      <w:r w:rsidRPr="00850126">
        <w:rPr>
          <w:rFonts w:ascii="Arial Narrow" w:hAnsi="Arial Narrow" w:cstheme="minorHAnsi"/>
          <w:bCs/>
        </w:rPr>
        <w:t>zakres powierzonych usług ubezpieczeniowych:</w:t>
      </w:r>
      <w:r w:rsidRPr="00850126">
        <w:rPr>
          <w:rFonts w:ascii="Arial Narrow" w:hAnsi="Arial Narrow" w:cstheme="minorHAnsi"/>
          <w:bCs/>
        </w:rPr>
        <w:tab/>
        <w:t>…</w:t>
      </w:r>
    </w:p>
    <w:p w:rsidR="004D78DF" w:rsidRPr="00850126" w:rsidRDefault="004D78DF" w:rsidP="002D5320">
      <w:pPr>
        <w:widowControl w:val="0"/>
        <w:tabs>
          <w:tab w:val="left" w:pos="426"/>
        </w:tabs>
        <w:suppressAutoHyphens w:val="0"/>
        <w:spacing w:before="120" w:line="276" w:lineRule="auto"/>
        <w:ind w:left="426"/>
        <w:jc w:val="both"/>
        <w:rPr>
          <w:rFonts w:ascii="Arial Narrow" w:hAnsi="Arial Narrow" w:cstheme="minorHAnsi"/>
          <w:lang w:eastAsia="en-US"/>
        </w:rPr>
      </w:pPr>
      <w:r w:rsidRPr="00850126">
        <w:rPr>
          <w:rFonts w:ascii="Arial Narrow" w:hAnsi="Arial Narrow" w:cstheme="minorHAnsi"/>
          <w:lang w:eastAsia="en-US"/>
        </w:rPr>
        <w:t>i (</w:t>
      </w:r>
      <w:r w:rsidRPr="00850126">
        <w:rPr>
          <w:rFonts w:ascii="Arial Narrow" w:hAnsi="Arial Narrow" w:cstheme="minorHAnsi"/>
          <w:i/>
          <w:lang w:eastAsia="en-US"/>
        </w:rPr>
        <w:t xml:space="preserve">o ile były mu znane takie dane przed przystąpieniem do wykonania zamówienia) </w:t>
      </w:r>
      <w:r w:rsidRPr="00850126">
        <w:rPr>
          <w:rFonts w:ascii="Arial Narrow" w:hAnsi="Arial Narrow" w:cstheme="minorHAnsi"/>
          <w:lang w:eastAsia="en-US"/>
        </w:rPr>
        <w:t>podaje nazwy, dane kontaktowe oraz przedstawicieli, podwykonawców zaangażowanych w te usługi:</w:t>
      </w:r>
    </w:p>
    <w:p w:rsidR="004D78DF" w:rsidRPr="00850126" w:rsidRDefault="004D78DF" w:rsidP="002D5320">
      <w:pPr>
        <w:widowControl w:val="0"/>
        <w:tabs>
          <w:tab w:val="left" w:pos="426"/>
        </w:tabs>
        <w:suppressAutoHyphens w:val="0"/>
        <w:spacing w:line="276" w:lineRule="auto"/>
        <w:ind w:left="426"/>
        <w:jc w:val="both"/>
        <w:rPr>
          <w:rFonts w:ascii="Arial Narrow" w:hAnsi="Arial Narrow" w:cstheme="minorHAnsi"/>
          <w:lang w:eastAsia="en-US"/>
        </w:rPr>
      </w:pPr>
      <w:r w:rsidRPr="00850126">
        <w:rPr>
          <w:rFonts w:ascii="Arial Narrow" w:hAnsi="Arial Narrow" w:cstheme="minorHAnsi"/>
          <w:lang w:eastAsia="en-US"/>
        </w:rPr>
        <w:lastRenderedPageBreak/>
        <w:t>……………………………………………………………………………………………………</w:t>
      </w:r>
    </w:p>
    <w:p w:rsidR="004D78DF" w:rsidRPr="00850126" w:rsidRDefault="004D78DF" w:rsidP="00DB5BDF">
      <w:pPr>
        <w:widowControl w:val="0"/>
        <w:numPr>
          <w:ilvl w:val="0"/>
          <w:numId w:val="62"/>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282458" w:rsidRPr="00850126" w:rsidRDefault="004D78DF" w:rsidP="00DB5BDF">
      <w:pPr>
        <w:widowControl w:val="0"/>
        <w:numPr>
          <w:ilvl w:val="0"/>
          <w:numId w:val="62"/>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rPr>
        <w:t>Powierzenie wykonania części zamówienia podwykonawcom nie zwalnia Wykonawcy z odpowie</w:t>
      </w:r>
      <w:r w:rsidRPr="00850126">
        <w:rPr>
          <w:rFonts w:ascii="Arial Narrow" w:hAnsi="Arial Narrow" w:cstheme="minorHAnsi"/>
        </w:rPr>
        <w:softHyphen/>
        <w:t>dzial</w:t>
      </w:r>
      <w:r w:rsidRPr="00850126">
        <w:rPr>
          <w:rFonts w:ascii="Arial Narrow" w:hAnsi="Arial Narrow" w:cstheme="minorHAnsi"/>
        </w:rPr>
        <w:softHyphen/>
        <w:t>ności za należyte wykonanie tego zamówienia.</w:t>
      </w:r>
    </w:p>
    <w:p w:rsidR="00282458" w:rsidRPr="00850126" w:rsidRDefault="00282458" w:rsidP="00DB5BDF">
      <w:pPr>
        <w:widowControl w:val="0"/>
        <w:numPr>
          <w:ilvl w:val="0"/>
          <w:numId w:val="62"/>
        </w:numPr>
        <w:tabs>
          <w:tab w:val="left" w:pos="426"/>
        </w:tabs>
        <w:suppressAutoHyphens w:val="0"/>
        <w:spacing w:line="276" w:lineRule="auto"/>
        <w:ind w:left="426" w:hanging="426"/>
        <w:jc w:val="both"/>
        <w:rPr>
          <w:rFonts w:ascii="Arial Narrow" w:hAnsi="Arial Narrow" w:cstheme="minorHAnsi"/>
          <w:lang w:eastAsia="en-US"/>
        </w:rPr>
      </w:pPr>
      <w:bookmarkStart w:id="259" w:name="_Hlk47958959"/>
      <w:r w:rsidRPr="00850126">
        <w:rPr>
          <w:rFonts w:ascii="Arial Narrow" w:hAnsi="Arial Narrow" w:cstheme="minorHAnsi"/>
          <w:lang w:eastAsia="en-US"/>
        </w:rPr>
        <w:t xml:space="preserve">Zgodnie z art. 436 pkt 4 lit. a ustawy Prawo zamówień publicznych, Zamawiający naliczy Wykonawcy kary umowne z tytułu braku zapłaty lub nieterminowej </w:t>
      </w:r>
      <w:r w:rsidR="00DD55AD">
        <w:rPr>
          <w:rFonts w:ascii="Arial Narrow" w:hAnsi="Arial Narrow" w:cstheme="minorHAnsi"/>
          <w:lang w:eastAsia="en-US"/>
        </w:rPr>
        <w:t xml:space="preserve">zapłaty wynagrodzenia należnego </w:t>
      </w:r>
      <w:r w:rsidRPr="00850126">
        <w:rPr>
          <w:rFonts w:ascii="Arial Narrow" w:hAnsi="Arial Narrow" w:cstheme="minorHAnsi"/>
          <w:lang w:eastAsia="en-US"/>
        </w:rPr>
        <w:t>podwykonawcom, w związku ze zmianą wysokości wynagrodzenia Wykonawcy, o której mowa w art. 439 ust. 5 ustawy Prawo zamówień publicznych.</w:t>
      </w:r>
    </w:p>
    <w:p w:rsidR="00282458" w:rsidRPr="00850126" w:rsidRDefault="00282458" w:rsidP="00DB5BDF">
      <w:pPr>
        <w:widowControl w:val="0"/>
        <w:numPr>
          <w:ilvl w:val="0"/>
          <w:numId w:val="62"/>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Zamawiający ustala wysokość kary umownej naliczanej Wykonawcy w sytuacji, o której mowa w ust. </w:t>
      </w:r>
      <w:r w:rsidR="00F05E7E" w:rsidRPr="00850126">
        <w:rPr>
          <w:rFonts w:ascii="Arial Narrow" w:hAnsi="Arial Narrow" w:cstheme="minorHAnsi"/>
          <w:lang w:eastAsia="en-US"/>
        </w:rPr>
        <w:t>6</w:t>
      </w:r>
      <w:r w:rsidRPr="00850126">
        <w:rPr>
          <w:rFonts w:ascii="Arial Narrow" w:hAnsi="Arial Narrow" w:cstheme="minorHAnsi"/>
          <w:lang w:eastAsia="en-US"/>
        </w:rPr>
        <w:t xml:space="preserve"> powyżej, w wysokości 1 000,00 zł (jednego tysiąca złotych) za każdy przypadek braku zapłaty lub nieterminowej zapłaty wynagrodzenia należnego podwykonawcom.</w:t>
      </w:r>
    </w:p>
    <w:p w:rsidR="00282458" w:rsidRPr="00850126" w:rsidRDefault="00282458" w:rsidP="00DB5BDF">
      <w:pPr>
        <w:widowControl w:val="0"/>
        <w:numPr>
          <w:ilvl w:val="0"/>
          <w:numId w:val="62"/>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Łączna wysokość kar umownych, o których mowa w ust. </w:t>
      </w:r>
      <w:r w:rsidR="003D1B69" w:rsidRPr="00850126">
        <w:rPr>
          <w:rFonts w:ascii="Arial Narrow" w:hAnsi="Arial Narrow" w:cstheme="minorHAnsi"/>
          <w:lang w:eastAsia="en-US"/>
        </w:rPr>
        <w:t>4</w:t>
      </w:r>
      <w:r w:rsidRPr="00850126">
        <w:rPr>
          <w:rFonts w:ascii="Arial Narrow" w:hAnsi="Arial Narrow" w:cstheme="minorHAnsi"/>
          <w:lang w:eastAsia="en-US"/>
        </w:rPr>
        <w:t xml:space="preserve"> i </w:t>
      </w:r>
      <w:r w:rsidR="003D1B69" w:rsidRPr="00850126">
        <w:rPr>
          <w:rFonts w:ascii="Arial Narrow" w:hAnsi="Arial Narrow" w:cstheme="minorHAnsi"/>
          <w:lang w:eastAsia="en-US"/>
        </w:rPr>
        <w:t>5</w:t>
      </w:r>
      <w:r w:rsidRPr="00850126">
        <w:rPr>
          <w:rFonts w:ascii="Arial Narrow" w:hAnsi="Arial Narrow" w:cstheme="minorHAnsi"/>
          <w:lang w:eastAsia="en-US"/>
        </w:rPr>
        <w:t xml:space="preserve"> powyżej, nie może przekroczyć kwoty </w:t>
      </w:r>
      <w:r w:rsidR="009637C9" w:rsidRPr="00850126">
        <w:rPr>
          <w:rFonts w:ascii="Arial Narrow" w:hAnsi="Arial Narrow" w:cstheme="minorHAnsi"/>
          <w:lang w:eastAsia="en-US"/>
        </w:rPr>
        <w:t>3</w:t>
      </w:r>
      <w:r w:rsidRPr="00850126">
        <w:rPr>
          <w:rFonts w:ascii="Arial Narrow" w:hAnsi="Arial Narrow" w:cstheme="minorHAnsi"/>
          <w:lang w:eastAsia="en-US"/>
        </w:rPr>
        <w:t xml:space="preserve"> 000,00 zł.</w:t>
      </w:r>
    </w:p>
    <w:bookmarkEnd w:id="259"/>
    <w:p w:rsidR="004D78DF" w:rsidRPr="00850126" w:rsidRDefault="004D78DF" w:rsidP="002D5320">
      <w:pPr>
        <w:widowControl w:val="0"/>
        <w:tabs>
          <w:tab w:val="left" w:pos="360"/>
        </w:tabs>
        <w:suppressAutoHyphens w:val="0"/>
        <w:spacing w:line="276" w:lineRule="auto"/>
        <w:jc w:val="center"/>
        <w:rPr>
          <w:rFonts w:ascii="Arial Narrow" w:hAnsi="Arial Narrow" w:cstheme="minorHAnsi"/>
          <w:b/>
        </w:rPr>
      </w:pPr>
      <w:r w:rsidRPr="00850126">
        <w:rPr>
          <w:rFonts w:ascii="Arial Narrow" w:hAnsi="Arial Narrow" w:cstheme="minorHAnsi"/>
          <w:b/>
        </w:rPr>
        <w:t xml:space="preserve">Warunki płatności </w:t>
      </w:r>
    </w:p>
    <w:p w:rsidR="004D78DF" w:rsidRPr="00850126" w:rsidRDefault="004D78DF"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§10</w:t>
      </w:r>
    </w:p>
    <w:p w:rsidR="00E27386" w:rsidRPr="00850126" w:rsidRDefault="00E27386" w:rsidP="00DB5BDF">
      <w:pPr>
        <w:widowControl w:val="0"/>
        <w:numPr>
          <w:ilvl w:val="0"/>
          <w:numId w:val="63"/>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Składki ubezpieczeniowe za pełen roczny okres ubezpieczenia płatne będą w czterech równych ratach kwartalnych, najpóźniej w terminie do 15 dnia od rozpoczęcia każdego kwartału, właściwego dla danej umowy ubezpieczenia.</w:t>
      </w:r>
    </w:p>
    <w:p w:rsidR="00E27386" w:rsidRPr="00850126" w:rsidRDefault="00E27386" w:rsidP="00DB5BDF">
      <w:pPr>
        <w:widowControl w:val="0"/>
        <w:numPr>
          <w:ilvl w:val="0"/>
          <w:numId w:val="63"/>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Terminy zapłaty składki zostaną określone w dokumentach ubezpieczeniowych.</w:t>
      </w:r>
    </w:p>
    <w:p w:rsidR="00E27386" w:rsidRPr="00850126" w:rsidRDefault="00E27386" w:rsidP="00DB5BDF">
      <w:pPr>
        <w:widowControl w:val="0"/>
        <w:numPr>
          <w:ilvl w:val="0"/>
          <w:numId w:val="63"/>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 xml:space="preserve">W przypadku okresów ubezpieczenia krótszych od 1 roku, składka lub raty składki płatne będą </w:t>
      </w:r>
      <w:r w:rsidRPr="00850126">
        <w:rPr>
          <w:rFonts w:ascii="Arial Narrow" w:hAnsi="Arial Narrow" w:cstheme="minorHAnsi"/>
        </w:rPr>
        <w:br/>
        <w:t>w terminach określonych w ramach odrębnych ustaleń.</w:t>
      </w:r>
    </w:p>
    <w:p w:rsidR="00E27386" w:rsidRPr="00850126" w:rsidRDefault="00E27386" w:rsidP="00DB5BDF">
      <w:pPr>
        <w:widowControl w:val="0"/>
        <w:numPr>
          <w:ilvl w:val="0"/>
          <w:numId w:val="63"/>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Składka płatna jest przelewem lub przekazem pocztowym na rachunek bankowy Wykonawcy określony w dokumentach ubezpieczeniowych.</w:t>
      </w:r>
    </w:p>
    <w:p w:rsidR="004D78DF" w:rsidRPr="00850126" w:rsidRDefault="00E27386" w:rsidP="00DB5BDF">
      <w:pPr>
        <w:widowControl w:val="0"/>
        <w:numPr>
          <w:ilvl w:val="0"/>
          <w:numId w:val="63"/>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W przypadku braku wpłaty w ustalonym terminie składki jednorazowej lub jej pierwszej raty, Wykonawca odstępuje od możliwości wypowiedzenia umowy ze skutkiem natychmiastowym, natomiast przysługuje mu wezwanie do zapłacenia należności w term</w:t>
      </w:r>
      <w:r w:rsidR="00DD55AD">
        <w:rPr>
          <w:rFonts w:ascii="Arial Narrow" w:hAnsi="Arial Narrow" w:cstheme="minorHAnsi"/>
        </w:rPr>
        <w:t xml:space="preserve">inie nie krótszym niż 7 dni, </w:t>
      </w:r>
      <w:r w:rsidRPr="00850126">
        <w:rPr>
          <w:rFonts w:ascii="Arial Narrow" w:hAnsi="Arial Narrow" w:cstheme="minorHAnsi"/>
        </w:rPr>
        <w:t>pod rygorem wypowiedzenia umowy.</w:t>
      </w:r>
    </w:p>
    <w:p w:rsidR="004D78DF" w:rsidRPr="00850126" w:rsidRDefault="004D78DF" w:rsidP="002D5320">
      <w:pPr>
        <w:widowControl w:val="0"/>
        <w:suppressAutoHyphens w:val="0"/>
        <w:spacing w:before="60" w:line="276" w:lineRule="auto"/>
        <w:jc w:val="center"/>
        <w:rPr>
          <w:rFonts w:ascii="Arial Narrow" w:hAnsi="Arial Narrow" w:cstheme="minorHAnsi"/>
          <w:b/>
        </w:rPr>
      </w:pPr>
      <w:r w:rsidRPr="00850126">
        <w:rPr>
          <w:rFonts w:ascii="Arial Narrow" w:hAnsi="Arial Narrow" w:cstheme="minorHAnsi"/>
          <w:b/>
        </w:rPr>
        <w:t>Zmiana umowy</w:t>
      </w:r>
    </w:p>
    <w:p w:rsidR="004D78DF" w:rsidRPr="00850126" w:rsidRDefault="004D78DF"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§11</w:t>
      </w:r>
    </w:p>
    <w:p w:rsidR="004D78DF" w:rsidRPr="00850126" w:rsidRDefault="004D78DF" w:rsidP="00DB5BDF">
      <w:pPr>
        <w:widowControl w:val="0"/>
        <w:numPr>
          <w:ilvl w:val="0"/>
          <w:numId w:val="6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Zamawiający przewiduje możliwość dokonania zmian postanowień zawartej umowy w sprawie zamówienia publicznego w stosunku do treści oferty, na podstawie której dokonano wyboru </w:t>
      </w:r>
      <w:r w:rsidR="00F04E25" w:rsidRPr="00850126">
        <w:rPr>
          <w:rFonts w:ascii="Arial Narrow" w:hAnsi="Arial Narrow" w:cstheme="minorHAnsi"/>
        </w:rPr>
        <w:t>W</w:t>
      </w:r>
      <w:r w:rsidRPr="00850126">
        <w:rPr>
          <w:rFonts w:ascii="Arial Narrow" w:hAnsi="Arial Narrow" w:cstheme="minorHAnsi"/>
        </w:rPr>
        <w:t>ykonawcy, w przypadku:</w:t>
      </w:r>
    </w:p>
    <w:p w:rsidR="004D78DF" w:rsidRPr="00850126" w:rsidRDefault="004D78DF" w:rsidP="00DB5BDF">
      <w:pPr>
        <w:widowControl w:val="0"/>
        <w:numPr>
          <w:ilvl w:val="1"/>
          <w:numId w:val="6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zmiany o charakterze prawnym, tj.:</w:t>
      </w:r>
    </w:p>
    <w:p w:rsidR="004D78DF" w:rsidRPr="00850126" w:rsidRDefault="004D78DF" w:rsidP="00DB5BDF">
      <w:pPr>
        <w:widowControl w:val="0"/>
        <w:numPr>
          <w:ilvl w:val="0"/>
          <w:numId w:val="65"/>
        </w:numPr>
        <w:tabs>
          <w:tab w:val="left" w:pos="426"/>
        </w:tabs>
        <w:suppressAutoHyphens w:val="0"/>
        <w:spacing w:line="276" w:lineRule="auto"/>
        <w:jc w:val="both"/>
        <w:rPr>
          <w:rFonts w:ascii="Arial Narrow" w:hAnsi="Arial Narrow" w:cstheme="minorHAnsi"/>
        </w:rPr>
      </w:pPr>
      <w:r w:rsidRPr="00850126">
        <w:rPr>
          <w:rFonts w:ascii="Arial Narrow" w:hAnsi="Arial Narrow" w:cstheme="minorHAnsi"/>
        </w:rPr>
        <w:t xml:space="preserve">zmiany powszechnie obowiązujących przepisów prawa, </w:t>
      </w:r>
      <w:r w:rsidR="005C3988" w:rsidRPr="00850126">
        <w:rPr>
          <w:rFonts w:ascii="Arial Narrow" w:hAnsi="Arial Narrow" w:cstheme="minorHAnsi"/>
        </w:rPr>
        <w:t>kt</w:t>
      </w:r>
      <w:r w:rsidRPr="00850126">
        <w:rPr>
          <w:rFonts w:ascii="Arial Narrow" w:hAnsi="Arial Narrow" w:cstheme="minorHAnsi"/>
        </w:rPr>
        <w:t>óre będą miały wpływ na kształt warunków stanowiących podstawę udzielanej ochrony ubezpiecze</w:t>
      </w:r>
      <w:r w:rsidRPr="00850126">
        <w:rPr>
          <w:rFonts w:ascii="Arial Narrow" w:hAnsi="Arial Narrow" w:cstheme="minorHAnsi"/>
        </w:rPr>
        <w:softHyphen/>
        <w:t xml:space="preserve">niowej - </w:t>
      </w:r>
      <w:r w:rsidRPr="00850126">
        <w:rPr>
          <w:rFonts w:ascii="Arial Narrow" w:eastAsia="SimSun" w:hAnsi="Arial Narrow" w:cstheme="minorHAnsi"/>
        </w:rPr>
        <w:t xml:space="preserve">w zakresie, </w:t>
      </w:r>
      <w:r w:rsidRPr="00850126">
        <w:rPr>
          <w:rFonts w:ascii="Arial Narrow" w:hAnsi="Arial Narrow" w:cstheme="minorHAnsi"/>
        </w:rPr>
        <w:t>w jakim zmiany te dotyczyć będą niniejszej umowy lub wynikających z niej umów ubezpieczenia,</w:t>
      </w:r>
    </w:p>
    <w:p w:rsidR="004D78DF" w:rsidRPr="00850126" w:rsidRDefault="004D78DF" w:rsidP="00DB5BDF">
      <w:pPr>
        <w:widowControl w:val="0"/>
        <w:numPr>
          <w:ilvl w:val="0"/>
          <w:numId w:val="65"/>
        </w:numPr>
        <w:tabs>
          <w:tab w:val="left" w:pos="426"/>
        </w:tabs>
        <w:suppressAutoHyphens w:val="0"/>
        <w:spacing w:line="276" w:lineRule="auto"/>
        <w:ind w:hanging="294"/>
        <w:jc w:val="both"/>
        <w:rPr>
          <w:rFonts w:ascii="Arial Narrow" w:hAnsi="Arial Narrow" w:cstheme="minorHAnsi"/>
        </w:rPr>
      </w:pPr>
      <w:r w:rsidRPr="00850126">
        <w:rPr>
          <w:rFonts w:ascii="Arial Narrow" w:hAnsi="Arial Narrow" w:cstheme="minorHAnsi"/>
        </w:rPr>
        <w:t>zmiany przepisów o zamówieniach publicznych, jeśli Zamawiający będzie zobowiązany uwzględnić je w umowie zawartej przed taką zmianą,</w:t>
      </w:r>
    </w:p>
    <w:p w:rsidR="004D78DF" w:rsidRPr="00850126" w:rsidRDefault="004D78DF" w:rsidP="00DB5BDF">
      <w:pPr>
        <w:widowControl w:val="0"/>
        <w:numPr>
          <w:ilvl w:val="0"/>
          <w:numId w:val="65"/>
        </w:numPr>
        <w:tabs>
          <w:tab w:val="left" w:pos="426"/>
        </w:tabs>
        <w:suppressAutoHyphens w:val="0"/>
        <w:spacing w:line="276" w:lineRule="auto"/>
        <w:ind w:hanging="294"/>
        <w:jc w:val="both"/>
        <w:rPr>
          <w:rFonts w:ascii="Arial Narrow" w:hAnsi="Arial Narrow" w:cstheme="minorHAnsi"/>
        </w:rPr>
      </w:pPr>
      <w:r w:rsidRPr="00850126">
        <w:rPr>
          <w:rFonts w:ascii="Arial Narrow" w:hAnsi="Arial Narrow" w:cstheme="minorHAnsi"/>
        </w:rPr>
        <w:t>zmiany przepisów prawa międzynarodowego, które zobowiązana będzie wdrożyć Rzeczpospolita Polska, w tym organy jej administracji samorządowej,</w:t>
      </w:r>
    </w:p>
    <w:p w:rsidR="004D78DF" w:rsidRPr="00850126" w:rsidRDefault="004D78DF" w:rsidP="00DB5BDF">
      <w:pPr>
        <w:widowControl w:val="0"/>
        <w:numPr>
          <w:ilvl w:val="0"/>
          <w:numId w:val="65"/>
        </w:numPr>
        <w:tabs>
          <w:tab w:val="left" w:pos="426"/>
        </w:tabs>
        <w:suppressAutoHyphens w:val="0"/>
        <w:spacing w:line="276" w:lineRule="auto"/>
        <w:ind w:hanging="294"/>
        <w:jc w:val="both"/>
        <w:rPr>
          <w:rFonts w:ascii="Arial Narrow" w:hAnsi="Arial Narrow" w:cstheme="minorHAnsi"/>
        </w:rPr>
      </w:pPr>
      <w:r w:rsidRPr="00850126">
        <w:rPr>
          <w:rFonts w:ascii="Arial Narrow" w:hAnsi="Arial Narrow" w:cstheme="minorHAnsi"/>
        </w:rPr>
        <w:t>wydanie decyzji, uchwał, postanowień, rozstrzygnięć, orzeczeń, wyroków itp. przez uprawnione organy, które będą zobowiązywały Zamawiającego do zmiany zawartej umowy lub wynikających z niej umów ubezpieczenia,</w:t>
      </w:r>
    </w:p>
    <w:p w:rsidR="004D78DF" w:rsidRPr="00850126" w:rsidRDefault="004D78DF" w:rsidP="00DB5BDF">
      <w:pPr>
        <w:widowControl w:val="0"/>
        <w:numPr>
          <w:ilvl w:val="0"/>
          <w:numId w:val="65"/>
        </w:numPr>
        <w:tabs>
          <w:tab w:val="left" w:pos="426"/>
        </w:tabs>
        <w:suppressAutoHyphens w:val="0"/>
        <w:spacing w:line="276" w:lineRule="auto"/>
        <w:ind w:hanging="294"/>
        <w:jc w:val="both"/>
        <w:rPr>
          <w:rFonts w:ascii="Arial Narrow" w:hAnsi="Arial Narrow" w:cstheme="minorHAnsi"/>
        </w:rPr>
      </w:pPr>
      <w:r w:rsidRPr="00850126">
        <w:rPr>
          <w:rFonts w:ascii="Arial Narrow" w:hAnsi="Arial Narrow" w:cstheme="minorHAnsi"/>
        </w:rPr>
        <w:lastRenderedPageBreak/>
        <w:t xml:space="preserve">inne zmiany o charakterze prawnym, jeśli powstanie obowiązek ich wdrożenia, w zakresie </w:t>
      </w:r>
      <w:r w:rsidR="007773A0" w:rsidRPr="00850126">
        <w:rPr>
          <w:rFonts w:ascii="Arial Narrow" w:hAnsi="Arial Narrow" w:cstheme="minorHAnsi"/>
        </w:rPr>
        <w:br/>
      </w:r>
      <w:r w:rsidRPr="00850126">
        <w:rPr>
          <w:rFonts w:ascii="Arial Narrow" w:hAnsi="Arial Narrow" w:cstheme="minorHAnsi"/>
        </w:rPr>
        <w:t>w jakim zmiany te dotyczyć będą niniejszej umowy lub wynikających z niej umów ubezpieczenia;</w:t>
      </w:r>
    </w:p>
    <w:p w:rsidR="004D78DF" w:rsidRPr="00850126" w:rsidRDefault="004D78DF" w:rsidP="00DB5BDF">
      <w:pPr>
        <w:widowControl w:val="0"/>
        <w:numPr>
          <w:ilvl w:val="1"/>
          <w:numId w:val="6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zmiany podmiotowego zakresu zamówienia, tj.:</w:t>
      </w:r>
    </w:p>
    <w:p w:rsidR="004D78DF" w:rsidRPr="00850126" w:rsidRDefault="004D78DF" w:rsidP="00DB5BDF">
      <w:pPr>
        <w:widowControl w:val="0"/>
        <w:numPr>
          <w:ilvl w:val="0"/>
          <w:numId w:val="119"/>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utworzenia przez Zamawiającego nowych podmiotów, w tym wyodrębnionych z podmiotów dotychczas objętych zamówieniem lub powstałych w wyniku ich połączenia,</w:t>
      </w:r>
    </w:p>
    <w:p w:rsidR="004D78DF" w:rsidRPr="00850126" w:rsidRDefault="004D78DF" w:rsidP="00DB5BDF">
      <w:pPr>
        <w:widowControl w:val="0"/>
        <w:numPr>
          <w:ilvl w:val="0"/>
          <w:numId w:val="119"/>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restrukturyzacji, przekształcenia, połączenia, podziału, komercjalizacji lub zmiany formy prawnej podmiotów objętych zamówieniem, </w:t>
      </w:r>
    </w:p>
    <w:p w:rsidR="004D78DF" w:rsidRPr="00850126" w:rsidRDefault="004D78DF" w:rsidP="00DB5BDF">
      <w:pPr>
        <w:widowControl w:val="0"/>
        <w:numPr>
          <w:ilvl w:val="0"/>
          <w:numId w:val="119"/>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rozwiązania podmiotu objętego zamówieniem;</w:t>
      </w:r>
    </w:p>
    <w:p w:rsidR="004D78DF" w:rsidRPr="00850126" w:rsidRDefault="004D78DF" w:rsidP="00DB5BDF">
      <w:pPr>
        <w:widowControl w:val="0"/>
        <w:numPr>
          <w:ilvl w:val="2"/>
          <w:numId w:val="64"/>
        </w:numPr>
        <w:tabs>
          <w:tab w:val="left" w:pos="709"/>
        </w:tabs>
        <w:suppressAutoHyphens w:val="0"/>
        <w:spacing w:line="276" w:lineRule="auto"/>
        <w:ind w:left="709" w:hanging="567"/>
        <w:jc w:val="both"/>
        <w:rPr>
          <w:rFonts w:ascii="Arial Narrow" w:hAnsi="Arial Narrow" w:cstheme="minorHAnsi"/>
        </w:rPr>
      </w:pPr>
      <w:r w:rsidRPr="00850126">
        <w:rPr>
          <w:rFonts w:ascii="Arial Narrow" w:hAnsi="Arial Narrow" w:cstheme="minorHAnsi"/>
        </w:rPr>
        <w:t xml:space="preserve">w przypadku zmiany formy prawnej podmiotów objętych zamówieniem, szczególnie </w:t>
      </w:r>
      <w:r w:rsidR="007773A0" w:rsidRPr="00850126">
        <w:rPr>
          <w:rFonts w:ascii="Arial Narrow" w:hAnsi="Arial Narrow" w:cstheme="minorHAnsi"/>
        </w:rPr>
        <w:br/>
      </w:r>
      <w:r w:rsidRPr="00850126">
        <w:rPr>
          <w:rFonts w:ascii="Arial Narrow" w:hAnsi="Arial Narrow" w:cstheme="minorHAnsi"/>
        </w:rPr>
        <w:t xml:space="preserve">w związku z ich przekształceniem w spółkę prawa handlowego, nowopowstały podmiot </w:t>
      </w:r>
      <w:r w:rsidR="007773A0" w:rsidRPr="00850126">
        <w:rPr>
          <w:rFonts w:ascii="Arial Narrow" w:hAnsi="Arial Narrow" w:cstheme="minorHAnsi"/>
        </w:rPr>
        <w:br/>
      </w:r>
      <w:r w:rsidRPr="00850126">
        <w:rPr>
          <w:rFonts w:ascii="Arial Narrow" w:hAnsi="Arial Narrow" w:cstheme="minorHAnsi"/>
        </w:rPr>
        <w:t>lub upoważniony przez niego Zamawiający winien wyrazić pisemnie wolę kontynuacji umów ubezpieczenia dobrowolnego w ciągu 30 dni, a Wykonawca wyrazi zgodę na przeniesienie praw z umów na nowy podmiot; w przypadku braku pisemnego potwierdze</w:t>
      </w:r>
      <w:r w:rsidRPr="00850126">
        <w:rPr>
          <w:rFonts w:ascii="Arial Narrow" w:hAnsi="Arial Narrow" w:cstheme="minorHAnsi"/>
        </w:rPr>
        <w:softHyphen/>
        <w:t>nia woli kontynuacji ubezpieczeń uważa się, że umowa ubezpieczenia wygasła z dniem zmiany formy prawnej, a Wykonawca dokona zwrotu składki za niewykorzystany okres ubezpie</w:t>
      </w:r>
      <w:r w:rsidRPr="00850126">
        <w:rPr>
          <w:rFonts w:ascii="Arial Narrow" w:hAnsi="Arial Narrow" w:cstheme="minorHAnsi"/>
        </w:rPr>
        <w:softHyphen/>
        <w:t>czenia zgodnie z przepisami Kodeksu cywilnego i zasadami rozliczenia określonymi w niniejszej umowie;</w:t>
      </w:r>
    </w:p>
    <w:p w:rsidR="004D78DF" w:rsidRPr="00850126" w:rsidRDefault="004D78DF" w:rsidP="00DB5BDF">
      <w:pPr>
        <w:widowControl w:val="0"/>
        <w:numPr>
          <w:ilvl w:val="1"/>
          <w:numId w:val="6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zmiany przedmiotowego zakresu zamówienia, tj.:</w:t>
      </w:r>
    </w:p>
    <w:p w:rsidR="004D78DF" w:rsidRPr="00850126" w:rsidRDefault="004D78DF" w:rsidP="00DB5BDF">
      <w:pPr>
        <w:widowControl w:val="0"/>
        <w:numPr>
          <w:ilvl w:val="0"/>
          <w:numId w:val="66"/>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wzrostu albo spadku liczby lub wartości, bądź w przypadku uzupełnienia sumy ubezpieczenia pojazdów,</w:t>
      </w:r>
    </w:p>
    <w:p w:rsidR="004D78DF" w:rsidRPr="00850126" w:rsidRDefault="004D78DF" w:rsidP="00DB5BDF">
      <w:pPr>
        <w:widowControl w:val="0"/>
        <w:numPr>
          <w:ilvl w:val="0"/>
          <w:numId w:val="66"/>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rozszerzenia zakresu ubezpieczenia w przypadku ujawnienia się bądź powstania nowego ryzyka ubezpieczeniowego, nieprzewidzianego lub pominiętego w specyfikacji warunków zamówienia i konieczności zawarcia nowego rodzaju ubezpieczenia, </w:t>
      </w:r>
    </w:p>
    <w:p w:rsidR="004D78DF" w:rsidRPr="00850126" w:rsidRDefault="004D78DF" w:rsidP="00DB5BDF">
      <w:pPr>
        <w:widowControl w:val="0"/>
        <w:numPr>
          <w:ilvl w:val="0"/>
          <w:numId w:val="66"/>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modyfikacji zakresu ochrony ubezpieczeniowej; </w:t>
      </w:r>
    </w:p>
    <w:p w:rsidR="004D78DF" w:rsidRPr="00850126" w:rsidRDefault="004D78DF" w:rsidP="00DB5BDF">
      <w:pPr>
        <w:widowControl w:val="0"/>
        <w:numPr>
          <w:ilvl w:val="1"/>
          <w:numId w:val="6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zmiany wynagrodzenia należnego Wykonawcy, jeśli zmiany opisane w pkt. 1.1-1.3 będą miały wpływ na wysokość tego wynagrodzenia: proporcjonalne zwiększenie wynagrodzenia Wykonawcy lub zwrot przez Wykonawcę składki za niewyko</w:t>
      </w:r>
      <w:r w:rsidRPr="00850126">
        <w:rPr>
          <w:rFonts w:ascii="Arial Narrow" w:hAnsi="Arial Narrow" w:cstheme="minorHAnsi"/>
        </w:rPr>
        <w:softHyphen/>
        <w:t>rzy</w:t>
      </w:r>
      <w:r w:rsidRPr="00850126">
        <w:rPr>
          <w:rFonts w:ascii="Arial Narrow" w:hAnsi="Arial Narrow" w:cstheme="minorHAnsi"/>
        </w:rPr>
        <w:softHyphen/>
        <w:t>stany okres ubezpieczenia, zgodnie z zasadami rozliczenia określonymi w niniejszej umowie,</w:t>
      </w:r>
    </w:p>
    <w:p w:rsidR="004D78DF" w:rsidRPr="00850126" w:rsidRDefault="004D78DF" w:rsidP="00DB5BDF">
      <w:pPr>
        <w:widowControl w:val="0"/>
        <w:numPr>
          <w:ilvl w:val="1"/>
          <w:numId w:val="6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wartość zmiany wynagrodzenia Wykonawcy musi być ekwiwalentna do jego świadczenia względem Zamawiającego;</w:t>
      </w:r>
    </w:p>
    <w:p w:rsidR="004D78DF" w:rsidRPr="00850126" w:rsidRDefault="004D78DF" w:rsidP="00DB5BDF">
      <w:pPr>
        <w:widowControl w:val="0"/>
        <w:numPr>
          <w:ilvl w:val="1"/>
          <w:numId w:val="6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zwiększenie wynagrodzenia należnego Wykonawcy w przypadkach określonych w pkt. 1.1-1.4 nie nastąpi, jeśli Wykonawca zrezygnuje ze wzrostu tego wynagrodzenia.</w:t>
      </w:r>
    </w:p>
    <w:p w:rsidR="004D78DF" w:rsidRPr="00850126" w:rsidRDefault="005C21EB" w:rsidP="00DB5BDF">
      <w:pPr>
        <w:widowControl w:val="0"/>
        <w:numPr>
          <w:ilvl w:val="0"/>
          <w:numId w:val="6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Dopuszczalna jest zmiana umowy na podstawie art. 455 ust. 1 i 2 ustawy Prawo zamówień publicznych, z zachowaniem warunków określonych w powołanym przepisie.</w:t>
      </w:r>
    </w:p>
    <w:p w:rsidR="00C92FE8" w:rsidRPr="00850126" w:rsidRDefault="00C92FE8" w:rsidP="00DB5BDF">
      <w:pPr>
        <w:widowControl w:val="0"/>
        <w:numPr>
          <w:ilvl w:val="0"/>
          <w:numId w:val="64"/>
        </w:numPr>
        <w:tabs>
          <w:tab w:val="left" w:pos="426"/>
        </w:tabs>
        <w:suppressAutoHyphens w:val="0"/>
        <w:autoSpaceDE w:val="0"/>
        <w:autoSpaceDN w:val="0"/>
        <w:adjustRightInd w:val="0"/>
        <w:spacing w:line="276" w:lineRule="auto"/>
        <w:ind w:left="426" w:hanging="426"/>
        <w:jc w:val="both"/>
        <w:rPr>
          <w:rFonts w:ascii="Arial Narrow" w:hAnsi="Arial Narrow" w:cstheme="minorHAnsi"/>
          <w:lang w:eastAsia="pl-PL"/>
        </w:rPr>
      </w:pPr>
      <w:r w:rsidRPr="00850126">
        <w:rPr>
          <w:rFonts w:ascii="Arial Narrow" w:hAnsi="Arial Narrow" w:cstheme="minorHAnsi"/>
        </w:rPr>
        <w:t>Warunkiem dokonania zmian, o których mowa w ust. 1</w:t>
      </w:r>
      <w:r w:rsidR="005C21EB" w:rsidRPr="00850126">
        <w:rPr>
          <w:rFonts w:ascii="Arial Narrow" w:hAnsi="Arial Narrow" w:cstheme="minorHAnsi"/>
        </w:rPr>
        <w:t xml:space="preserve"> i 2</w:t>
      </w:r>
      <w:r w:rsidRPr="00850126">
        <w:rPr>
          <w:rFonts w:ascii="Arial Narrow" w:hAnsi="Arial Narrow" w:cstheme="minorHAnsi"/>
        </w:rPr>
        <w:t xml:space="preserve"> powyżej jest złożenie pisemnego wniosku przez Stronę inicjującą zmianę i jego akceptacja – w odniesieniu do zmian opisanych </w:t>
      </w:r>
      <w:r w:rsidR="00E67FED" w:rsidRPr="00850126">
        <w:rPr>
          <w:rFonts w:ascii="Arial Narrow" w:hAnsi="Arial Narrow" w:cstheme="minorHAnsi"/>
        </w:rPr>
        <w:br/>
      </w:r>
      <w:r w:rsidRPr="00850126">
        <w:rPr>
          <w:rFonts w:ascii="Arial Narrow" w:hAnsi="Arial Narrow" w:cstheme="minorHAnsi"/>
        </w:rPr>
        <w:t>w pkt. 1.3 2-3  - przez drugą Stronę;</w:t>
      </w:r>
    </w:p>
    <w:p w:rsidR="00204877" w:rsidRPr="00850126" w:rsidRDefault="00204877" w:rsidP="00DB5BDF">
      <w:pPr>
        <w:pStyle w:val="Akapitzlist"/>
        <w:widowControl w:val="0"/>
        <w:numPr>
          <w:ilvl w:val="1"/>
          <w:numId w:val="6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warunki wprowadzenia zmiany do umowy:</w:t>
      </w:r>
    </w:p>
    <w:p w:rsidR="00204877" w:rsidRPr="00850126" w:rsidRDefault="00204877" w:rsidP="00DB5BDF">
      <w:pPr>
        <w:pStyle w:val="Akapitzlist"/>
        <w:widowControl w:val="0"/>
        <w:numPr>
          <w:ilvl w:val="0"/>
          <w:numId w:val="123"/>
        </w:numPr>
        <w:tabs>
          <w:tab w:val="left" w:pos="851"/>
        </w:tabs>
        <w:suppressAutoHyphens w:val="0"/>
        <w:spacing w:line="276" w:lineRule="auto"/>
        <w:ind w:left="851" w:hanging="425"/>
        <w:jc w:val="both"/>
        <w:rPr>
          <w:rFonts w:ascii="Arial Narrow" w:hAnsi="Arial Narrow" w:cstheme="minorHAnsi"/>
        </w:rPr>
      </w:pPr>
      <w:r w:rsidRPr="00850126">
        <w:rPr>
          <w:rFonts w:ascii="Arial Narrow" w:hAnsi="Arial Narrow" w:cstheme="minorHAnsi"/>
        </w:rPr>
        <w:t>Strona występująca o zmianę postanowień umowy zobowiązana jest do udokumentowania zaistnienia okoliczności, o których w niniejszym paragrafie,</w:t>
      </w:r>
    </w:p>
    <w:p w:rsidR="00204877" w:rsidRPr="00850126" w:rsidRDefault="00204877" w:rsidP="00DB5BDF">
      <w:pPr>
        <w:pStyle w:val="Akapitzlist"/>
        <w:widowControl w:val="0"/>
        <w:numPr>
          <w:ilvl w:val="0"/>
          <w:numId w:val="123"/>
        </w:numPr>
        <w:tabs>
          <w:tab w:val="left" w:pos="851"/>
        </w:tabs>
        <w:suppressAutoHyphens w:val="0"/>
        <w:spacing w:line="276" w:lineRule="auto"/>
        <w:ind w:left="851" w:hanging="425"/>
        <w:jc w:val="both"/>
        <w:rPr>
          <w:rFonts w:ascii="Arial Narrow" w:hAnsi="Arial Narrow" w:cstheme="minorHAnsi"/>
        </w:rPr>
      </w:pPr>
      <w:r w:rsidRPr="00850126">
        <w:rPr>
          <w:rFonts w:ascii="Arial Narrow" w:hAnsi="Arial Narrow" w:cstheme="minorHAnsi"/>
        </w:rPr>
        <w:t>wniosek o zmianę postanowień umowy musi być wyrażony na piśmie,</w:t>
      </w:r>
    </w:p>
    <w:p w:rsidR="00204877" w:rsidRPr="00850126" w:rsidRDefault="00204877" w:rsidP="00DB5BDF">
      <w:pPr>
        <w:pStyle w:val="Akapitzlist"/>
        <w:widowControl w:val="0"/>
        <w:numPr>
          <w:ilvl w:val="0"/>
          <w:numId w:val="123"/>
        </w:numPr>
        <w:tabs>
          <w:tab w:val="left" w:pos="851"/>
        </w:tabs>
        <w:suppressAutoHyphens w:val="0"/>
        <w:spacing w:line="276" w:lineRule="auto"/>
        <w:ind w:left="851" w:hanging="425"/>
        <w:jc w:val="both"/>
        <w:rPr>
          <w:rFonts w:ascii="Arial Narrow" w:hAnsi="Arial Narrow" w:cstheme="minorHAnsi"/>
        </w:rPr>
      </w:pPr>
      <w:r w:rsidRPr="00850126">
        <w:rPr>
          <w:rFonts w:ascii="Arial Narrow" w:hAnsi="Arial Narrow" w:cstheme="minorHAnsi"/>
        </w:rPr>
        <w:t>złożony przez stronę inicjującą wniosek o zmianę powinien zawierać:</w:t>
      </w:r>
    </w:p>
    <w:p w:rsidR="00204877" w:rsidRPr="00850126" w:rsidRDefault="00204877" w:rsidP="00DB5BDF">
      <w:pPr>
        <w:pStyle w:val="Akapitzlist"/>
        <w:widowControl w:val="0"/>
        <w:numPr>
          <w:ilvl w:val="0"/>
          <w:numId w:val="124"/>
        </w:numPr>
        <w:tabs>
          <w:tab w:val="left" w:pos="426"/>
        </w:tabs>
        <w:suppressAutoHyphens w:val="0"/>
        <w:spacing w:line="276" w:lineRule="auto"/>
        <w:ind w:left="1276" w:hanging="425"/>
        <w:jc w:val="both"/>
        <w:rPr>
          <w:rFonts w:ascii="Arial Narrow" w:hAnsi="Arial Narrow" w:cstheme="minorHAnsi"/>
        </w:rPr>
      </w:pPr>
      <w:r w:rsidRPr="00850126">
        <w:rPr>
          <w:rFonts w:ascii="Arial Narrow" w:hAnsi="Arial Narrow" w:cstheme="minorHAnsi"/>
        </w:rPr>
        <w:t>opis propozycji zmiany (treści zapisów umownych),</w:t>
      </w:r>
    </w:p>
    <w:p w:rsidR="00204877" w:rsidRPr="00850126" w:rsidRDefault="00204877" w:rsidP="00DB5BDF">
      <w:pPr>
        <w:pStyle w:val="Akapitzlist"/>
        <w:widowControl w:val="0"/>
        <w:numPr>
          <w:ilvl w:val="0"/>
          <w:numId w:val="124"/>
        </w:numPr>
        <w:tabs>
          <w:tab w:val="left" w:pos="426"/>
        </w:tabs>
        <w:suppressAutoHyphens w:val="0"/>
        <w:spacing w:line="276" w:lineRule="auto"/>
        <w:ind w:left="1276" w:hanging="425"/>
        <w:jc w:val="both"/>
        <w:rPr>
          <w:rFonts w:ascii="Arial Narrow" w:hAnsi="Arial Narrow" w:cstheme="minorHAnsi"/>
        </w:rPr>
      </w:pPr>
      <w:r w:rsidRPr="00850126">
        <w:rPr>
          <w:rFonts w:ascii="Arial Narrow" w:hAnsi="Arial Narrow" w:cstheme="minorHAnsi"/>
        </w:rPr>
        <w:t>uzasadnienie zmiany wraz z udokumentowaniem okoliczności stanowiących podstawę zmiany umowy,</w:t>
      </w:r>
    </w:p>
    <w:p w:rsidR="00204877" w:rsidRPr="00850126" w:rsidRDefault="00204877" w:rsidP="00DB5BDF">
      <w:pPr>
        <w:pStyle w:val="Akapitzlist"/>
        <w:widowControl w:val="0"/>
        <w:numPr>
          <w:ilvl w:val="0"/>
          <w:numId w:val="124"/>
        </w:numPr>
        <w:tabs>
          <w:tab w:val="left" w:pos="426"/>
        </w:tabs>
        <w:suppressAutoHyphens w:val="0"/>
        <w:spacing w:line="276" w:lineRule="auto"/>
        <w:ind w:left="1276" w:hanging="425"/>
        <w:jc w:val="both"/>
        <w:rPr>
          <w:rFonts w:ascii="Arial Narrow" w:hAnsi="Arial Narrow" w:cstheme="minorHAnsi"/>
        </w:rPr>
      </w:pPr>
      <w:r w:rsidRPr="00850126">
        <w:rPr>
          <w:rFonts w:ascii="Arial Narrow" w:hAnsi="Arial Narrow" w:cstheme="minorHAnsi"/>
        </w:rPr>
        <w:t>opis wpływu zmiany na warunki realizacji umowy, w tym na wynagrodzenie Wykonawcy,</w:t>
      </w:r>
    </w:p>
    <w:p w:rsidR="00C92FE8" w:rsidRPr="00850126" w:rsidRDefault="00204877" w:rsidP="00DB5BDF">
      <w:pPr>
        <w:pStyle w:val="Akapitzlist"/>
        <w:widowControl w:val="0"/>
        <w:numPr>
          <w:ilvl w:val="0"/>
          <w:numId w:val="124"/>
        </w:numPr>
        <w:tabs>
          <w:tab w:val="left" w:pos="426"/>
        </w:tabs>
        <w:suppressAutoHyphens w:val="0"/>
        <w:spacing w:line="276" w:lineRule="auto"/>
        <w:ind w:left="1276" w:hanging="425"/>
        <w:jc w:val="both"/>
        <w:rPr>
          <w:rFonts w:ascii="Arial Narrow" w:hAnsi="Arial Narrow" w:cstheme="minorHAnsi"/>
        </w:rPr>
      </w:pPr>
      <w:r w:rsidRPr="00850126">
        <w:rPr>
          <w:rFonts w:ascii="Arial Narrow" w:hAnsi="Arial Narrow" w:cstheme="minorHAnsi"/>
        </w:rPr>
        <w:t>termin, od którego zmiana ma obowiązywać.</w:t>
      </w:r>
    </w:p>
    <w:p w:rsidR="004D78DF" w:rsidRPr="00850126" w:rsidRDefault="004D78DF" w:rsidP="00DB5BDF">
      <w:pPr>
        <w:widowControl w:val="0"/>
        <w:numPr>
          <w:ilvl w:val="0"/>
          <w:numId w:val="6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lastRenderedPageBreak/>
        <w:t>Zmiana postanowień umowy może nastąpić w formie polisy lub innego dokumentu ubezpiecze</w:t>
      </w:r>
      <w:r w:rsidRPr="00850126">
        <w:rPr>
          <w:rFonts w:ascii="Arial Narrow" w:hAnsi="Arial Narrow" w:cstheme="minorHAnsi"/>
        </w:rPr>
        <w:softHyphen/>
        <w:t>nio</w:t>
      </w:r>
      <w:r w:rsidRPr="00850126">
        <w:rPr>
          <w:rFonts w:ascii="Arial Narrow" w:hAnsi="Arial Narrow" w:cstheme="minorHAnsi"/>
        </w:rPr>
        <w:softHyphen/>
        <w:t>wego albo pisemnego aneksu pod rygorem nieważności.</w:t>
      </w:r>
    </w:p>
    <w:p w:rsidR="004D78DF" w:rsidRPr="00850126" w:rsidRDefault="004D78DF"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Waloryzacja wynagrodzenia należnego Wykonawcy</w:t>
      </w:r>
    </w:p>
    <w:p w:rsidR="004D78DF" w:rsidRPr="00850126" w:rsidRDefault="004D78DF"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 §12</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Zgodnie z art. 436 pkt 4 lit. b ustawy Prawo zamówień publicznych, wysokość wynagrodzenia należnego Wykonawcy może podlegać waloryzacji, w przypadku zmiany:</w:t>
      </w:r>
    </w:p>
    <w:p w:rsidR="004D78DF" w:rsidRPr="00850126" w:rsidRDefault="004D78DF" w:rsidP="00DB5BDF">
      <w:pPr>
        <w:widowControl w:val="0"/>
        <w:numPr>
          <w:ilvl w:val="0"/>
          <w:numId w:val="68"/>
        </w:numPr>
        <w:tabs>
          <w:tab w:val="left" w:pos="709"/>
        </w:tabs>
        <w:suppressAutoHyphens w:val="0"/>
        <w:spacing w:line="276" w:lineRule="auto"/>
        <w:ind w:left="709" w:hanging="283"/>
        <w:jc w:val="both"/>
        <w:rPr>
          <w:rFonts w:ascii="Arial Narrow" w:eastAsia="SimSun" w:hAnsi="Arial Narrow" w:cstheme="minorHAnsi"/>
        </w:rPr>
      </w:pPr>
      <w:r w:rsidRPr="00850126">
        <w:rPr>
          <w:rFonts w:ascii="Arial Narrow" w:eastAsia="SimSun" w:hAnsi="Arial Narrow" w:cstheme="minorHAnsi"/>
        </w:rPr>
        <w:t xml:space="preserve">stawki podatku od towarów i usług oraz podatku akcyzowego, </w:t>
      </w:r>
    </w:p>
    <w:p w:rsidR="004D78DF" w:rsidRPr="00850126" w:rsidRDefault="004D78DF" w:rsidP="00DB5BDF">
      <w:pPr>
        <w:widowControl w:val="0"/>
        <w:numPr>
          <w:ilvl w:val="0"/>
          <w:numId w:val="68"/>
        </w:numPr>
        <w:tabs>
          <w:tab w:val="left" w:pos="709"/>
        </w:tabs>
        <w:suppressAutoHyphens w:val="0"/>
        <w:spacing w:line="276" w:lineRule="auto"/>
        <w:ind w:left="709" w:hanging="283"/>
        <w:jc w:val="both"/>
        <w:rPr>
          <w:rFonts w:ascii="Arial Narrow" w:eastAsia="SimSun" w:hAnsi="Arial Narrow" w:cstheme="minorHAnsi"/>
        </w:rPr>
      </w:pPr>
      <w:r w:rsidRPr="00850126">
        <w:rPr>
          <w:rFonts w:ascii="Arial Narrow" w:eastAsia="SimSun" w:hAnsi="Arial Narrow" w:cstheme="minorHAnsi"/>
        </w:rPr>
        <w:t xml:space="preserve">wysokości minimalnego wynagrodzenia za pracę albo wysokości minimalnej stawki godzinowej, ustalonych na podstawie przepisów ustawy z dnia 10 października 2002 r. o minimalnym wynagrodzeniu za pracę, </w:t>
      </w:r>
    </w:p>
    <w:p w:rsidR="004D78DF" w:rsidRPr="00850126" w:rsidRDefault="004D78DF" w:rsidP="00DB5BDF">
      <w:pPr>
        <w:widowControl w:val="0"/>
        <w:numPr>
          <w:ilvl w:val="0"/>
          <w:numId w:val="68"/>
        </w:numPr>
        <w:tabs>
          <w:tab w:val="left" w:pos="709"/>
        </w:tabs>
        <w:suppressAutoHyphens w:val="0"/>
        <w:spacing w:line="276" w:lineRule="auto"/>
        <w:ind w:left="709" w:hanging="283"/>
        <w:jc w:val="both"/>
        <w:rPr>
          <w:rFonts w:ascii="Arial Narrow" w:eastAsia="SimSun" w:hAnsi="Arial Narrow" w:cstheme="minorHAnsi"/>
        </w:rPr>
      </w:pPr>
      <w:r w:rsidRPr="00850126">
        <w:rPr>
          <w:rFonts w:ascii="Arial Narrow" w:eastAsia="SimSun" w:hAnsi="Arial Narrow" w:cstheme="minorHAnsi"/>
        </w:rPr>
        <w:t xml:space="preserve">zasad podlegania ubezpieczeniom społecznym lub ubezpieczeniu zdrowotnemu </w:t>
      </w:r>
      <w:r w:rsidR="007773A0" w:rsidRPr="00850126">
        <w:rPr>
          <w:rFonts w:ascii="Arial Narrow" w:eastAsia="SimSun" w:hAnsi="Arial Narrow" w:cstheme="minorHAnsi"/>
        </w:rPr>
        <w:br/>
      </w:r>
      <w:r w:rsidRPr="00850126">
        <w:rPr>
          <w:rFonts w:ascii="Arial Narrow" w:eastAsia="SimSun" w:hAnsi="Arial Narrow" w:cstheme="minorHAnsi"/>
        </w:rPr>
        <w:t xml:space="preserve">lub wysokości składki na ubezpieczenia społeczne lub zdrowotne, </w:t>
      </w:r>
    </w:p>
    <w:p w:rsidR="004D78DF" w:rsidRPr="00850126" w:rsidRDefault="004D78DF" w:rsidP="00DB5BDF">
      <w:pPr>
        <w:widowControl w:val="0"/>
        <w:numPr>
          <w:ilvl w:val="0"/>
          <w:numId w:val="68"/>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zasad gromadzenia i wysokości wpłat do pracowniczych planów kapitałowych, o których mowa w ustawie z dnia 4 października 2018 r. o pracowniczych planach kapitałowych</w:t>
      </w:r>
      <w:r w:rsidRPr="00850126">
        <w:rPr>
          <w:rFonts w:ascii="Arial Narrow" w:eastAsia="SimSun" w:hAnsi="Arial Narrow" w:cstheme="minorHAnsi"/>
        </w:rPr>
        <w:t xml:space="preserve">, </w:t>
      </w:r>
    </w:p>
    <w:p w:rsidR="004D78DF" w:rsidRPr="00850126" w:rsidRDefault="004D78DF" w:rsidP="002D5320">
      <w:pPr>
        <w:widowControl w:val="0"/>
        <w:tabs>
          <w:tab w:val="left" w:pos="709"/>
        </w:tabs>
        <w:suppressAutoHyphens w:val="0"/>
        <w:spacing w:line="276" w:lineRule="auto"/>
        <w:ind w:left="709"/>
        <w:jc w:val="both"/>
        <w:rPr>
          <w:rFonts w:ascii="Arial Narrow" w:hAnsi="Arial Narrow" w:cstheme="minorHAnsi"/>
        </w:rPr>
      </w:pPr>
      <w:r w:rsidRPr="00850126">
        <w:rPr>
          <w:rFonts w:ascii="Arial Narrow" w:hAnsi="Arial Narrow" w:cstheme="minorHAnsi"/>
        </w:rPr>
        <w:t>- jeżeli zmiany te będą miały wpływ na koszty wykonania zamówienia przez Wykonawcę.</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W przypadku zmiany, o której mowa w ust. 1 pkt. 1, wartość netto wynagrodzenia Wykonawcy nie ulegnie zmianie, a określona w aneksie do umowy wartość brutto wynagrodzenia zostanie wyliczona na podstawie nowych przepisów dotyczących podatku od towarów i usług </w:t>
      </w:r>
      <w:r w:rsidR="007773A0" w:rsidRPr="00850126">
        <w:rPr>
          <w:rFonts w:ascii="Arial Narrow" w:hAnsi="Arial Narrow" w:cstheme="minorHAnsi"/>
        </w:rPr>
        <w:br/>
      </w:r>
      <w:r w:rsidRPr="00850126">
        <w:rPr>
          <w:rFonts w:ascii="Arial Narrow" w:hAnsi="Arial Narrow" w:cstheme="minorHAnsi"/>
        </w:rPr>
        <w:t>lub podatku akcyzowego.</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lang w:eastAsia="en-US"/>
        </w:rPr>
        <w:t xml:space="preserve">W przypadku zmiany, o której mowa w ust. 1 pkt. 2, Wykonawca zobligowany będzie przedłożyć Zamawiającemu wykaz zatrudnionych do realizacji umowy pracowników, dla których </w:t>
      </w:r>
      <w:r w:rsidR="007773A0" w:rsidRPr="00850126">
        <w:rPr>
          <w:rFonts w:ascii="Arial Narrow" w:hAnsi="Arial Narrow" w:cstheme="minorHAnsi"/>
          <w:lang w:eastAsia="en-US"/>
        </w:rPr>
        <w:br/>
      </w:r>
      <w:r w:rsidRPr="00850126">
        <w:rPr>
          <w:rFonts w:ascii="Arial Narrow" w:hAnsi="Arial Narrow" w:cstheme="minorHAnsi"/>
          <w:lang w:eastAsia="en-US"/>
        </w:rPr>
        <w:t>ma zastoso</w:t>
      </w:r>
      <w:r w:rsidRPr="00850126">
        <w:rPr>
          <w:rFonts w:ascii="Arial Narrow" w:hAnsi="Arial Narrow" w:cstheme="minorHAns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W przypadku zmiany, o której mowa w ust. 1 pkt. 3 i 4, Wykonawca zobligowany będzie przedłożyć Zamawiającemu wykaz zatrudnionych do realizacji umowy pracowników, </w:t>
      </w:r>
      <w:r w:rsidR="007773A0" w:rsidRPr="00850126">
        <w:rPr>
          <w:rFonts w:ascii="Arial Narrow" w:hAnsi="Arial Narrow" w:cstheme="minorHAnsi"/>
        </w:rPr>
        <w:br/>
      </w:r>
      <w:r w:rsidRPr="00850126">
        <w:rPr>
          <w:rFonts w:ascii="Arial Narrow" w:hAnsi="Arial Narrow" w:cstheme="minorHAnsi"/>
        </w:rPr>
        <w:t>dla których ma zastoso</w:t>
      </w:r>
      <w:r w:rsidRPr="00850126">
        <w:rPr>
          <w:rFonts w:ascii="Arial Narrow" w:hAnsi="Arial Narrow" w:cstheme="minorHAnsi"/>
        </w:rPr>
        <w:softHyphen/>
        <w:t>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Podstawą do dokonania zmiany wynagrodzenia w przypadkach, o których mowa w ust. 1, jest pisemny wniosek Wykonawcy lub Zamawiającego, złożony drugiej Stronie umowy najpóźniej </w:t>
      </w:r>
      <w:r w:rsidR="007773A0" w:rsidRPr="00850126">
        <w:rPr>
          <w:rFonts w:ascii="Arial Narrow" w:hAnsi="Arial Narrow" w:cstheme="minorHAnsi"/>
        </w:rPr>
        <w:br/>
      </w:r>
      <w:r w:rsidRPr="00850126">
        <w:rPr>
          <w:rFonts w:ascii="Arial Narrow" w:hAnsi="Arial Narrow" w:cstheme="minorHAnsi"/>
        </w:rPr>
        <w:t xml:space="preserve">w terminie do 30 dni od wejścia w życie nowych przepisów, zawierający dokładny opis proponowanej zmiany wraz z uzasadnieniem i szczegółową kalkulacją kosztów oraz zasadami sporządzenia takiej kalkulacji. </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Wykonawca zobowiązany jest wykazać we wniosku i udowodnić Zamawiającemu, że zmiana przepisów, wskazanych w ust. 1, będzie miała wpływ na koszty wykonania przez niego zamówienia.</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Wniosek Wykonawcy wraz z załączonymi dokumentami podlegać będzie weryfikacji ze strony Zamawiającego, który w terminie 14 dni od otrzymania wniosku może zwrócić się </w:t>
      </w:r>
      <w:r w:rsidR="007773A0" w:rsidRPr="00850126">
        <w:rPr>
          <w:rFonts w:ascii="Arial Narrow" w:hAnsi="Arial Narrow" w:cstheme="minorHAnsi"/>
        </w:rPr>
        <w:br/>
      </w:r>
      <w:r w:rsidRPr="00850126">
        <w:rPr>
          <w:rFonts w:ascii="Arial Narrow" w:hAnsi="Arial Narrow" w:cstheme="minorHAnsi"/>
        </w:rPr>
        <w:t xml:space="preserve">do Wykonawcy z wezwaniem o jego uzupełnienie, poprzez przekazanie dodatkowych wyjaśnień, informacji lub dokumentów. Wykonawca jest zobowiązany odpowiedzieć na wezwanie Zamawiającego </w:t>
      </w:r>
      <w:r w:rsidRPr="00850126">
        <w:rPr>
          <w:rFonts w:ascii="Arial Narrow" w:hAnsi="Arial Narrow" w:cstheme="minorHAnsi"/>
        </w:rPr>
        <w:lastRenderedPageBreak/>
        <w:t>wyczerpu</w:t>
      </w:r>
      <w:r w:rsidRPr="00850126">
        <w:rPr>
          <w:rFonts w:ascii="Arial Narrow" w:hAnsi="Arial Narrow" w:cstheme="minorHAnsi"/>
        </w:rPr>
        <w:softHyphen/>
        <w:t>jąco i zgodnie ze stanem faktycznym, w terminie 7 dni od dnia otrzymania wezwania.</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Zamawiający w terminie 30 dni od otrzymania kompletnego wniosku, informacji i wyjaśnień zajmie pisemne stanowisko w sprawie; za dzień przekazania stanowiska, uznaje się dzień jego wysłania na adres właściwy dla doręczeń pism dla Wykonawcy.</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Zamawiający zastrzega sobie prawo odmowy dokonania zmiany wysokości wynagrodzenia należnego Wykonawcy w przypadku, gdy wniosek Wykonawcy nie będzie spełniał warunków opisanych w postanowieniach niniejszej umowy.</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 przypadku wniosku składanego przez Zamawiającego,</w:t>
      </w:r>
      <w:r w:rsidRPr="00850126">
        <w:rPr>
          <w:rFonts w:ascii="Arial Narrow" w:hAnsi="Arial Narrow" w:cstheme="minorHAnsi"/>
          <w:lang w:eastAsia="en-US"/>
        </w:rPr>
        <w:t xml:space="preserve"> </w:t>
      </w:r>
      <w:r w:rsidRPr="00850126">
        <w:rPr>
          <w:rFonts w:ascii="Arial Narrow" w:hAnsi="Arial Narrow" w:cstheme="minorHAnsi"/>
        </w:rPr>
        <w:t xml:space="preserve">wniosek taki powinien zawierać </w:t>
      </w:r>
      <w:r w:rsidR="007773A0" w:rsidRPr="00850126">
        <w:rPr>
          <w:rFonts w:ascii="Arial Narrow" w:hAnsi="Arial Narrow" w:cstheme="minorHAnsi"/>
        </w:rPr>
        <w:br/>
      </w:r>
      <w:r w:rsidRPr="00850126">
        <w:rPr>
          <w:rFonts w:ascii="Arial Narrow" w:hAnsi="Arial Narrow" w:cstheme="minorHAnsi"/>
        </w:rPr>
        <w:t>co najmniej propozycję zmiany umowy w zakresie wysokości wynagrodzenia należnego Wykonawcy oraz powołanie się na podstawę prawną zmiany przepisów.</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Przed przekazaniem wniosku, o którym mowa w pkt. 10, Zamawiający może zwrócić się </w:t>
      </w:r>
      <w:r w:rsidR="007773A0" w:rsidRPr="00850126">
        <w:rPr>
          <w:rFonts w:ascii="Arial Narrow" w:hAnsi="Arial Narrow" w:cstheme="minorHAnsi"/>
        </w:rPr>
        <w:br/>
      </w:r>
      <w:r w:rsidRPr="00850126">
        <w:rPr>
          <w:rFonts w:ascii="Arial Narrow" w:hAnsi="Arial Narrow" w:cstheme="minorHAnsi"/>
        </w:rPr>
        <w:t>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Jeżeli w trakcie trwania procedury opisanej powyżej zostanie wykazane bezsprzecznie, </w:t>
      </w:r>
      <w:r w:rsidR="007773A0" w:rsidRPr="00850126">
        <w:rPr>
          <w:rFonts w:ascii="Arial Narrow" w:hAnsi="Arial Narrow" w:cstheme="minorHAnsi"/>
        </w:rPr>
        <w:br/>
      </w:r>
      <w:r w:rsidRPr="00850126">
        <w:rPr>
          <w:rFonts w:ascii="Arial Narrow" w:hAnsi="Arial Narrow" w:cstheme="minorHAnsi"/>
        </w:rPr>
        <w:t>że zmiany przywołanych w ust. 1 przepisów uzasadniają zmianę wysokości wynagrodzenia należnego Wykonawcy, Strony umowy zawrą stosowny aneks do umowy, określający nową wysokość wynagrodzenia Wykonawcy, z uwzględnieniem dowiedzionych zmian.</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Zmiana wynagrodzenia należnego Wykonawcy może nastąpić nie wcześniej niż z dniem wejścia </w:t>
      </w:r>
      <w:r w:rsidRPr="00850126">
        <w:rPr>
          <w:rFonts w:ascii="Arial Narrow" w:hAnsi="Arial Narrow" w:cstheme="minorHAnsi"/>
        </w:rPr>
        <w:br/>
        <w:t>w życie przepisów, stanowiących podstawę do wystąpienia z wnioskiem o zmianę i nie wcześniej niż po upływie 12 miesięcy od daty rozpoczęcia realizacji zamówienia.</w:t>
      </w:r>
    </w:p>
    <w:p w:rsidR="004D78DF" w:rsidRPr="00850126" w:rsidRDefault="004D78DF" w:rsidP="00DB5BDF">
      <w:pPr>
        <w:widowControl w:val="0"/>
        <w:numPr>
          <w:ilvl w:val="0"/>
          <w:numId w:val="6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Zamawiający określa maksymalną wartość zmiany wynagrodzenia należnego Wykonawcy w całym okresie realizacji zamówienia, w przypadkach określonych w ust. 1 powyżej, na poziomie do 10% ceny wybranej oferty.</w:t>
      </w:r>
    </w:p>
    <w:p w:rsidR="004D78DF" w:rsidRPr="00850126" w:rsidRDefault="004D78DF"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§13</w:t>
      </w:r>
    </w:p>
    <w:p w:rsidR="004D78DF" w:rsidRPr="00850126" w:rsidRDefault="004D78DF" w:rsidP="00DB5BDF">
      <w:pPr>
        <w:widowControl w:val="0"/>
        <w:numPr>
          <w:ilvl w:val="0"/>
          <w:numId w:val="69"/>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Zgodnie z art. 439 ustawy Prawo zamówień publicznych, wysokość wynagrodzenia należnego Wykonawcy może podlegać waloryzacji w przypadku zmiany ceny materiałów lub kosztów związanych z realizacją zamówienia.</w:t>
      </w:r>
    </w:p>
    <w:p w:rsidR="004D78DF" w:rsidRPr="00850126" w:rsidRDefault="004D78DF" w:rsidP="00DB5BDF">
      <w:pPr>
        <w:widowControl w:val="0"/>
        <w:numPr>
          <w:ilvl w:val="0"/>
          <w:numId w:val="69"/>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Przez zmianę ceny materiałów lub kosztów rozumie się wzrost odpowiednio cen lub kosztów, jak i ich obniżenie, względem ceny lub kosztu przyjętych w celu ustalenia wynagrodzenia Wykonawcy zawartego w ofercie.</w:t>
      </w:r>
    </w:p>
    <w:p w:rsidR="004D78DF" w:rsidRPr="00850126" w:rsidRDefault="004D78DF" w:rsidP="00DB5BDF">
      <w:pPr>
        <w:widowControl w:val="0"/>
        <w:numPr>
          <w:ilvl w:val="0"/>
          <w:numId w:val="69"/>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Zamawiający ustala następujące zasady, stanowiące podstawę wprowadzenia zmiany wysokości wynagrodzenia należnego Wykonawcy:</w:t>
      </w:r>
    </w:p>
    <w:p w:rsidR="004D78DF" w:rsidRPr="00850126" w:rsidRDefault="004D78DF" w:rsidP="00DB5BDF">
      <w:pPr>
        <w:widowControl w:val="0"/>
        <w:numPr>
          <w:ilvl w:val="1"/>
          <w:numId w:val="70"/>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poziom zmiany ceny materiałów lub kosztów, uprawniający Strony umowy do żądania zmiany wynagrodzenia należnego Wykonawcy, ustala się na poziomie powyżej 15% </w:t>
      </w:r>
      <w:r w:rsidR="007773A0" w:rsidRPr="00850126">
        <w:rPr>
          <w:rFonts w:ascii="Arial Narrow" w:hAnsi="Arial Narrow" w:cstheme="minorHAnsi"/>
        </w:rPr>
        <w:br/>
      </w:r>
      <w:r w:rsidRPr="00850126">
        <w:rPr>
          <w:rFonts w:ascii="Arial Narrow" w:hAnsi="Arial Narrow" w:cstheme="minorHAnsi"/>
        </w:rPr>
        <w:t>w stosunku do cen lub kosztów obowiązujących w terminie składania oferty,</w:t>
      </w:r>
    </w:p>
    <w:p w:rsidR="004D78DF" w:rsidRPr="00850126" w:rsidRDefault="004D78DF" w:rsidP="00DB5BDF">
      <w:pPr>
        <w:widowControl w:val="0"/>
        <w:numPr>
          <w:ilvl w:val="1"/>
          <w:numId w:val="70"/>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za podstawę do żądania zmiany wynagrodzenia należnego Wykonawcy i określenia wysokości takiej zmiany, Strony umowy przyjmują wskaźnik zmiany ceny materiałów </w:t>
      </w:r>
      <w:r w:rsidR="00403841" w:rsidRPr="00850126">
        <w:rPr>
          <w:rFonts w:ascii="Arial Narrow" w:hAnsi="Arial Narrow" w:cstheme="minorHAnsi"/>
        </w:rPr>
        <w:br/>
      </w:r>
      <w:r w:rsidRPr="00850126">
        <w:rPr>
          <w:rFonts w:ascii="Arial Narrow" w:hAnsi="Arial Narrow" w:cstheme="minorHAnsi"/>
        </w:rPr>
        <w:t>lub kosztów, ogłaszany w komunikacie Prezesa Głównego Urzędu Statystycznego</w:t>
      </w:r>
      <w:r w:rsidR="0016687C" w:rsidRPr="00850126">
        <w:rPr>
          <w:rFonts w:ascii="Arial Narrow" w:hAnsi="Arial Narrow" w:cstheme="minorHAnsi"/>
        </w:rPr>
        <w:t xml:space="preserve"> (komunikat w sprawie średniorocznego wskaźnika cen towarów i usług konsumpcyjnych ogółem)</w:t>
      </w:r>
      <w:r w:rsidRPr="00850126">
        <w:rPr>
          <w:rFonts w:ascii="Arial Narrow" w:hAnsi="Arial Narrow" w:cstheme="minorHAnsi"/>
        </w:rPr>
        <w:t>, informujący czy nastąpiły zmiany cen lub kosztów i w jakiej wysokości,</w:t>
      </w:r>
    </w:p>
    <w:p w:rsidR="004D78DF" w:rsidRPr="00850126" w:rsidRDefault="004D78DF" w:rsidP="00DB5BDF">
      <w:pPr>
        <w:widowControl w:val="0"/>
        <w:numPr>
          <w:ilvl w:val="1"/>
          <w:numId w:val="70"/>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Strona umowy żądająca zmiany wysokości wynagrodzenia należnego Wykonawcy, przedstawia drugiej Stronie odpowiednio uzasadniony wniosek, nie później niż do 30 dnia </w:t>
      </w:r>
      <w:r w:rsidR="00403841" w:rsidRPr="00850126">
        <w:rPr>
          <w:rFonts w:ascii="Arial Narrow" w:hAnsi="Arial Narrow" w:cstheme="minorHAnsi"/>
        </w:rPr>
        <w:br/>
      </w:r>
      <w:r w:rsidRPr="00850126">
        <w:rPr>
          <w:rFonts w:ascii="Arial Narrow" w:hAnsi="Arial Narrow" w:cstheme="minorHAnsi"/>
        </w:rPr>
        <w:t xml:space="preserve">od daty publikacji komunikatu Prezesa Głównego Urzędu Statystycznego, zawierający dokładny opis proponowanej zmiany wraz ze szczegółową kalkulacją kosztów oraz zasadami sporządzenia takiej </w:t>
      </w:r>
      <w:r w:rsidRPr="00850126">
        <w:rPr>
          <w:rFonts w:ascii="Arial Narrow" w:hAnsi="Arial Narrow" w:cstheme="minorHAnsi"/>
        </w:rPr>
        <w:lastRenderedPageBreak/>
        <w:t>kalkulacji,</w:t>
      </w:r>
    </w:p>
    <w:p w:rsidR="004D78DF" w:rsidRPr="00850126" w:rsidRDefault="004D78DF" w:rsidP="00DB5BDF">
      <w:pPr>
        <w:widowControl w:val="0"/>
        <w:numPr>
          <w:ilvl w:val="1"/>
          <w:numId w:val="70"/>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wniosek musi zawierać dowody jednoznacznie wskazujące, że zmiana cen materiałów </w:t>
      </w:r>
      <w:r w:rsidR="00403841" w:rsidRPr="00850126">
        <w:rPr>
          <w:rFonts w:ascii="Arial Narrow" w:hAnsi="Arial Narrow" w:cstheme="minorHAnsi"/>
        </w:rPr>
        <w:br/>
      </w:r>
      <w:r w:rsidRPr="00850126">
        <w:rPr>
          <w:rFonts w:ascii="Arial Narrow" w:hAnsi="Arial Narrow" w:cstheme="minorHAnsi"/>
        </w:rPr>
        <w:t>lub kosztów o ponad 15% w stosunku do cen lub kosztów obowiązujących w terminie składania oferty, wpłynęła na koszty wykonania zamówienia,</w:t>
      </w:r>
    </w:p>
    <w:p w:rsidR="004D78DF" w:rsidRPr="00850126" w:rsidRDefault="004D78DF" w:rsidP="00DB5BDF">
      <w:pPr>
        <w:widowControl w:val="0"/>
        <w:numPr>
          <w:ilvl w:val="1"/>
          <w:numId w:val="70"/>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w terminie 30 dni od otrzymania wniosku, o którym mowa w pkt. </w:t>
      </w:r>
      <w:r w:rsidR="00F8128B" w:rsidRPr="00850126">
        <w:rPr>
          <w:rFonts w:ascii="Arial Narrow" w:hAnsi="Arial Narrow" w:cstheme="minorHAnsi"/>
        </w:rPr>
        <w:t>3</w:t>
      </w:r>
      <w:r w:rsidRPr="00850126">
        <w:rPr>
          <w:rFonts w:ascii="Arial Narrow" w:hAnsi="Arial Narrow" w:cstheme="minorHAnsi"/>
        </w:rPr>
        <w:t>, Strona umowy, której przedłożono wniosek, może zwrócić się do drugiej Strony z wezwaniem o jego uzupełnienie, poprzez przekazanie dodatkowych wyjaśnień, informacji lub dokumentów; wnioskodawca zobowiązany jest odpowiedzieć na wezwanie wyczerpu</w:t>
      </w:r>
      <w:r w:rsidRPr="00850126">
        <w:rPr>
          <w:rFonts w:ascii="Arial Narrow" w:hAnsi="Arial Narrow" w:cstheme="minorHAnsi"/>
        </w:rPr>
        <w:softHyphen/>
        <w:t>jąco i zgodnie ze stanem faktycznym, w terminie 7 dni od dnia otrzymania wezwania,</w:t>
      </w:r>
    </w:p>
    <w:p w:rsidR="004D78DF" w:rsidRPr="00850126" w:rsidRDefault="004D78DF" w:rsidP="00DB5BDF">
      <w:pPr>
        <w:widowControl w:val="0"/>
        <w:numPr>
          <w:ilvl w:val="1"/>
          <w:numId w:val="70"/>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4D78DF" w:rsidRPr="00850126" w:rsidRDefault="004D78DF" w:rsidP="00DB5BDF">
      <w:pPr>
        <w:widowControl w:val="0"/>
        <w:numPr>
          <w:ilvl w:val="1"/>
          <w:numId w:val="70"/>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jeżeli bezsprzecznie zostanie wykazane, że zmiany ceny materiałów lub kosztów związanych </w:t>
      </w:r>
      <w:r w:rsidRPr="00850126">
        <w:rPr>
          <w:rFonts w:ascii="Arial Narrow" w:hAnsi="Arial Narrow" w:cstheme="minorHAnsi"/>
        </w:rPr>
        <w:br/>
        <w:t>z realizacją zamówienia uzasadniają zmianę wysokości wynagrodzenia należnego Wykonawcy, Strony umowy zawrą stosowny aneks do umowy, określający nową wysokość wynagrodzenia Wykonawcy, z uwzględnieniem dowiedzionych zmian.</w:t>
      </w:r>
    </w:p>
    <w:p w:rsidR="004D78DF" w:rsidRPr="00850126" w:rsidRDefault="004D78DF" w:rsidP="00DB5BDF">
      <w:pPr>
        <w:widowControl w:val="0"/>
        <w:numPr>
          <w:ilvl w:val="0"/>
          <w:numId w:val="69"/>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Pierwsza zmiana wynagrodzenia należnego Wykonawcy może nastąpić nie wcześniej </w:t>
      </w:r>
      <w:r w:rsidR="00E67FED" w:rsidRPr="00850126">
        <w:rPr>
          <w:rFonts w:ascii="Arial Narrow" w:hAnsi="Arial Narrow" w:cstheme="minorHAnsi"/>
        </w:rPr>
        <w:br/>
      </w:r>
      <w:r w:rsidRPr="00850126">
        <w:rPr>
          <w:rFonts w:ascii="Arial Narrow" w:hAnsi="Arial Narrow" w:cstheme="minorHAnsi"/>
        </w:rPr>
        <w:t xml:space="preserve">niż po upływie 12 miesięcy od daty rozpoczęcia realizacji zamówienia.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rsidR="004D78DF" w:rsidRPr="00850126" w:rsidRDefault="004D78DF" w:rsidP="00DB5BDF">
      <w:pPr>
        <w:widowControl w:val="0"/>
        <w:numPr>
          <w:ilvl w:val="0"/>
          <w:numId w:val="69"/>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4D78DF" w:rsidRPr="00850126" w:rsidRDefault="004D78DF" w:rsidP="00DB5BDF">
      <w:pPr>
        <w:widowControl w:val="0"/>
        <w:numPr>
          <w:ilvl w:val="0"/>
          <w:numId w:val="69"/>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D56361" w:rsidRPr="00850126">
        <w:rPr>
          <w:rFonts w:ascii="Arial Narrow" w:hAnsi="Arial Narrow" w:cstheme="minorHAnsi"/>
        </w:rPr>
        <w:t>1</w:t>
      </w:r>
      <w:r w:rsidRPr="00850126">
        <w:rPr>
          <w:rFonts w:ascii="Arial Narrow" w:hAnsi="Arial Narrow" w:cstheme="minorHAnsi"/>
        </w:rPr>
        <w:t xml:space="preserve"> powyżej, na poziomie 5% ceny wybranej oferty.</w:t>
      </w:r>
    </w:p>
    <w:p w:rsidR="004D78DF" w:rsidRPr="00850126" w:rsidRDefault="004D78DF"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Ochrona danych osobowych</w:t>
      </w:r>
    </w:p>
    <w:p w:rsidR="004D78DF" w:rsidRPr="00850126" w:rsidRDefault="004D78DF" w:rsidP="002D5320">
      <w:pPr>
        <w:widowControl w:val="0"/>
        <w:suppressAutoHyphens w:val="0"/>
        <w:spacing w:line="276" w:lineRule="auto"/>
        <w:jc w:val="center"/>
        <w:rPr>
          <w:rFonts w:ascii="Arial Narrow" w:hAnsi="Arial Narrow" w:cstheme="minorHAnsi"/>
          <w:b/>
          <w:bCs/>
          <w:lang w:eastAsia="en-US"/>
        </w:rPr>
      </w:pPr>
      <w:r w:rsidRPr="00850126">
        <w:rPr>
          <w:rFonts w:ascii="Arial Narrow" w:hAnsi="Arial Narrow" w:cstheme="minorHAnsi"/>
          <w:b/>
          <w:bCs/>
          <w:lang w:eastAsia="en-US"/>
        </w:rPr>
        <w:t>§ 1</w:t>
      </w:r>
      <w:r w:rsidR="0059351E" w:rsidRPr="00850126">
        <w:rPr>
          <w:rFonts w:ascii="Arial Narrow" w:hAnsi="Arial Narrow" w:cstheme="minorHAnsi"/>
          <w:b/>
          <w:bCs/>
          <w:lang w:eastAsia="en-US"/>
        </w:rPr>
        <w:t>4</w:t>
      </w:r>
    </w:p>
    <w:p w:rsidR="004D78DF" w:rsidRPr="00850126" w:rsidRDefault="004D78DF" w:rsidP="00DB5BDF">
      <w:pPr>
        <w:widowControl w:val="0"/>
        <w:numPr>
          <w:ilvl w:val="0"/>
          <w:numId w:val="71"/>
        </w:numPr>
        <w:tabs>
          <w:tab w:val="clear" w:pos="720"/>
          <w:tab w:val="num" w:pos="426"/>
        </w:tabs>
        <w:suppressAutoHyphens w:val="0"/>
        <w:spacing w:line="276" w:lineRule="auto"/>
        <w:ind w:left="426" w:hanging="426"/>
        <w:jc w:val="both"/>
        <w:rPr>
          <w:rFonts w:ascii="Arial Narrow" w:hAnsi="Arial Narrow" w:cstheme="minorHAnsi"/>
          <w:bCs/>
          <w:lang w:eastAsia="en-US"/>
        </w:rPr>
      </w:pPr>
      <w:r w:rsidRPr="00850126">
        <w:rPr>
          <w:rFonts w:ascii="Arial Narrow" w:hAnsi="Arial Narrow" w:cstheme="minorHAnsi"/>
          <w:lang w:eastAsia="en-US"/>
        </w:rPr>
        <w:t>Wykonawca jako administrator danych osobowych oświadcza, że zapoznał się z przepisami o ochronie danych osobowych, w szczególności zawartymi w Rozporządzeniu Parlamentu Europej</w:t>
      </w:r>
      <w:r w:rsidRPr="00850126">
        <w:rPr>
          <w:rFonts w:ascii="Arial Narrow" w:hAnsi="Arial Narrow" w:cstheme="minorHAns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850126">
        <w:rPr>
          <w:rFonts w:ascii="Arial Narrow" w:hAnsi="Arial Narrow" w:cstheme="minorHAnsi"/>
          <w:bCs/>
          <w:lang w:eastAsia="en-US"/>
        </w:rPr>
        <w:t>stawie</w:t>
      </w:r>
      <w:r w:rsidRPr="00850126">
        <w:rPr>
          <w:rFonts w:ascii="Arial Narrow" w:hAnsi="Arial Narrow" w:cstheme="minorHAnsi"/>
          <w:lang w:eastAsia="en-US"/>
        </w:rPr>
        <w:t xml:space="preserve"> z dnia 10 maja 2018 r. o </w:t>
      </w:r>
      <w:r w:rsidRPr="00850126">
        <w:rPr>
          <w:rFonts w:ascii="Arial Narrow" w:hAnsi="Arial Narrow" w:cstheme="minorHAnsi"/>
          <w:bCs/>
          <w:lang w:eastAsia="en-US"/>
        </w:rPr>
        <w:t>ochronie danych osobowych,</w:t>
      </w:r>
      <w:r w:rsidRPr="00850126">
        <w:rPr>
          <w:rFonts w:ascii="Arial Narrow" w:hAnsi="Arial Narrow" w:cstheme="minorHAnsi"/>
          <w:lang w:eastAsia="en-US"/>
        </w:rPr>
        <w:t xml:space="preserve"> ustawie </w:t>
      </w:r>
      <w:r w:rsidRPr="00850126">
        <w:rPr>
          <w:rFonts w:ascii="Arial Narrow" w:hAnsi="Arial Narrow" w:cstheme="minorHAnsi"/>
          <w:bCs/>
          <w:lang w:eastAsia="en-US"/>
        </w:rPr>
        <w:t>z dnia 11 września 2015 r. o działalności ubezpieczeniowej i reasekuracyjnej oraz w innych obowiązujących aktach prawnych.</w:t>
      </w:r>
    </w:p>
    <w:p w:rsidR="00C13B97" w:rsidRPr="00850126" w:rsidRDefault="004D78DF" w:rsidP="00DB5BDF">
      <w:pPr>
        <w:widowControl w:val="0"/>
        <w:numPr>
          <w:ilvl w:val="0"/>
          <w:numId w:val="71"/>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Wykonawca zobowiązuje się do wdrożenia rozwiązań i regulacji celem prawidłowego wykonania obowiązków wynikających z przepisów wskazanych w ust. 1.</w:t>
      </w:r>
    </w:p>
    <w:p w:rsidR="00C13B97" w:rsidRPr="00850126" w:rsidRDefault="004D78DF" w:rsidP="00DB5BDF">
      <w:pPr>
        <w:widowControl w:val="0"/>
        <w:numPr>
          <w:ilvl w:val="0"/>
          <w:numId w:val="71"/>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Wykonawca oświadcza, iż dysponuje środkami zabezpieczającymi dane osobowe.</w:t>
      </w:r>
    </w:p>
    <w:p w:rsidR="004D78DF" w:rsidRPr="00850126" w:rsidRDefault="004D78DF" w:rsidP="00DB5BDF">
      <w:pPr>
        <w:widowControl w:val="0"/>
        <w:numPr>
          <w:ilvl w:val="0"/>
          <w:numId w:val="71"/>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Wykonawca zobowiązuje się do przestrzegania i stosowania zasad ochrony danych osobowych, o których mowa w ust. 1, w szczególności do:</w:t>
      </w:r>
    </w:p>
    <w:p w:rsidR="004D78DF" w:rsidRPr="00850126" w:rsidRDefault="004D78DF" w:rsidP="00DB5BDF">
      <w:pPr>
        <w:widowControl w:val="0"/>
        <w:numPr>
          <w:ilvl w:val="0"/>
          <w:numId w:val="72"/>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adekwatnego, stosownego oraz ograniczonego do tego, co niezbędne do celów, w których dane są przetwarzane,</w:t>
      </w:r>
    </w:p>
    <w:p w:rsidR="004D78DF" w:rsidRPr="00850126" w:rsidRDefault="004D78DF" w:rsidP="00DB5BDF">
      <w:pPr>
        <w:widowControl w:val="0"/>
        <w:numPr>
          <w:ilvl w:val="0"/>
          <w:numId w:val="72"/>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lastRenderedPageBreak/>
        <w:t>zabezpieczenia danych osobowych przed ich udostępnieniem osobom nieupoważnionym,</w:t>
      </w:r>
    </w:p>
    <w:p w:rsidR="004D78DF" w:rsidRPr="00850126" w:rsidRDefault="004D78DF" w:rsidP="00DB5BDF">
      <w:pPr>
        <w:widowControl w:val="0"/>
        <w:numPr>
          <w:ilvl w:val="0"/>
          <w:numId w:val="72"/>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zachowania szczególnej staranności w trakcie dokonywania operacji przetwarzania danych osobowych w celu ochrony interesów osób, których dane dotyczą,</w:t>
      </w:r>
    </w:p>
    <w:p w:rsidR="004D78DF" w:rsidRPr="00850126" w:rsidRDefault="004D78DF" w:rsidP="00DB5BDF">
      <w:pPr>
        <w:widowControl w:val="0"/>
        <w:numPr>
          <w:ilvl w:val="0"/>
          <w:numId w:val="72"/>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zachowania w tajemnicy danych osobowych oraz sposobów ich zabezpieczenia, w tym także </w:t>
      </w:r>
      <w:r w:rsidRPr="00850126">
        <w:rPr>
          <w:rFonts w:ascii="Arial Narrow" w:hAnsi="Arial Narrow" w:cstheme="minorHAnsi"/>
          <w:lang w:eastAsia="en-US"/>
        </w:rPr>
        <w:br/>
        <w:t xml:space="preserve">po rozwiązaniu umowy oraz zobowiązuje się zapewnić, aby osoby mające dostęp </w:t>
      </w:r>
      <w:r w:rsidR="00403841" w:rsidRPr="00850126">
        <w:rPr>
          <w:rFonts w:ascii="Arial Narrow" w:hAnsi="Arial Narrow" w:cstheme="minorHAnsi"/>
          <w:lang w:eastAsia="en-US"/>
        </w:rPr>
        <w:br/>
      </w:r>
      <w:r w:rsidRPr="00850126">
        <w:rPr>
          <w:rFonts w:ascii="Arial Narrow" w:hAnsi="Arial Narrow" w:cstheme="minorHAnsi"/>
          <w:lang w:eastAsia="en-US"/>
        </w:rPr>
        <w:t>do przetwarzania danych osobowych zachowały je oraz sposoby ich zabezpieczeń w tajemnicy, w tym także po rozwiązaniu umowy,</w:t>
      </w:r>
    </w:p>
    <w:p w:rsidR="004D78DF" w:rsidRPr="00850126" w:rsidRDefault="004D78DF" w:rsidP="00DB5BDF">
      <w:pPr>
        <w:widowControl w:val="0"/>
        <w:numPr>
          <w:ilvl w:val="0"/>
          <w:numId w:val="72"/>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niekopiowania, nieprzekazywania, niewykorzystywania, nieujawniania, niepowielania danych osobowych uzyskanych od Zamawiającego lub w jakikolwiek sposób ich nierozpowszechniania, </w:t>
      </w:r>
      <w:r w:rsidRPr="00850126">
        <w:rPr>
          <w:rFonts w:ascii="Arial Narrow" w:hAnsi="Arial Narrow" w:cstheme="minorHAnsi"/>
          <w:lang w:eastAsia="en-US"/>
        </w:rPr>
        <w:br/>
        <w:t>z wyjątkiem sytuacji, gdy wykorzystanie tych danych następuje w celu wykonania niniejszej umowy.</w:t>
      </w:r>
    </w:p>
    <w:p w:rsidR="004D78DF" w:rsidRPr="00850126" w:rsidRDefault="004D78DF" w:rsidP="002D5320">
      <w:pPr>
        <w:widowControl w:val="0"/>
        <w:tabs>
          <w:tab w:val="left" w:pos="360"/>
        </w:tabs>
        <w:suppressAutoHyphens w:val="0"/>
        <w:spacing w:line="276" w:lineRule="auto"/>
        <w:jc w:val="center"/>
        <w:rPr>
          <w:rFonts w:ascii="Arial Narrow" w:hAnsi="Arial Narrow" w:cstheme="minorHAnsi"/>
          <w:b/>
        </w:rPr>
      </w:pPr>
      <w:r w:rsidRPr="00850126">
        <w:rPr>
          <w:rFonts w:ascii="Arial Narrow" w:hAnsi="Arial Narrow" w:cstheme="minorHAnsi"/>
          <w:b/>
        </w:rPr>
        <w:t>Postanowienia końcowe</w:t>
      </w:r>
    </w:p>
    <w:p w:rsidR="004D78DF" w:rsidRPr="00850126" w:rsidRDefault="004D78DF"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§1</w:t>
      </w:r>
      <w:r w:rsidR="0059351E" w:rsidRPr="00850126">
        <w:rPr>
          <w:rFonts w:ascii="Arial Narrow" w:hAnsi="Arial Narrow" w:cstheme="minorHAnsi"/>
          <w:b/>
        </w:rPr>
        <w:t>5</w:t>
      </w:r>
    </w:p>
    <w:p w:rsidR="004D78DF" w:rsidRPr="00850126" w:rsidRDefault="004D78DF" w:rsidP="002D5320">
      <w:pPr>
        <w:widowControl w:val="0"/>
        <w:tabs>
          <w:tab w:val="left" w:pos="360"/>
        </w:tabs>
        <w:suppressAutoHyphens w:val="0"/>
        <w:spacing w:line="276" w:lineRule="auto"/>
        <w:jc w:val="both"/>
        <w:rPr>
          <w:rFonts w:ascii="Arial Narrow" w:hAnsi="Arial Narrow" w:cstheme="minorHAnsi"/>
        </w:rPr>
      </w:pPr>
      <w:r w:rsidRPr="00850126">
        <w:rPr>
          <w:rFonts w:ascii="Arial Narrow" w:hAnsi="Arial Narrow" w:cstheme="minorHAnsi"/>
        </w:rPr>
        <w:t>Integralną częścią niniejszej umowy jest:</w:t>
      </w:r>
    </w:p>
    <w:p w:rsidR="004D78DF" w:rsidRPr="00850126" w:rsidRDefault="004D78DF" w:rsidP="00DB5BDF">
      <w:pPr>
        <w:widowControl w:val="0"/>
        <w:numPr>
          <w:ilvl w:val="0"/>
          <w:numId w:val="73"/>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specyfikacja warunków zamówienia,</w:t>
      </w:r>
    </w:p>
    <w:p w:rsidR="004D78DF" w:rsidRPr="00850126" w:rsidRDefault="004D78DF" w:rsidP="00DB5BDF">
      <w:pPr>
        <w:widowControl w:val="0"/>
        <w:numPr>
          <w:ilvl w:val="0"/>
          <w:numId w:val="73"/>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ogólne/szczególne warunki ubezpieczenia aktualne na dzień składania ofert i obowiązujące przez cały okres realizacji zamówienia, tj.: ………………………………………………..,</w:t>
      </w:r>
    </w:p>
    <w:p w:rsidR="004D78DF" w:rsidRPr="00850126" w:rsidRDefault="004D78DF" w:rsidP="00DB5BDF">
      <w:pPr>
        <w:widowControl w:val="0"/>
        <w:numPr>
          <w:ilvl w:val="0"/>
          <w:numId w:val="73"/>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oferta złożona przez Wykonawcę z dnia ......................</w:t>
      </w:r>
      <w:r w:rsidR="00AC3702" w:rsidRPr="00850126">
        <w:rPr>
          <w:rFonts w:ascii="Arial Narrow" w:hAnsi="Arial Narrow" w:cstheme="minorHAnsi"/>
        </w:rPr>
        <w:t>,</w:t>
      </w:r>
    </w:p>
    <w:p w:rsidR="00AC3702" w:rsidRPr="00850126" w:rsidRDefault="00AC3702" w:rsidP="00DB5BDF">
      <w:pPr>
        <w:widowControl w:val="0"/>
        <w:numPr>
          <w:ilvl w:val="0"/>
          <w:numId w:val="73"/>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załącznik nr 1 do umowy, tj. dokument kalkulacyjny określający szczegółowy sposób obliczenia składki, tzn. zastosowane niezmienne stawki i składki roczne w odniesieniu do poszczególnych pojazdów i rodzajów ubezpieczenia,</w:t>
      </w:r>
    </w:p>
    <w:p w:rsidR="004D78DF" w:rsidRPr="00850126" w:rsidRDefault="004D78DF" w:rsidP="00DB5BDF">
      <w:pPr>
        <w:widowControl w:val="0"/>
        <w:numPr>
          <w:ilvl w:val="0"/>
          <w:numId w:val="73"/>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dokumenty ubezpieczeniowe wystawiane przez Wykonawcę.</w:t>
      </w:r>
    </w:p>
    <w:p w:rsidR="004D78DF" w:rsidRPr="00850126" w:rsidRDefault="004D78DF"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§1</w:t>
      </w:r>
      <w:r w:rsidR="0059351E" w:rsidRPr="00850126">
        <w:rPr>
          <w:rFonts w:ascii="Arial Narrow" w:hAnsi="Arial Narrow" w:cstheme="minorHAnsi"/>
          <w:b/>
        </w:rPr>
        <w:t>6</w:t>
      </w:r>
    </w:p>
    <w:p w:rsidR="004D78DF" w:rsidRPr="00850126" w:rsidRDefault="004D78DF" w:rsidP="002D5320">
      <w:pPr>
        <w:widowControl w:val="0"/>
        <w:suppressAutoHyphens w:val="0"/>
        <w:spacing w:line="276" w:lineRule="auto"/>
        <w:jc w:val="both"/>
        <w:rPr>
          <w:rFonts w:ascii="Arial Narrow" w:hAnsi="Arial Narrow" w:cstheme="minorHAnsi"/>
        </w:rPr>
      </w:pPr>
      <w:r w:rsidRPr="00850126">
        <w:rPr>
          <w:rFonts w:ascii="Arial Narrow" w:hAnsi="Arial Narrow" w:cstheme="minorHAnsi"/>
        </w:rPr>
        <w:t>Wierzytelności wynikające z umowy, dotyczące rozliczeń między Zamawiającym i Wykonawcą, nie mogą być zbyte na rzecz osób trzecich bez zgody obu stron.</w:t>
      </w:r>
    </w:p>
    <w:p w:rsidR="004D78DF" w:rsidRPr="00850126" w:rsidRDefault="004D78DF"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§1</w:t>
      </w:r>
      <w:r w:rsidR="0059351E" w:rsidRPr="00850126">
        <w:rPr>
          <w:rFonts w:ascii="Arial Narrow" w:hAnsi="Arial Narrow" w:cstheme="minorHAnsi"/>
          <w:b/>
        </w:rPr>
        <w:t>7</w:t>
      </w:r>
    </w:p>
    <w:p w:rsidR="004D78DF" w:rsidRPr="00850126" w:rsidRDefault="004D78DF" w:rsidP="00DB5BDF">
      <w:pPr>
        <w:widowControl w:val="0"/>
        <w:numPr>
          <w:ilvl w:val="0"/>
          <w:numId w:val="74"/>
        </w:numPr>
        <w:tabs>
          <w:tab w:val="clear" w:pos="36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850126">
        <w:rPr>
          <w:rFonts w:ascii="Arial Narrow" w:hAnsi="Arial Narrow" w:cstheme="minorHAnsi"/>
        </w:rPr>
        <w:br/>
        <w:t>do konsensusu Stron sporu.</w:t>
      </w:r>
    </w:p>
    <w:p w:rsidR="004D78DF" w:rsidRPr="00850126" w:rsidRDefault="004D78DF" w:rsidP="00DB5BDF">
      <w:pPr>
        <w:widowControl w:val="0"/>
        <w:numPr>
          <w:ilvl w:val="0"/>
          <w:numId w:val="74"/>
        </w:numPr>
        <w:tabs>
          <w:tab w:val="clear" w:pos="36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 razie braku możliwości porozumienia się Stron w terminie nie dłuższym niż 30 dni, spór poddany zostanie rozstrzygnięciu sądu właściwego miejscowo dla siedziby Zamawiającego.</w:t>
      </w:r>
    </w:p>
    <w:p w:rsidR="004D78DF" w:rsidRPr="00850126" w:rsidRDefault="004D78DF"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w:t>
      </w:r>
      <w:r w:rsidR="00572E4A" w:rsidRPr="00850126">
        <w:rPr>
          <w:rFonts w:ascii="Arial Narrow" w:hAnsi="Arial Narrow" w:cstheme="minorHAnsi"/>
          <w:b/>
        </w:rPr>
        <w:t>1</w:t>
      </w:r>
      <w:r w:rsidR="0059351E" w:rsidRPr="00850126">
        <w:rPr>
          <w:rFonts w:ascii="Arial Narrow" w:hAnsi="Arial Narrow" w:cstheme="minorHAnsi"/>
          <w:b/>
        </w:rPr>
        <w:t>8</w:t>
      </w:r>
    </w:p>
    <w:p w:rsidR="004D78DF" w:rsidRPr="00850126" w:rsidRDefault="004D78DF" w:rsidP="002D5320">
      <w:pPr>
        <w:widowControl w:val="0"/>
        <w:suppressAutoHyphens w:val="0"/>
        <w:spacing w:after="600" w:line="276" w:lineRule="auto"/>
        <w:jc w:val="both"/>
        <w:rPr>
          <w:rFonts w:ascii="Arial Narrow" w:hAnsi="Arial Narrow" w:cstheme="minorHAnsi"/>
          <w:lang w:eastAsia="en-US"/>
        </w:rPr>
      </w:pPr>
      <w:r w:rsidRPr="00850126">
        <w:rPr>
          <w:rFonts w:ascii="Arial Narrow" w:hAnsi="Arial Narrow" w:cstheme="minorHAnsi"/>
          <w:lang w:eastAsia="en-US"/>
        </w:rPr>
        <w:t xml:space="preserve">Umowę sporządzono w trzech jednobrzmiących egzemplarzach, każdym na prawie oryginału, </w:t>
      </w:r>
      <w:r w:rsidR="00403841" w:rsidRPr="00850126">
        <w:rPr>
          <w:rFonts w:ascii="Arial Narrow" w:hAnsi="Arial Narrow" w:cstheme="minorHAnsi"/>
          <w:lang w:eastAsia="en-US"/>
        </w:rPr>
        <w:br/>
      </w:r>
      <w:r w:rsidRPr="00850126">
        <w:rPr>
          <w:rFonts w:ascii="Arial Narrow" w:hAnsi="Arial Narrow" w:cstheme="minorHAnsi"/>
          <w:lang w:eastAsia="en-US"/>
        </w:rPr>
        <w:t>po jednym egzemplarzu dla Zamawiającego, Wykonawcy i brokera ubezpieczeniowego.</w:t>
      </w:r>
    </w:p>
    <w:p w:rsidR="004D78DF" w:rsidRPr="00850126" w:rsidRDefault="004D78DF" w:rsidP="002D5320">
      <w:pPr>
        <w:widowControl w:val="0"/>
        <w:suppressAutoHyphens w:val="0"/>
        <w:spacing w:line="276" w:lineRule="auto"/>
        <w:jc w:val="right"/>
        <w:rPr>
          <w:rFonts w:ascii="Arial Narrow" w:hAnsi="Arial Narrow" w:cstheme="minorHAnsi"/>
          <w:lang w:eastAsia="en-US"/>
        </w:rPr>
        <w:sectPr w:rsidR="004D78DF" w:rsidRPr="00850126" w:rsidSect="007019C6">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pPr>
    </w:p>
    <w:p w:rsidR="00024E7D" w:rsidRPr="00850126" w:rsidRDefault="000334E7" w:rsidP="002D5320">
      <w:pPr>
        <w:widowControl w:val="0"/>
        <w:suppressAutoHyphens w:val="0"/>
        <w:spacing w:after="240" w:line="276" w:lineRule="auto"/>
        <w:outlineLvl w:val="0"/>
        <w:rPr>
          <w:rFonts w:ascii="Arial Narrow" w:hAnsi="Arial Narrow" w:cstheme="minorHAnsi"/>
          <w:b/>
          <w:bCs/>
        </w:rPr>
      </w:pPr>
      <w:bookmarkStart w:id="260" w:name="_Toc102451977"/>
      <w:r w:rsidRPr="00850126">
        <w:rPr>
          <w:rFonts w:ascii="Arial Narrow" w:hAnsi="Arial Narrow" w:cstheme="minorHAnsi"/>
          <w:b/>
          <w:bCs/>
          <w:lang w:eastAsia="en-US"/>
        </w:rPr>
        <w:lastRenderedPageBreak/>
        <w:t xml:space="preserve">Załącznik nr </w:t>
      </w:r>
      <w:r w:rsidR="0053693C" w:rsidRPr="00850126">
        <w:rPr>
          <w:rFonts w:ascii="Arial Narrow" w:hAnsi="Arial Narrow" w:cstheme="minorHAnsi"/>
          <w:b/>
          <w:bCs/>
          <w:lang w:eastAsia="en-US"/>
        </w:rPr>
        <w:t>4</w:t>
      </w:r>
      <w:r w:rsidR="00024E7D" w:rsidRPr="00850126">
        <w:rPr>
          <w:rFonts w:ascii="Arial Narrow" w:hAnsi="Arial Narrow" w:cstheme="minorHAnsi"/>
          <w:b/>
          <w:bCs/>
          <w:lang w:eastAsia="en-US"/>
        </w:rPr>
        <w:t>b</w:t>
      </w:r>
      <w:r w:rsidR="003F1ADD" w:rsidRPr="00850126">
        <w:rPr>
          <w:rFonts w:ascii="Arial Narrow" w:hAnsi="Arial Narrow" w:cstheme="minorHAnsi"/>
          <w:b/>
          <w:bCs/>
          <w:lang w:eastAsia="en-US"/>
        </w:rPr>
        <w:t xml:space="preserve"> do SWZ</w:t>
      </w:r>
      <w:bookmarkEnd w:id="258"/>
      <w:r w:rsidR="0083776D" w:rsidRPr="00850126">
        <w:rPr>
          <w:rFonts w:ascii="Arial Narrow" w:hAnsi="Arial Narrow" w:cstheme="minorHAnsi"/>
          <w:b/>
          <w:bCs/>
          <w:lang w:eastAsia="en-US"/>
        </w:rPr>
        <w:t xml:space="preserve">: </w:t>
      </w:r>
      <w:r w:rsidR="00AE6FC2" w:rsidRPr="00850126">
        <w:rPr>
          <w:rFonts w:ascii="Arial Narrow" w:hAnsi="Arial Narrow" w:cstheme="minorHAnsi"/>
          <w:b/>
          <w:bCs/>
        </w:rPr>
        <w:t>Projektowane postanowienia</w:t>
      </w:r>
      <w:r w:rsidR="00024E7D" w:rsidRPr="00850126">
        <w:rPr>
          <w:rFonts w:ascii="Arial Narrow" w:hAnsi="Arial Narrow" w:cstheme="minorHAnsi"/>
          <w:b/>
          <w:bCs/>
        </w:rPr>
        <w:t xml:space="preserve"> umowy dotyczącej części III zamówienia</w:t>
      </w:r>
      <w:bookmarkEnd w:id="260"/>
    </w:p>
    <w:p w:rsidR="008D38F8" w:rsidRPr="00850126" w:rsidRDefault="008D38F8" w:rsidP="008D38F8">
      <w:pPr>
        <w:widowControl w:val="0"/>
        <w:tabs>
          <w:tab w:val="left" w:pos="1407"/>
        </w:tabs>
        <w:suppressAutoHyphens w:val="0"/>
        <w:spacing w:before="360" w:line="276" w:lineRule="auto"/>
        <w:jc w:val="center"/>
        <w:rPr>
          <w:rFonts w:ascii="Arial Narrow" w:hAnsi="Arial Narrow" w:cstheme="minorHAnsi"/>
          <w:b/>
        </w:rPr>
      </w:pPr>
      <w:r w:rsidRPr="00850126">
        <w:rPr>
          <w:rFonts w:ascii="Arial Narrow" w:hAnsi="Arial Narrow" w:cstheme="minorHAnsi"/>
          <w:b/>
        </w:rPr>
        <w:t xml:space="preserve">UMOWA NR </w:t>
      </w:r>
      <w:r w:rsidRPr="00850126">
        <w:rPr>
          <w:rFonts w:ascii="Arial Narrow" w:hAnsi="Arial Narrow" w:cstheme="minorHAnsi"/>
        </w:rPr>
        <w:t xml:space="preserve">............... </w:t>
      </w:r>
    </w:p>
    <w:p w:rsidR="008D38F8" w:rsidRPr="00850126" w:rsidRDefault="008D38F8" w:rsidP="008D38F8">
      <w:pPr>
        <w:widowControl w:val="0"/>
        <w:suppressAutoHyphens w:val="0"/>
        <w:spacing w:before="120" w:line="276" w:lineRule="auto"/>
        <w:jc w:val="both"/>
        <w:rPr>
          <w:rFonts w:ascii="Arial Narrow" w:hAnsi="Arial Narrow" w:cstheme="minorHAnsi"/>
          <w:lang w:eastAsia="pl-PL"/>
        </w:rPr>
      </w:pPr>
      <w:r w:rsidRPr="00850126">
        <w:rPr>
          <w:rFonts w:ascii="Arial Narrow" w:hAnsi="Arial Narrow" w:cstheme="minorHAnsi"/>
          <w:lang w:eastAsia="pl-PL"/>
        </w:rPr>
        <w:t>zawarta w dniu ………… 2022 r. roku pomiędzy Gminą Popów, z siedzibą: Zawady, ul. Częstochowska 6, 42-110 Popów, Regon: 151398362; NIP: 5742054608, reprezentowaną przez:</w:t>
      </w:r>
    </w:p>
    <w:p w:rsidR="008D38F8" w:rsidRPr="00850126" w:rsidRDefault="008D38F8" w:rsidP="008D38F8">
      <w:pPr>
        <w:widowControl w:val="0"/>
        <w:suppressAutoHyphens w:val="0"/>
        <w:spacing w:before="120" w:after="120" w:line="276" w:lineRule="auto"/>
        <w:jc w:val="both"/>
        <w:rPr>
          <w:rFonts w:ascii="Arial Narrow" w:hAnsi="Arial Narrow" w:cstheme="minorHAnsi"/>
          <w:b/>
          <w:lang w:eastAsia="pl-PL"/>
        </w:rPr>
      </w:pPr>
      <w:r w:rsidRPr="00850126">
        <w:rPr>
          <w:rFonts w:ascii="Arial Narrow" w:hAnsi="Arial Narrow" w:cstheme="minorHAnsi"/>
          <w:b/>
          <w:lang w:eastAsia="pl-PL"/>
        </w:rPr>
        <w:t>……………………….. – Wójta Gminy Popów,</w:t>
      </w:r>
    </w:p>
    <w:p w:rsidR="008D38F8" w:rsidRPr="00850126" w:rsidRDefault="008D38F8" w:rsidP="008D38F8">
      <w:pPr>
        <w:widowControl w:val="0"/>
        <w:suppressAutoHyphens w:val="0"/>
        <w:spacing w:before="60" w:line="276" w:lineRule="auto"/>
        <w:jc w:val="both"/>
        <w:rPr>
          <w:rFonts w:ascii="Arial Narrow" w:hAnsi="Arial Narrow" w:cstheme="minorHAnsi"/>
          <w:b/>
          <w:bCs/>
          <w:lang w:eastAsia="pl-PL"/>
        </w:rPr>
      </w:pPr>
      <w:r w:rsidRPr="00850126">
        <w:rPr>
          <w:rFonts w:ascii="Arial Narrow" w:hAnsi="Arial Narrow" w:cstheme="minorHAnsi"/>
          <w:b/>
          <w:bCs/>
          <w:lang w:eastAsia="pl-PL"/>
        </w:rPr>
        <w:t>przy kontrasygnacie Skarbnika Gminy Popów – …………………………..</w:t>
      </w:r>
      <w:r w:rsidRPr="00850126">
        <w:rPr>
          <w:rFonts w:ascii="Arial Narrow" w:hAnsi="Arial Narrow" w:cstheme="minorHAnsi"/>
          <w:b/>
          <w:bCs/>
          <w:lang w:eastAsia="pl-PL"/>
        </w:rPr>
        <w:tab/>
      </w:r>
    </w:p>
    <w:p w:rsidR="008D38F8" w:rsidRPr="00850126" w:rsidRDefault="008D38F8" w:rsidP="008D38F8">
      <w:pPr>
        <w:widowControl w:val="0"/>
        <w:tabs>
          <w:tab w:val="left" w:pos="1407"/>
        </w:tabs>
        <w:suppressAutoHyphens w:val="0"/>
        <w:spacing w:before="120" w:line="276" w:lineRule="auto"/>
        <w:jc w:val="both"/>
        <w:rPr>
          <w:rFonts w:ascii="Arial Narrow" w:hAnsi="Arial Narrow" w:cstheme="minorHAnsi"/>
          <w:bCs/>
        </w:rPr>
      </w:pPr>
      <w:r w:rsidRPr="00850126">
        <w:rPr>
          <w:rFonts w:ascii="Arial Narrow" w:hAnsi="Arial Narrow" w:cstheme="minorHAnsi"/>
          <w:lang w:eastAsia="pl-PL"/>
        </w:rPr>
        <w:t xml:space="preserve">zwaną dalej </w:t>
      </w:r>
      <w:r w:rsidRPr="00850126">
        <w:rPr>
          <w:rFonts w:ascii="Arial Narrow" w:hAnsi="Arial Narrow" w:cstheme="minorHAnsi"/>
          <w:bCs/>
        </w:rPr>
        <w:t>„</w:t>
      </w:r>
      <w:r w:rsidRPr="00850126">
        <w:rPr>
          <w:rFonts w:ascii="Arial Narrow" w:hAnsi="Arial Narrow" w:cstheme="minorHAnsi"/>
          <w:b/>
          <w:bCs/>
        </w:rPr>
        <w:t>Zamawiającym</w:t>
      </w:r>
      <w:r w:rsidRPr="00850126">
        <w:rPr>
          <w:rFonts w:ascii="Arial Narrow" w:hAnsi="Arial Narrow" w:cstheme="minorHAnsi"/>
          <w:bCs/>
        </w:rPr>
        <w:t>”</w:t>
      </w:r>
    </w:p>
    <w:p w:rsidR="0083776D" w:rsidRPr="00850126" w:rsidRDefault="0083776D" w:rsidP="002D5320">
      <w:pPr>
        <w:widowControl w:val="0"/>
        <w:tabs>
          <w:tab w:val="left" w:pos="1407"/>
        </w:tabs>
        <w:suppressAutoHyphens w:val="0"/>
        <w:spacing w:line="276" w:lineRule="auto"/>
        <w:jc w:val="center"/>
        <w:rPr>
          <w:rFonts w:ascii="Arial Narrow" w:hAnsi="Arial Narrow" w:cstheme="minorHAnsi"/>
        </w:rPr>
      </w:pPr>
      <w:r w:rsidRPr="00850126">
        <w:rPr>
          <w:rFonts w:ascii="Arial Narrow" w:hAnsi="Arial Narrow" w:cstheme="minorHAnsi"/>
        </w:rPr>
        <w:t>a</w:t>
      </w:r>
    </w:p>
    <w:p w:rsidR="0083776D" w:rsidRPr="00850126" w:rsidRDefault="0083776D" w:rsidP="002D5320">
      <w:pPr>
        <w:widowControl w:val="0"/>
        <w:spacing w:line="276" w:lineRule="auto"/>
        <w:jc w:val="both"/>
        <w:rPr>
          <w:rFonts w:ascii="Arial Narrow" w:hAnsi="Arial Narrow" w:cstheme="minorHAnsi"/>
          <w:lang w:eastAsia="pl-PL"/>
        </w:rPr>
      </w:pPr>
      <w:r w:rsidRPr="00850126">
        <w:rPr>
          <w:rFonts w:ascii="Arial Narrow" w:eastAsia="Calibri" w:hAnsi="Arial Narrow" w:cstheme="minorHAnsi"/>
        </w:rPr>
        <w:t>............................................................................., z siedzibą w ........................., prowadzącym działalność ubezpieczeniową zarejestrowaną w ............................ pod numerem KRS ........................ NIP: ....................., REGON: ....................., posiadającym zezwolenie na prowadzenie działalności ubezpieczeniowej nr: ........... z dnia .................., reprezentowanym przez:</w:t>
      </w:r>
    </w:p>
    <w:p w:rsidR="0083776D" w:rsidRPr="00850126" w:rsidRDefault="0083776D" w:rsidP="002D5320">
      <w:pPr>
        <w:widowControl w:val="0"/>
        <w:numPr>
          <w:ilvl w:val="0"/>
          <w:numId w:val="7"/>
        </w:numPr>
        <w:tabs>
          <w:tab w:val="left" w:pos="284"/>
        </w:tabs>
        <w:suppressAutoHyphens w:val="0"/>
        <w:spacing w:line="276" w:lineRule="auto"/>
        <w:jc w:val="both"/>
        <w:rPr>
          <w:rFonts w:ascii="Arial Narrow" w:hAnsi="Arial Narrow" w:cstheme="minorHAnsi"/>
        </w:rPr>
      </w:pPr>
      <w:r w:rsidRPr="00850126">
        <w:rPr>
          <w:rFonts w:ascii="Arial Narrow" w:hAnsi="Arial Narrow" w:cstheme="minorHAnsi"/>
        </w:rPr>
        <w:t>................................................................................................</w:t>
      </w:r>
    </w:p>
    <w:p w:rsidR="0083776D" w:rsidRPr="00850126" w:rsidRDefault="0083776D" w:rsidP="002D5320">
      <w:pPr>
        <w:widowControl w:val="0"/>
        <w:numPr>
          <w:ilvl w:val="0"/>
          <w:numId w:val="7"/>
        </w:numPr>
        <w:tabs>
          <w:tab w:val="left" w:pos="284"/>
        </w:tabs>
        <w:suppressAutoHyphens w:val="0"/>
        <w:spacing w:line="276" w:lineRule="auto"/>
        <w:jc w:val="both"/>
        <w:rPr>
          <w:rFonts w:ascii="Arial Narrow" w:hAnsi="Arial Narrow" w:cstheme="minorHAnsi"/>
        </w:rPr>
      </w:pPr>
      <w:r w:rsidRPr="00850126">
        <w:rPr>
          <w:rFonts w:ascii="Arial Narrow" w:hAnsi="Arial Narrow" w:cstheme="minorHAnsi"/>
        </w:rPr>
        <w:t>…………………………………………………………………………………………...</w:t>
      </w:r>
    </w:p>
    <w:p w:rsidR="0083776D" w:rsidRPr="00850126" w:rsidRDefault="0083776D" w:rsidP="002D5320">
      <w:pPr>
        <w:widowControl w:val="0"/>
        <w:tabs>
          <w:tab w:val="left" w:pos="1407"/>
        </w:tabs>
        <w:suppressAutoHyphens w:val="0"/>
        <w:spacing w:before="120" w:line="276" w:lineRule="auto"/>
        <w:jc w:val="both"/>
        <w:rPr>
          <w:rFonts w:ascii="Arial Narrow" w:hAnsi="Arial Narrow" w:cstheme="minorHAnsi"/>
          <w:b/>
        </w:rPr>
      </w:pPr>
      <w:r w:rsidRPr="00850126">
        <w:rPr>
          <w:rFonts w:ascii="Arial Narrow" w:hAnsi="Arial Narrow" w:cstheme="minorHAnsi"/>
        </w:rPr>
        <w:t xml:space="preserve">zwanym dalej </w:t>
      </w:r>
      <w:r w:rsidRPr="00850126">
        <w:rPr>
          <w:rFonts w:ascii="Arial Narrow" w:hAnsi="Arial Narrow" w:cstheme="minorHAnsi"/>
          <w:b/>
        </w:rPr>
        <w:t>„Wykonawcą”</w:t>
      </w:r>
    </w:p>
    <w:p w:rsidR="0083776D" w:rsidRPr="00850126" w:rsidRDefault="0083776D" w:rsidP="002D5320">
      <w:pPr>
        <w:widowControl w:val="0"/>
        <w:tabs>
          <w:tab w:val="left" w:pos="1407"/>
        </w:tabs>
        <w:suppressAutoHyphens w:val="0"/>
        <w:spacing w:before="120" w:line="276" w:lineRule="auto"/>
        <w:jc w:val="both"/>
        <w:rPr>
          <w:rFonts w:ascii="Arial Narrow" w:hAnsi="Arial Narrow" w:cstheme="minorHAnsi"/>
          <w:b/>
        </w:rPr>
      </w:pPr>
      <w:r w:rsidRPr="00850126">
        <w:rPr>
          <w:rFonts w:ascii="Arial Narrow" w:hAnsi="Arial Narrow" w:cstheme="minorHAnsi"/>
          <w:bCs/>
        </w:rPr>
        <w:t>zwanymi łącznie</w:t>
      </w:r>
      <w:r w:rsidRPr="00850126">
        <w:rPr>
          <w:rFonts w:ascii="Arial Narrow" w:hAnsi="Arial Narrow" w:cstheme="minorHAnsi"/>
          <w:b/>
        </w:rPr>
        <w:t xml:space="preserve"> „Stronami”</w:t>
      </w:r>
    </w:p>
    <w:p w:rsidR="0083776D" w:rsidRPr="00850126" w:rsidRDefault="0083776D" w:rsidP="002D5320">
      <w:pPr>
        <w:widowControl w:val="0"/>
        <w:suppressAutoHyphens w:val="0"/>
        <w:spacing w:before="120" w:line="276" w:lineRule="auto"/>
        <w:jc w:val="both"/>
        <w:rPr>
          <w:rFonts w:ascii="Arial Narrow" w:hAnsi="Arial Narrow" w:cstheme="minorHAnsi"/>
          <w:lang w:eastAsia="en-US"/>
        </w:rPr>
      </w:pPr>
      <w:r w:rsidRPr="00850126">
        <w:rPr>
          <w:rFonts w:ascii="Arial Narrow" w:hAnsi="Arial Narrow" w:cstheme="minorHAnsi"/>
          <w:lang w:eastAsia="en-US"/>
        </w:rPr>
        <w:t>przy udziale i za pośrednictwem brokera ubezpieczeniowego:</w:t>
      </w:r>
      <w:r w:rsidRPr="00850126">
        <w:rPr>
          <w:rFonts w:ascii="Arial Narrow" w:eastAsia="Calibri" w:hAnsi="Arial Narrow" w:cstheme="minorHAnsi"/>
          <w:lang w:eastAsia="en-US"/>
        </w:rPr>
        <w:t xml:space="preserve"> </w:t>
      </w:r>
      <w:r w:rsidRPr="00850126">
        <w:rPr>
          <w:rFonts w:ascii="Arial Narrow" w:hAnsi="Arial Narrow" w:cstheme="minorHAnsi"/>
          <w:lang w:eastAsia="en-US"/>
        </w:rPr>
        <w:t xml:space="preserve">Inter-Broker sp. z o.o. z siedzibą </w:t>
      </w:r>
      <w:r w:rsidR="00403841" w:rsidRPr="00850126">
        <w:rPr>
          <w:rFonts w:ascii="Arial Narrow" w:hAnsi="Arial Narrow" w:cstheme="minorHAnsi"/>
          <w:lang w:eastAsia="en-US"/>
        </w:rPr>
        <w:br/>
      </w:r>
      <w:r w:rsidRPr="00850126">
        <w:rPr>
          <w:rFonts w:ascii="Arial Narrow" w:hAnsi="Arial Narrow" w:cstheme="minorHAnsi"/>
          <w:lang w:eastAsia="en-US"/>
        </w:rPr>
        <w:t xml:space="preserve">w Toruniu, przy ul. </w:t>
      </w:r>
      <w:r w:rsidR="00676445" w:rsidRPr="00850126">
        <w:rPr>
          <w:rFonts w:ascii="Arial Narrow" w:hAnsi="Arial Narrow" w:cstheme="minorHAnsi"/>
          <w:lang w:eastAsia="en-US"/>
        </w:rPr>
        <w:t>Żółkiewskiego 5</w:t>
      </w:r>
      <w:r w:rsidRPr="00850126">
        <w:rPr>
          <w:rFonts w:ascii="Arial Narrow" w:hAnsi="Arial Narrow" w:cstheme="minorHAnsi"/>
          <w:lang w:eastAsia="en-US"/>
        </w:rPr>
        <w:t>, 87</w:t>
      </w:r>
      <w:r w:rsidRPr="00850126">
        <w:rPr>
          <w:rFonts w:ascii="Arial Narrow" w:hAnsi="Arial Narrow" w:cstheme="minorHAnsi"/>
          <w:bCs/>
          <w:lang w:eastAsia="en-US"/>
        </w:rPr>
        <w:t>–</w:t>
      </w:r>
      <w:r w:rsidRPr="00850126">
        <w:rPr>
          <w:rFonts w:ascii="Arial Narrow" w:hAnsi="Arial Narrow" w:cstheme="minorHAnsi"/>
          <w:lang w:eastAsia="en-US"/>
        </w:rPr>
        <w:t xml:space="preserve">100 Toruń; NIP: 879-101-30-31; REGON: </w:t>
      </w:r>
      <w:r w:rsidRPr="00850126">
        <w:rPr>
          <w:rFonts w:ascii="Arial Narrow" w:hAnsi="Arial Narrow" w:cstheme="minorHAnsi"/>
          <w:bCs/>
          <w:lang w:eastAsia="en-US"/>
        </w:rPr>
        <w:t xml:space="preserve">870315750; wpisanej do rejestru przedsiębiorców prowadzonego przez Sąd Rejonowy w Toruniu VII Wydział Gospodarczy Krajowego Rejestru Sądowego – KRS nr 0000180910; </w:t>
      </w:r>
      <w:r w:rsidRPr="00850126">
        <w:rPr>
          <w:rFonts w:ascii="Arial Narrow" w:hAnsi="Arial Narrow" w:cstheme="minorHAnsi"/>
          <w:lang w:eastAsia="en-US"/>
        </w:rPr>
        <w:t xml:space="preserve">kapitał zakładowy </w:t>
      </w:r>
      <w:r w:rsidRPr="00850126">
        <w:rPr>
          <w:rFonts w:ascii="Arial Narrow" w:hAnsi="Arial Narrow" w:cstheme="minorHAnsi"/>
          <w:bCs/>
          <w:lang w:eastAsia="en-US"/>
        </w:rPr>
        <w:t>–</w:t>
      </w:r>
      <w:r w:rsidRPr="00850126">
        <w:rPr>
          <w:rFonts w:ascii="Arial Narrow" w:hAnsi="Arial Narrow" w:cstheme="minorHAnsi"/>
          <w:lang w:eastAsia="en-US"/>
        </w:rPr>
        <w:t xml:space="preserve"> 90 000,00 zł</w:t>
      </w:r>
      <w:r w:rsidR="00C82753" w:rsidRPr="00850126">
        <w:rPr>
          <w:rFonts w:ascii="Arial Narrow" w:hAnsi="Arial Narrow" w:cstheme="minorHAnsi"/>
          <w:lang w:eastAsia="en-US"/>
        </w:rPr>
        <w:t>;</w:t>
      </w:r>
      <w:r w:rsidRPr="00850126">
        <w:rPr>
          <w:rFonts w:ascii="Arial Narrow" w:hAnsi="Arial Narrow" w:cstheme="minorHAnsi"/>
          <w:lang w:eastAsia="en-US"/>
        </w:rPr>
        <w:t xml:space="preserve"> posiadającej zezwolenie Państwowego Urzędu Nadzoru Ubezpieczeń na prowadzenie działalności brokerskiej numer 404/98 z dnia 02 lipca 1998 r., wpisanej do Rejestru brokerów ubezpieczeniowych pod pozycją 00000418/U.</w:t>
      </w:r>
    </w:p>
    <w:p w:rsidR="0083776D" w:rsidRPr="00850126" w:rsidRDefault="0083776D" w:rsidP="002D5320">
      <w:pPr>
        <w:widowControl w:val="0"/>
        <w:tabs>
          <w:tab w:val="left" w:pos="360"/>
        </w:tabs>
        <w:suppressAutoHyphens w:val="0"/>
        <w:spacing w:before="120" w:line="276" w:lineRule="auto"/>
        <w:jc w:val="both"/>
        <w:rPr>
          <w:rFonts w:ascii="Arial Narrow" w:hAnsi="Arial Narrow" w:cstheme="minorHAnsi"/>
        </w:rPr>
      </w:pPr>
      <w:r w:rsidRPr="00850126">
        <w:rPr>
          <w:rFonts w:ascii="Arial Narrow" w:hAnsi="Arial Narrow" w:cstheme="minorHAnsi"/>
        </w:rPr>
        <w:t xml:space="preserve">W rezultacie dokonania przez Zamawiającego wyboru oferty Wykonawcy w postępowaniu </w:t>
      </w:r>
      <w:r w:rsidR="00C82753" w:rsidRPr="00850126">
        <w:rPr>
          <w:rFonts w:ascii="Arial Narrow" w:hAnsi="Arial Narrow" w:cstheme="minorHAnsi"/>
        </w:rPr>
        <w:br/>
      </w:r>
      <w:r w:rsidRPr="00850126">
        <w:rPr>
          <w:rFonts w:ascii="Arial Narrow" w:hAnsi="Arial Narrow" w:cstheme="minorHAnsi"/>
        </w:rPr>
        <w:t xml:space="preserve">o udzielenie zamówienia publicznego na wykonanie zadania pn.: Ubezpieczenie majątku i innych interesów Gminy </w:t>
      </w:r>
      <w:r w:rsidR="00FD4860" w:rsidRPr="00850126">
        <w:rPr>
          <w:rFonts w:ascii="Arial Narrow" w:hAnsi="Arial Narrow" w:cstheme="minorHAnsi"/>
        </w:rPr>
        <w:t>Popów</w:t>
      </w:r>
      <w:r w:rsidRPr="00850126">
        <w:rPr>
          <w:rFonts w:ascii="Arial Narrow" w:hAnsi="Arial Narrow" w:cstheme="minorHAnsi"/>
        </w:rPr>
        <w:t xml:space="preserve"> - część III zamówienia: Ubezpieczenie następstw nieszczęśliwych wypadków członków Ochotniczych Straży Pożarnych Gminy </w:t>
      </w:r>
      <w:r w:rsidR="00FD4860" w:rsidRPr="00850126">
        <w:rPr>
          <w:rFonts w:ascii="Arial Narrow" w:hAnsi="Arial Narrow" w:cstheme="minorHAnsi"/>
        </w:rPr>
        <w:t>Popów</w:t>
      </w:r>
      <w:r w:rsidRPr="00850126">
        <w:rPr>
          <w:rFonts w:ascii="Arial Narrow" w:hAnsi="Arial Narrow" w:cstheme="minorHAnsi"/>
        </w:rPr>
        <w:t>, przeprowa</w:t>
      </w:r>
      <w:r w:rsidRPr="00850126">
        <w:rPr>
          <w:rFonts w:ascii="Arial Narrow" w:hAnsi="Arial Narrow" w:cstheme="minorHAnsi"/>
        </w:rPr>
        <w:softHyphen/>
        <w:t>dzonego w trybie podstawowym zgodnie z ustawą z dnia 11 września 2019 r. – Prawo zamówień publicznych (</w:t>
      </w:r>
      <w:r w:rsidR="00676445" w:rsidRPr="00850126">
        <w:rPr>
          <w:rFonts w:ascii="Arial Narrow" w:hAnsi="Arial Narrow" w:cstheme="minorHAnsi"/>
        </w:rPr>
        <w:t>tekst jednolity Dz.U. z 2021, poz. 1129 ze zm.</w:t>
      </w:r>
      <w:r w:rsidRPr="00850126">
        <w:rPr>
          <w:rFonts w:ascii="Arial Narrow" w:hAnsi="Arial Narrow" w:cstheme="minorHAnsi"/>
        </w:rPr>
        <w:t>) została zawarta umowa o następującej treści:</w:t>
      </w:r>
    </w:p>
    <w:p w:rsidR="0083776D" w:rsidRPr="00850126" w:rsidRDefault="0083776D"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lang w:eastAsia="en-US"/>
        </w:rPr>
        <w:t>Postanowienia</w:t>
      </w:r>
      <w:r w:rsidRPr="00850126">
        <w:rPr>
          <w:rFonts w:ascii="Arial Narrow" w:hAnsi="Arial Narrow" w:cstheme="minorHAnsi"/>
          <w:b/>
        </w:rPr>
        <w:t xml:space="preserve"> ogólne</w:t>
      </w:r>
    </w:p>
    <w:p w:rsidR="0083776D" w:rsidRPr="00850126" w:rsidRDefault="0083776D" w:rsidP="002D5320">
      <w:pPr>
        <w:widowControl w:val="0"/>
        <w:suppressAutoHyphens w:val="0"/>
        <w:spacing w:line="276" w:lineRule="auto"/>
        <w:jc w:val="center"/>
        <w:rPr>
          <w:rFonts w:ascii="Arial Narrow" w:hAnsi="Arial Narrow" w:cstheme="minorHAnsi"/>
          <w:b/>
          <w:lang w:eastAsia="en-US"/>
        </w:rPr>
      </w:pPr>
      <w:r w:rsidRPr="00850126">
        <w:rPr>
          <w:rFonts w:ascii="Arial Narrow" w:hAnsi="Arial Narrow" w:cstheme="minorHAnsi"/>
          <w:b/>
          <w:lang w:eastAsia="en-US"/>
        </w:rPr>
        <w:t>§1</w:t>
      </w:r>
    </w:p>
    <w:p w:rsidR="0083776D" w:rsidRPr="00850126" w:rsidRDefault="006D03B6" w:rsidP="00DB5BDF">
      <w:pPr>
        <w:widowControl w:val="0"/>
        <w:numPr>
          <w:ilvl w:val="0"/>
          <w:numId w:val="81"/>
        </w:numPr>
        <w:tabs>
          <w:tab w:val="clear" w:pos="720"/>
          <w:tab w:val="num"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lang w:eastAsia="pl-PL"/>
        </w:rPr>
        <w:t>Niniejsza umowa określa warunki wykonania zamówienia oraz prawa i obowiązki Stron</w:t>
      </w:r>
      <w:r w:rsidR="0083776D" w:rsidRPr="00850126">
        <w:rPr>
          <w:rFonts w:ascii="Arial Narrow" w:hAnsi="Arial Narrow" w:cstheme="minorHAnsi"/>
          <w:lang w:eastAsia="pl-PL"/>
        </w:rPr>
        <w:t>.</w:t>
      </w:r>
    </w:p>
    <w:p w:rsidR="0083776D" w:rsidRPr="00850126" w:rsidRDefault="00D67EED" w:rsidP="00DB5BDF">
      <w:pPr>
        <w:widowControl w:val="0"/>
        <w:numPr>
          <w:ilvl w:val="0"/>
          <w:numId w:val="81"/>
        </w:numPr>
        <w:tabs>
          <w:tab w:val="num"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lang w:eastAsia="pl-PL"/>
        </w:rPr>
        <w:t xml:space="preserve">Ilekroć zapisy umowy odnoszą się do Zamawiającego, dotyczą one również ubezpieczających </w:t>
      </w:r>
      <w:r w:rsidRPr="00850126">
        <w:rPr>
          <w:rFonts w:ascii="Arial Narrow" w:hAnsi="Arial Narrow" w:cstheme="minorHAnsi"/>
          <w:lang w:eastAsia="pl-PL"/>
        </w:rPr>
        <w:br/>
        <w:t>i ubezpieczonych objętych zamówieniem, szczególnie w odniesieniu do zakresu i przedmiotu ubezpieczenia, likwidacji szkód i płatności składek</w:t>
      </w:r>
      <w:r w:rsidR="0083776D" w:rsidRPr="00850126">
        <w:rPr>
          <w:rFonts w:ascii="Arial Narrow" w:hAnsi="Arial Narrow" w:cstheme="minorHAnsi"/>
          <w:lang w:eastAsia="pl-PL"/>
        </w:rPr>
        <w:t>.</w:t>
      </w:r>
    </w:p>
    <w:p w:rsidR="0083776D" w:rsidRPr="00850126" w:rsidRDefault="0083776D" w:rsidP="002D5320">
      <w:pPr>
        <w:widowControl w:val="0"/>
        <w:suppressAutoHyphens w:val="0"/>
        <w:spacing w:before="120" w:line="276" w:lineRule="auto"/>
        <w:jc w:val="center"/>
        <w:rPr>
          <w:rFonts w:ascii="Arial Narrow" w:hAnsi="Arial Narrow" w:cstheme="minorHAnsi"/>
          <w:b/>
          <w:bCs/>
        </w:rPr>
      </w:pPr>
      <w:r w:rsidRPr="00850126">
        <w:rPr>
          <w:rFonts w:ascii="Arial Narrow" w:hAnsi="Arial Narrow" w:cstheme="minorHAnsi"/>
          <w:b/>
          <w:bCs/>
        </w:rPr>
        <w:t>§2</w:t>
      </w:r>
    </w:p>
    <w:p w:rsidR="0083776D" w:rsidRPr="00850126" w:rsidRDefault="0083776D" w:rsidP="002D5320">
      <w:pPr>
        <w:widowControl w:val="0"/>
        <w:tabs>
          <w:tab w:val="left" w:pos="360"/>
        </w:tabs>
        <w:suppressAutoHyphens w:val="0"/>
        <w:spacing w:line="276" w:lineRule="auto"/>
        <w:jc w:val="both"/>
        <w:rPr>
          <w:rFonts w:ascii="Arial Narrow" w:hAnsi="Arial Narrow" w:cstheme="minorHAnsi"/>
        </w:rPr>
      </w:pPr>
      <w:r w:rsidRPr="00850126">
        <w:rPr>
          <w:rFonts w:ascii="Arial Narrow" w:hAnsi="Arial Narrow" w:cstheme="minorHAnsi"/>
        </w:rPr>
        <w:t xml:space="preserve">W celu należytej realizacji zamówienia Zamawiający i Wykonawca obowiązani są współdziałać </w:t>
      </w:r>
      <w:r w:rsidR="00C82753" w:rsidRPr="00850126">
        <w:rPr>
          <w:rFonts w:ascii="Arial Narrow" w:hAnsi="Arial Narrow" w:cstheme="minorHAnsi"/>
        </w:rPr>
        <w:br/>
      </w:r>
      <w:r w:rsidRPr="00850126">
        <w:rPr>
          <w:rFonts w:ascii="Arial Narrow" w:hAnsi="Arial Narrow" w:cstheme="minorHAnsi"/>
        </w:rPr>
        <w:t>przy wykonaniu niniejszej umowy.</w:t>
      </w:r>
    </w:p>
    <w:p w:rsidR="00C82753" w:rsidRPr="00850126" w:rsidRDefault="00C82753" w:rsidP="002D5320">
      <w:pPr>
        <w:widowControl w:val="0"/>
        <w:tabs>
          <w:tab w:val="left" w:pos="360"/>
        </w:tabs>
        <w:suppressAutoHyphens w:val="0"/>
        <w:spacing w:before="120" w:line="276" w:lineRule="auto"/>
        <w:jc w:val="center"/>
        <w:rPr>
          <w:rFonts w:ascii="Arial Narrow" w:hAnsi="Arial Narrow" w:cstheme="minorHAnsi"/>
          <w:b/>
        </w:rPr>
      </w:pPr>
    </w:p>
    <w:p w:rsidR="0083776D" w:rsidRPr="00850126" w:rsidRDefault="0083776D"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rPr>
        <w:t xml:space="preserve">Przedmiot i </w:t>
      </w:r>
      <w:r w:rsidRPr="00850126">
        <w:rPr>
          <w:rFonts w:ascii="Arial Narrow" w:hAnsi="Arial Narrow" w:cstheme="minorHAnsi"/>
          <w:b/>
          <w:lang w:eastAsia="en-US"/>
        </w:rPr>
        <w:t>zakres</w:t>
      </w:r>
      <w:r w:rsidRPr="00850126">
        <w:rPr>
          <w:rFonts w:ascii="Arial Narrow" w:hAnsi="Arial Narrow" w:cstheme="minorHAnsi"/>
          <w:b/>
        </w:rPr>
        <w:t xml:space="preserve"> zamówienia (umowy)</w:t>
      </w:r>
    </w:p>
    <w:p w:rsidR="0083776D" w:rsidRPr="00850126" w:rsidRDefault="0083776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§3</w:t>
      </w:r>
    </w:p>
    <w:p w:rsidR="0083776D" w:rsidRPr="00850126" w:rsidRDefault="0083776D" w:rsidP="00DB5BDF">
      <w:pPr>
        <w:widowControl w:val="0"/>
        <w:numPr>
          <w:ilvl w:val="0"/>
          <w:numId w:val="82"/>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lastRenderedPageBreak/>
        <w:t xml:space="preserve">Przedmiotem zamówienia (umowy) jest ubezpieczenie następstw nieszczęśliwych wypadków członków Ochotniczych Straży Pożarnych Gminy </w:t>
      </w:r>
      <w:r w:rsidR="00FD4860" w:rsidRPr="00850126">
        <w:rPr>
          <w:rFonts w:ascii="Arial Narrow" w:hAnsi="Arial Narrow" w:cstheme="minorHAnsi"/>
        </w:rPr>
        <w:t>Popów</w:t>
      </w:r>
      <w:r w:rsidRPr="00850126">
        <w:rPr>
          <w:rFonts w:ascii="Arial Narrow" w:hAnsi="Arial Narrow" w:cstheme="minorHAnsi"/>
        </w:rPr>
        <w:t>. Zakres zamówienia obejmuje:</w:t>
      </w:r>
    </w:p>
    <w:p w:rsidR="0083776D" w:rsidRPr="00850126" w:rsidRDefault="0083776D" w:rsidP="00DB5BDF">
      <w:pPr>
        <w:widowControl w:val="0"/>
        <w:numPr>
          <w:ilvl w:val="0"/>
          <w:numId w:val="83"/>
        </w:numPr>
        <w:tabs>
          <w:tab w:val="left" w:pos="709"/>
        </w:tabs>
        <w:suppressAutoHyphens w:val="0"/>
        <w:spacing w:line="276" w:lineRule="auto"/>
        <w:ind w:left="709" w:hanging="283"/>
        <w:jc w:val="both"/>
        <w:rPr>
          <w:rFonts w:ascii="Arial Narrow" w:eastAsia="Calibri" w:hAnsi="Arial Narrow" w:cstheme="minorHAnsi"/>
          <w:lang w:eastAsia="en-US"/>
        </w:rPr>
      </w:pPr>
      <w:r w:rsidRPr="00850126">
        <w:rPr>
          <w:rFonts w:ascii="Arial Narrow" w:eastAsia="Calibri" w:hAnsi="Arial Narrow" w:cstheme="minorHAnsi"/>
          <w:lang w:eastAsia="en-US"/>
        </w:rPr>
        <w:t xml:space="preserve">ubezpieczenie </w:t>
      </w:r>
      <w:r w:rsidR="00F70AB0" w:rsidRPr="00850126">
        <w:rPr>
          <w:rFonts w:ascii="Arial Narrow" w:eastAsia="Calibri" w:hAnsi="Arial Narrow" w:cstheme="minorHAnsi"/>
          <w:lang w:eastAsia="en-US"/>
        </w:rPr>
        <w:t xml:space="preserve">grupowe, </w:t>
      </w:r>
      <w:r w:rsidRPr="00850126">
        <w:rPr>
          <w:rFonts w:ascii="Arial Narrow" w:eastAsia="Calibri" w:hAnsi="Arial Narrow" w:cstheme="minorHAnsi"/>
          <w:lang w:eastAsia="en-US"/>
        </w:rPr>
        <w:t>bezimienne członków Ochotniczych Straży Pożarnych.</w:t>
      </w:r>
    </w:p>
    <w:p w:rsidR="0083776D" w:rsidRPr="00850126" w:rsidRDefault="0083776D" w:rsidP="00DB5BDF">
      <w:pPr>
        <w:widowControl w:val="0"/>
        <w:numPr>
          <w:ilvl w:val="0"/>
          <w:numId w:val="82"/>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Postępowanie w sprawie zamówienia publicznego prowadzone było przy udziale brokera ubezpiecze</w:t>
      </w:r>
      <w:r w:rsidRPr="00850126">
        <w:rPr>
          <w:rFonts w:ascii="Arial Narrow" w:hAnsi="Arial Narrow" w:cstheme="minorHAnsi"/>
        </w:rPr>
        <w:softHyphen/>
        <w:t xml:space="preserve">niowego, Inter-Broker sp. z o.o. z siedzibą w Toruniu przy ul. </w:t>
      </w:r>
      <w:r w:rsidR="00676445" w:rsidRPr="00850126">
        <w:rPr>
          <w:rFonts w:ascii="Arial Narrow" w:hAnsi="Arial Narrow" w:cstheme="minorHAnsi"/>
        </w:rPr>
        <w:t>Żółkiewskiego 5</w:t>
      </w:r>
      <w:r w:rsidRPr="00850126">
        <w:rPr>
          <w:rFonts w:ascii="Arial Narrow" w:hAnsi="Arial Narrow" w:cstheme="minorHAnsi"/>
        </w:rPr>
        <w:t xml:space="preserve">, który jako pośrednik ubezpieczeniowy działa w imieniu i na rzecz Zamawiającego i wszystkich podmiotów objętych zamówieniem. </w:t>
      </w:r>
    </w:p>
    <w:p w:rsidR="0083776D" w:rsidRPr="00850126" w:rsidRDefault="0083776D" w:rsidP="00DB5BDF">
      <w:pPr>
        <w:widowControl w:val="0"/>
        <w:numPr>
          <w:ilvl w:val="0"/>
          <w:numId w:val="82"/>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Broker ubezpieczeniowy będzie nadzorował realizację niniejszej umowy, a także będzie pośredniczył przy zawieraniu poszczególnych umów ubezpieczenia.</w:t>
      </w:r>
    </w:p>
    <w:p w:rsidR="0083776D" w:rsidRPr="00850126" w:rsidRDefault="0083776D" w:rsidP="00DB5BDF">
      <w:pPr>
        <w:widowControl w:val="0"/>
        <w:numPr>
          <w:ilvl w:val="0"/>
          <w:numId w:val="82"/>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Wykonawca zapłaci brokerowi ubezpieczeniowemu – Inter-Broker sp. z o.o. kurtaż w wysokości zwyczajowo stosowanej, z zachowaniem zasad wskazanych w specyfikacji warunków zamówienia, przez cały okres obowiązywania niniejszej umowy o wykonanie zamówienia i poszczególnych, wynikających z niej umów ubezpieczenia.</w:t>
      </w:r>
    </w:p>
    <w:p w:rsidR="0083776D" w:rsidRPr="00850126" w:rsidRDefault="0083776D"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rPr>
        <w:t>Warunki wykonania zamówienia</w:t>
      </w:r>
    </w:p>
    <w:p w:rsidR="0083776D" w:rsidRPr="00850126" w:rsidRDefault="0083776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§4</w:t>
      </w:r>
    </w:p>
    <w:p w:rsidR="0083776D" w:rsidRPr="00850126" w:rsidRDefault="0083776D" w:rsidP="00DB5BDF">
      <w:pPr>
        <w:widowControl w:val="0"/>
        <w:numPr>
          <w:ilvl w:val="0"/>
          <w:numId w:val="85"/>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Warunki wykonywania zamówienia określa:</w:t>
      </w:r>
    </w:p>
    <w:p w:rsidR="0083776D" w:rsidRPr="00850126" w:rsidRDefault="0083776D" w:rsidP="00DB5BDF">
      <w:pPr>
        <w:widowControl w:val="0"/>
        <w:numPr>
          <w:ilvl w:val="1"/>
          <w:numId w:val="84"/>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specyfikacja warunków zamówienia wraz z załącznikami,</w:t>
      </w:r>
    </w:p>
    <w:p w:rsidR="0083776D" w:rsidRPr="00850126" w:rsidRDefault="0083776D" w:rsidP="00DB5BDF">
      <w:pPr>
        <w:widowControl w:val="0"/>
        <w:numPr>
          <w:ilvl w:val="1"/>
          <w:numId w:val="84"/>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oferta złożona przez Wykonawcę,</w:t>
      </w:r>
    </w:p>
    <w:p w:rsidR="0083776D" w:rsidRPr="00850126" w:rsidRDefault="0083776D" w:rsidP="00DB5BDF">
      <w:pPr>
        <w:widowControl w:val="0"/>
        <w:numPr>
          <w:ilvl w:val="1"/>
          <w:numId w:val="84"/>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niniejsza umowa,</w:t>
      </w:r>
    </w:p>
    <w:p w:rsidR="008203DE" w:rsidRPr="00850126" w:rsidRDefault="00AC3702" w:rsidP="00DB5BDF">
      <w:pPr>
        <w:widowControl w:val="0"/>
        <w:numPr>
          <w:ilvl w:val="1"/>
          <w:numId w:val="84"/>
        </w:numPr>
        <w:tabs>
          <w:tab w:val="left" w:pos="709"/>
        </w:tabs>
        <w:suppressAutoHyphens w:val="0"/>
        <w:spacing w:line="276" w:lineRule="auto"/>
        <w:ind w:left="709" w:hanging="283"/>
        <w:jc w:val="both"/>
        <w:rPr>
          <w:rFonts w:ascii="Arial Narrow" w:hAnsi="Arial Narrow" w:cstheme="minorHAnsi"/>
          <w:lang w:eastAsia="en-US"/>
        </w:rPr>
      </w:pPr>
      <w:r w:rsidRPr="00850126">
        <w:rPr>
          <w:rFonts w:ascii="Arial Narrow" w:hAnsi="Arial Narrow" w:cstheme="minorHAnsi"/>
          <w:lang w:eastAsia="en-US"/>
        </w:rPr>
        <w:t>załącznik nr 1 do umowy, tj. dokument kalkulacyjny określający szczegółowy sposób obliczenia składki, tzn. zastosowane niezmienne stawki i składki roczne</w:t>
      </w:r>
      <w:r w:rsidR="008203DE" w:rsidRPr="00850126">
        <w:rPr>
          <w:rFonts w:ascii="Arial Narrow" w:hAnsi="Arial Narrow" w:cstheme="minorHAnsi"/>
          <w:lang w:eastAsia="en-US"/>
        </w:rPr>
        <w:t>,</w:t>
      </w:r>
    </w:p>
    <w:p w:rsidR="0083776D" w:rsidRPr="00850126" w:rsidRDefault="0083776D" w:rsidP="002D5320">
      <w:pPr>
        <w:widowControl w:val="0"/>
        <w:suppressAutoHyphens w:val="0"/>
        <w:spacing w:line="276" w:lineRule="auto"/>
        <w:ind w:left="426"/>
        <w:jc w:val="both"/>
        <w:rPr>
          <w:rFonts w:ascii="Arial Narrow" w:hAnsi="Arial Narrow" w:cstheme="minorHAnsi"/>
          <w:lang w:eastAsia="en-US"/>
        </w:rPr>
      </w:pPr>
      <w:r w:rsidRPr="00850126">
        <w:rPr>
          <w:rFonts w:ascii="Arial Narrow" w:hAnsi="Arial Narrow" w:cstheme="minorHAnsi"/>
          <w:lang w:eastAsia="en-US"/>
        </w:rPr>
        <w:t>- których zapisy zawsze mają pierwszeństwo przed innymi ustaleniami i postanowieniami.</w:t>
      </w:r>
    </w:p>
    <w:p w:rsidR="0083776D" w:rsidRPr="00850126" w:rsidRDefault="0083776D" w:rsidP="00DB5BDF">
      <w:pPr>
        <w:widowControl w:val="0"/>
        <w:numPr>
          <w:ilvl w:val="0"/>
          <w:numId w:val="84"/>
        </w:numPr>
        <w:tabs>
          <w:tab w:val="left" w:pos="426"/>
        </w:tabs>
        <w:suppressAutoHyphens w:val="0"/>
        <w:spacing w:line="276" w:lineRule="auto"/>
        <w:ind w:left="426" w:hanging="426"/>
        <w:jc w:val="both"/>
        <w:rPr>
          <w:rFonts w:ascii="Arial Narrow" w:eastAsia="Calibri" w:hAnsi="Arial Narrow" w:cstheme="minorHAnsi"/>
          <w:lang w:eastAsia="hi-IN" w:bidi="hi-IN"/>
        </w:rPr>
      </w:pPr>
      <w:bookmarkStart w:id="261" w:name="_Hlk91963989"/>
      <w:r w:rsidRPr="00850126">
        <w:rPr>
          <w:rFonts w:ascii="Arial Narrow" w:eastAsia="Calibri" w:hAnsi="Arial Narrow" w:cstheme="minorHAnsi"/>
          <w:lang w:eastAsia="en-US"/>
        </w:rPr>
        <w:t>W sprawach nieuregulowanych przez dokumenty określone w ust. 1 zastosowanie mają</w:t>
      </w:r>
      <w:r w:rsidR="00F467ED" w:rsidRPr="00850126">
        <w:rPr>
          <w:rFonts w:ascii="Arial Narrow" w:eastAsia="Calibri" w:hAnsi="Arial Narrow" w:cstheme="minorHAnsi"/>
          <w:lang w:eastAsia="en-US"/>
        </w:rPr>
        <w:t>:</w:t>
      </w:r>
      <w:r w:rsidRPr="00850126">
        <w:rPr>
          <w:rFonts w:ascii="Arial Narrow" w:eastAsia="Calibri" w:hAnsi="Arial Narrow" w:cstheme="minorHAnsi"/>
          <w:lang w:eastAsia="en-US"/>
        </w:rPr>
        <w:t xml:space="preserve"> ustawa z dnia 11 września 2019 r. </w:t>
      </w:r>
      <w:r w:rsidR="00595D33"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 xml:space="preserve">Prawo zamówień publicznych, ustawa z dnia 11 września 2015 r. o działalności ubezpieczeniowej i reasekuracyjnej, </w:t>
      </w:r>
      <w:bookmarkStart w:id="262" w:name="_Hlk47261368"/>
      <w:r w:rsidR="00F467ED" w:rsidRPr="00850126">
        <w:rPr>
          <w:rFonts w:ascii="Arial Narrow" w:eastAsia="Calibri" w:hAnsi="Arial Narrow" w:cstheme="minorHAnsi"/>
          <w:lang w:eastAsia="en-US"/>
        </w:rPr>
        <w:t>ustawa z dnia 15 grudnia 2017</w:t>
      </w:r>
      <w:r w:rsidR="00595D33" w:rsidRPr="00850126">
        <w:rPr>
          <w:rFonts w:ascii="Arial Narrow" w:eastAsia="Calibri" w:hAnsi="Arial Narrow" w:cstheme="minorHAnsi"/>
          <w:lang w:eastAsia="en-US"/>
        </w:rPr>
        <w:t xml:space="preserve"> </w:t>
      </w:r>
      <w:r w:rsidR="00F467ED" w:rsidRPr="00850126">
        <w:rPr>
          <w:rFonts w:ascii="Arial Narrow" w:eastAsia="Calibri" w:hAnsi="Arial Narrow" w:cstheme="minorHAnsi"/>
          <w:lang w:eastAsia="en-US"/>
        </w:rPr>
        <w:t xml:space="preserve">r. </w:t>
      </w:r>
      <w:r w:rsidR="00A55F94" w:rsidRPr="00850126">
        <w:rPr>
          <w:rFonts w:ascii="Arial Narrow" w:eastAsia="Calibri" w:hAnsi="Arial Narrow" w:cstheme="minorHAnsi"/>
          <w:lang w:eastAsia="en-US"/>
        </w:rPr>
        <w:br/>
      </w:r>
      <w:r w:rsidR="00F467ED" w:rsidRPr="00850126">
        <w:rPr>
          <w:rFonts w:ascii="Arial Narrow" w:eastAsia="Calibri" w:hAnsi="Arial Narrow" w:cstheme="minorHAnsi"/>
          <w:lang w:eastAsia="en-US"/>
        </w:rPr>
        <w:t xml:space="preserve">o dystrybucji ubezpieczeń, </w:t>
      </w:r>
      <w:r w:rsidRPr="00850126">
        <w:rPr>
          <w:rFonts w:ascii="Arial Narrow" w:eastAsia="Calibri" w:hAnsi="Arial Narrow" w:cstheme="minorHAnsi"/>
          <w:lang w:eastAsia="en-US"/>
        </w:rPr>
        <w:t xml:space="preserve">ustawa z dnia </w:t>
      </w:r>
      <w:r w:rsidR="00F467ED" w:rsidRPr="00850126">
        <w:rPr>
          <w:rFonts w:ascii="Arial Narrow" w:eastAsia="Calibri" w:hAnsi="Arial Narrow" w:cstheme="minorHAnsi"/>
          <w:lang w:eastAsia="en-US"/>
        </w:rPr>
        <w:t>17 grudni</w:t>
      </w:r>
      <w:r w:rsidR="00595D33" w:rsidRPr="00850126">
        <w:rPr>
          <w:rFonts w:ascii="Arial Narrow" w:eastAsia="Calibri" w:hAnsi="Arial Narrow" w:cstheme="minorHAnsi"/>
          <w:lang w:eastAsia="en-US"/>
        </w:rPr>
        <w:t xml:space="preserve">a </w:t>
      </w:r>
      <w:r w:rsidR="00F467ED" w:rsidRPr="00850126">
        <w:rPr>
          <w:rFonts w:ascii="Arial Narrow" w:eastAsia="Calibri" w:hAnsi="Arial Narrow" w:cstheme="minorHAnsi"/>
          <w:lang w:eastAsia="en-US"/>
        </w:rPr>
        <w:t>2021 r. o ochotniczych strażach pożarnyc</w:t>
      </w:r>
      <w:bookmarkEnd w:id="262"/>
      <w:r w:rsidR="00F467ED" w:rsidRPr="00850126">
        <w:rPr>
          <w:rFonts w:ascii="Arial Narrow" w:eastAsia="Calibri" w:hAnsi="Arial Narrow" w:cstheme="minorHAnsi"/>
          <w:lang w:eastAsia="en-US"/>
        </w:rPr>
        <w:t>h,</w:t>
      </w:r>
      <w:r w:rsidRPr="00850126">
        <w:rPr>
          <w:rFonts w:ascii="Arial Narrow" w:eastAsia="Calibri" w:hAnsi="Arial Narrow" w:cstheme="minorHAnsi"/>
          <w:lang w:eastAsia="en-US"/>
        </w:rPr>
        <w:t> przepisy Kodeksu cywilnego</w:t>
      </w:r>
      <w:r w:rsidR="00F467ED" w:rsidRPr="00850126">
        <w:rPr>
          <w:rFonts w:ascii="Arial Narrow" w:eastAsia="Calibri" w:hAnsi="Arial Narrow" w:cstheme="minorHAnsi"/>
          <w:lang w:eastAsia="en-US"/>
        </w:rPr>
        <w:t xml:space="preserve"> oraz ogólne</w:t>
      </w:r>
      <w:r w:rsidR="00595D33" w:rsidRPr="00850126">
        <w:rPr>
          <w:rFonts w:ascii="Arial Narrow" w:eastAsia="Calibri" w:hAnsi="Arial Narrow" w:cstheme="minorHAnsi"/>
          <w:lang w:eastAsia="en-US"/>
        </w:rPr>
        <w:t xml:space="preserve"> i </w:t>
      </w:r>
      <w:r w:rsidR="00F467ED" w:rsidRPr="00850126">
        <w:rPr>
          <w:rFonts w:ascii="Arial Narrow" w:eastAsia="Calibri" w:hAnsi="Arial Narrow" w:cstheme="minorHAnsi"/>
          <w:lang w:eastAsia="en-US"/>
        </w:rPr>
        <w:t>szczególne warunk</w:t>
      </w:r>
      <w:r w:rsidR="00595D33" w:rsidRPr="00850126">
        <w:rPr>
          <w:rFonts w:ascii="Arial Narrow" w:eastAsia="Calibri" w:hAnsi="Arial Narrow" w:cstheme="minorHAnsi"/>
          <w:lang w:eastAsia="en-US"/>
        </w:rPr>
        <w:t>i</w:t>
      </w:r>
      <w:r w:rsidR="00F467ED" w:rsidRPr="00850126">
        <w:rPr>
          <w:rFonts w:ascii="Arial Narrow" w:eastAsia="Calibri" w:hAnsi="Arial Narrow" w:cstheme="minorHAnsi"/>
          <w:lang w:eastAsia="en-US"/>
        </w:rPr>
        <w:t xml:space="preserve"> ubezpieczenia Wykonawcy</w:t>
      </w:r>
      <w:r w:rsidR="00C83037" w:rsidRPr="00850126">
        <w:rPr>
          <w:rFonts w:ascii="Arial Narrow" w:eastAsia="Calibri" w:hAnsi="Arial Narrow" w:cstheme="minorHAnsi"/>
          <w:lang w:eastAsia="en-US"/>
        </w:rPr>
        <w:t xml:space="preserve"> (załączone do oferty)</w:t>
      </w:r>
      <w:r w:rsidR="00F467ED" w:rsidRPr="00850126">
        <w:rPr>
          <w:rFonts w:ascii="Arial Narrow" w:eastAsia="Calibri" w:hAnsi="Arial Narrow" w:cstheme="minorHAnsi"/>
          <w:lang w:eastAsia="en-US"/>
        </w:rPr>
        <w:t>,</w:t>
      </w:r>
      <w:r w:rsidR="00F467ED" w:rsidRPr="00850126">
        <w:rPr>
          <w:rFonts w:ascii="Arial Narrow" w:hAnsi="Arial Narrow" w:cstheme="minorHAnsi"/>
        </w:rPr>
        <w:t xml:space="preserve"> </w:t>
      </w:r>
      <w:r w:rsidR="00F467ED" w:rsidRPr="00850126">
        <w:rPr>
          <w:rFonts w:ascii="Arial Narrow" w:eastAsia="Calibri" w:hAnsi="Arial Narrow" w:cstheme="minorHAnsi"/>
          <w:lang w:eastAsia="en-US"/>
        </w:rPr>
        <w:t>o ile nie są sprzeczne z przywołanymi przepisami oraz postanowieniami specyfikacji warunków zamówienia</w:t>
      </w:r>
      <w:bookmarkEnd w:id="261"/>
      <w:r w:rsidR="00F467ED" w:rsidRPr="00850126">
        <w:rPr>
          <w:rFonts w:ascii="Arial Narrow" w:eastAsia="Calibri" w:hAnsi="Arial Narrow" w:cstheme="minorHAnsi"/>
          <w:lang w:eastAsia="en-US"/>
        </w:rPr>
        <w:t>.</w:t>
      </w:r>
    </w:p>
    <w:p w:rsidR="0083776D" w:rsidRPr="00850126" w:rsidRDefault="0083776D"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§5</w:t>
      </w:r>
    </w:p>
    <w:p w:rsidR="0083776D" w:rsidRPr="00850126" w:rsidRDefault="0083776D" w:rsidP="002D5320">
      <w:pPr>
        <w:widowControl w:val="0"/>
        <w:tabs>
          <w:tab w:val="left" w:pos="360"/>
        </w:tabs>
        <w:suppressAutoHyphens w:val="0"/>
        <w:spacing w:line="276" w:lineRule="auto"/>
        <w:rPr>
          <w:rFonts w:ascii="Arial Narrow" w:hAnsi="Arial Narrow" w:cstheme="minorHAnsi"/>
        </w:rPr>
      </w:pPr>
      <w:r w:rsidRPr="00850126">
        <w:rPr>
          <w:rFonts w:ascii="Arial Narrow" w:hAnsi="Arial Narrow" w:cstheme="minorHAnsi"/>
        </w:rPr>
        <w:t>Wykonawca:</w:t>
      </w:r>
    </w:p>
    <w:p w:rsidR="0083776D" w:rsidRPr="00850126" w:rsidRDefault="0083776D" w:rsidP="00DB5BDF">
      <w:pPr>
        <w:widowControl w:val="0"/>
        <w:numPr>
          <w:ilvl w:val="0"/>
          <w:numId w:val="86"/>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przyjmuje warunki wymagane wymienione w  specyfikacji warunków zamówienia </w:t>
      </w:r>
      <w:r w:rsidR="00A55F94" w:rsidRPr="00850126">
        <w:rPr>
          <w:rFonts w:ascii="Arial Narrow" w:eastAsia="Calibri" w:hAnsi="Arial Narrow" w:cstheme="minorHAnsi"/>
          <w:lang w:eastAsia="pl-PL"/>
        </w:rPr>
        <w:br/>
      </w:r>
      <w:r w:rsidRPr="00850126">
        <w:rPr>
          <w:rFonts w:ascii="Arial Narrow" w:eastAsia="Calibri" w:hAnsi="Arial Narrow" w:cstheme="minorHAnsi"/>
          <w:lang w:eastAsia="pl-PL"/>
        </w:rPr>
        <w:t>wraz z załącznikami oraz zaakceptowane warunki fakultatywne i uznaje je za niezmienne,</w:t>
      </w:r>
    </w:p>
    <w:p w:rsidR="0083776D" w:rsidRPr="00850126" w:rsidRDefault="0083776D" w:rsidP="00DB5BDF">
      <w:pPr>
        <w:widowControl w:val="0"/>
        <w:numPr>
          <w:ilvl w:val="0"/>
          <w:numId w:val="86"/>
        </w:numPr>
        <w:tabs>
          <w:tab w:val="left" w:pos="426"/>
        </w:tabs>
        <w:suppressAutoHyphens w:val="0"/>
        <w:spacing w:line="276" w:lineRule="auto"/>
        <w:ind w:left="426" w:hanging="426"/>
        <w:jc w:val="both"/>
        <w:rPr>
          <w:rFonts w:ascii="Arial Narrow" w:eastAsia="Calibri" w:hAnsi="Arial Narrow" w:cstheme="minorHAnsi"/>
          <w:bCs/>
          <w:lang w:eastAsia="pl-PL"/>
        </w:rPr>
      </w:pPr>
      <w:r w:rsidRPr="00850126">
        <w:rPr>
          <w:rFonts w:ascii="Arial Narrow" w:eastAsia="Calibri" w:hAnsi="Arial Narrow" w:cstheme="minorHAnsi"/>
          <w:lang w:eastAsia="en-US"/>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t>
      </w:r>
      <w:r w:rsidR="00AD2DC4" w:rsidRPr="00850126">
        <w:rPr>
          <w:rFonts w:ascii="Arial Narrow" w:eastAsia="Calibri" w:hAnsi="Arial Narrow" w:cstheme="minorHAnsi"/>
          <w:lang w:eastAsia="en-US"/>
        </w:rPr>
        <w:t xml:space="preserve">w </w:t>
      </w:r>
      <w:r w:rsidRPr="00850126">
        <w:rPr>
          <w:rFonts w:ascii="Arial Narrow" w:eastAsia="Calibri" w:hAnsi="Arial Narrow" w:cstheme="minorHAnsi"/>
          <w:lang w:eastAsia="en-US"/>
        </w:rPr>
        <w:t>zakresie w jakim zmiany te dotyczyć będą postanowień umów ubezpieczenia wskazanych w specyfikacji warunków zamówienia,</w:t>
      </w:r>
    </w:p>
    <w:p w:rsidR="0083776D" w:rsidRPr="00850126" w:rsidRDefault="0083776D" w:rsidP="00DB5BDF">
      <w:pPr>
        <w:widowControl w:val="0"/>
        <w:numPr>
          <w:ilvl w:val="0"/>
          <w:numId w:val="86"/>
        </w:numPr>
        <w:tabs>
          <w:tab w:val="left" w:pos="426"/>
        </w:tabs>
        <w:suppressAutoHyphens w:val="0"/>
        <w:spacing w:line="276" w:lineRule="auto"/>
        <w:ind w:left="426" w:hanging="426"/>
        <w:jc w:val="both"/>
        <w:rPr>
          <w:rFonts w:ascii="Arial Narrow" w:eastAsia="Calibri" w:hAnsi="Arial Narrow" w:cstheme="minorHAnsi"/>
          <w:bCs/>
          <w:lang w:eastAsia="pl-PL"/>
        </w:rPr>
      </w:pPr>
      <w:r w:rsidRPr="00850126">
        <w:rPr>
          <w:rFonts w:ascii="Arial Narrow" w:eastAsia="Calibri" w:hAnsi="Arial Narrow" w:cstheme="minorHAnsi"/>
          <w:lang w:eastAsia="pl-PL"/>
        </w:rPr>
        <w:t>gwarantuje niezmienność składek jednostkowych rocznych wynikających ze</w:t>
      </w:r>
      <w:r w:rsidR="00605AA4" w:rsidRPr="00850126">
        <w:rPr>
          <w:rFonts w:ascii="Arial Narrow" w:eastAsia="Calibri" w:hAnsi="Arial Narrow" w:cstheme="minorHAnsi"/>
          <w:lang w:eastAsia="pl-PL"/>
        </w:rPr>
        <w:t xml:space="preserve"> </w:t>
      </w:r>
      <w:r w:rsidRPr="00850126">
        <w:rPr>
          <w:rFonts w:ascii="Arial Narrow" w:eastAsia="Calibri" w:hAnsi="Arial Narrow" w:cstheme="minorHAnsi"/>
          <w:lang w:eastAsia="pl-PL"/>
        </w:rPr>
        <w:t>złożonej oferty przez cały okres wykonania zamówienia</w:t>
      </w:r>
      <w:r w:rsidRPr="00850126">
        <w:rPr>
          <w:rFonts w:ascii="Arial Narrow" w:eastAsia="Calibri" w:hAnsi="Arial Narrow" w:cstheme="minorHAnsi"/>
          <w:bCs/>
          <w:lang w:eastAsia="pl-PL"/>
        </w:rPr>
        <w:t>,</w:t>
      </w:r>
    </w:p>
    <w:p w:rsidR="0083776D" w:rsidRPr="00850126" w:rsidRDefault="0083776D" w:rsidP="00DB5BDF">
      <w:pPr>
        <w:widowControl w:val="0"/>
        <w:numPr>
          <w:ilvl w:val="0"/>
          <w:numId w:val="86"/>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akceptuje wystawianie dokumentów ubezpieczeniowych (m.in. polis) na okres krótszy niż 1 rok, </w:t>
      </w:r>
      <w:r w:rsidRPr="00850126">
        <w:rPr>
          <w:rFonts w:ascii="Arial Narrow" w:eastAsia="Calibri" w:hAnsi="Arial Narrow" w:cstheme="minorHAnsi"/>
          <w:lang w:eastAsia="pl-PL"/>
        </w:rPr>
        <w:br/>
        <w:t xml:space="preserve">z naliczaniem składki „co do dnia” za faktyczny okres ochrony, według stawek rocznych zgodnych ze złożoną ofertą, </w:t>
      </w:r>
    </w:p>
    <w:p w:rsidR="0083776D" w:rsidRPr="00850126" w:rsidRDefault="0083776D" w:rsidP="00DB5BDF">
      <w:pPr>
        <w:widowControl w:val="0"/>
        <w:numPr>
          <w:ilvl w:val="0"/>
          <w:numId w:val="86"/>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akceptuje zmianę ceny ochrony ubezpieczeniowej w stosunku do ceny ofertowej w związku </w:t>
      </w:r>
      <w:r w:rsidRPr="00850126">
        <w:rPr>
          <w:rFonts w:ascii="Arial Narrow" w:eastAsia="Calibri" w:hAnsi="Arial Narrow" w:cstheme="minorHAnsi"/>
          <w:lang w:eastAsia="pl-PL"/>
        </w:rPr>
        <w:br/>
        <w:t xml:space="preserve">ze wzrostem lub spadkiem liczby ubezpieczonych osób lub jednostek/drużyn ochotniczych straży </w:t>
      </w:r>
      <w:r w:rsidRPr="00850126">
        <w:rPr>
          <w:rFonts w:ascii="Arial Narrow" w:eastAsia="Calibri" w:hAnsi="Arial Narrow" w:cstheme="minorHAnsi"/>
          <w:lang w:eastAsia="pl-PL"/>
        </w:rPr>
        <w:lastRenderedPageBreak/>
        <w:t>pożarnych lub młodzieżowych drużyn pożarniczych oraz w związku z wyrównywaniem okresów ubezpieczenia i wprowadzaniem do</w:t>
      </w:r>
      <w:r w:rsidR="00DD55AD">
        <w:rPr>
          <w:rFonts w:ascii="Arial Narrow" w:eastAsia="Calibri" w:hAnsi="Arial Narrow" w:cstheme="minorHAnsi"/>
          <w:lang w:eastAsia="pl-PL"/>
        </w:rPr>
        <w:t xml:space="preserve"> </w:t>
      </w:r>
      <w:r w:rsidRPr="00850126">
        <w:rPr>
          <w:rFonts w:ascii="Arial Narrow" w:eastAsia="Calibri" w:hAnsi="Arial Narrow" w:cstheme="minorHAnsi"/>
          <w:lang w:eastAsia="pl-PL"/>
        </w:rPr>
        <w:t>ubezpieczeń,</w:t>
      </w:r>
    </w:p>
    <w:p w:rsidR="0083776D" w:rsidRPr="00850126" w:rsidRDefault="0083776D" w:rsidP="00DB5BDF">
      <w:pPr>
        <w:widowControl w:val="0"/>
        <w:numPr>
          <w:ilvl w:val="0"/>
          <w:numId w:val="86"/>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rezygnuje w odniesieniu do jakiegokolwiek ubezpieczenia ze stosowania składki minimalnej </w:t>
      </w:r>
      <w:r w:rsidRPr="00850126">
        <w:rPr>
          <w:rFonts w:ascii="Arial Narrow" w:eastAsia="Calibri" w:hAnsi="Arial Narrow" w:cstheme="minorHAnsi"/>
          <w:lang w:eastAsia="pl-PL"/>
        </w:rPr>
        <w:br/>
        <w:t>z polisy,</w:t>
      </w:r>
      <w:r w:rsidRPr="00850126">
        <w:rPr>
          <w:rFonts w:ascii="Arial Narrow" w:hAnsi="Arial Narrow" w:cstheme="minorHAnsi"/>
        </w:rPr>
        <w:t xml:space="preserve"> </w:t>
      </w:r>
      <w:r w:rsidRPr="00850126">
        <w:rPr>
          <w:rFonts w:ascii="Arial Narrow" w:eastAsia="Calibri" w:hAnsi="Arial Narrow" w:cstheme="minorHAnsi"/>
          <w:lang w:eastAsia="pl-PL"/>
        </w:rPr>
        <w:t>bez względu na okres obowiązywania umowy ubezpieczenia,</w:t>
      </w:r>
    </w:p>
    <w:p w:rsidR="0083776D" w:rsidRPr="00850126" w:rsidRDefault="0083776D" w:rsidP="00DB5BDF">
      <w:pPr>
        <w:widowControl w:val="0"/>
        <w:numPr>
          <w:ilvl w:val="0"/>
          <w:numId w:val="86"/>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zobowiązuje się do pisemnego informowania brokera ubezpieczeniowego i Zamawiającego </w:t>
      </w:r>
      <w:r w:rsidR="00A55F94" w:rsidRPr="00850126">
        <w:rPr>
          <w:rFonts w:ascii="Arial Narrow" w:eastAsia="Calibri" w:hAnsi="Arial Narrow" w:cstheme="minorHAnsi"/>
          <w:lang w:eastAsia="pl-PL"/>
        </w:rPr>
        <w:br/>
      </w:r>
      <w:r w:rsidRPr="00850126">
        <w:rPr>
          <w:rFonts w:ascii="Arial Narrow" w:eastAsia="Calibri" w:hAnsi="Arial Narrow" w:cstheme="minorHAnsi"/>
          <w:lang w:eastAsia="pl-PL"/>
        </w:rPr>
        <w:t>o każdej decyzji odszkodowawczej,</w:t>
      </w:r>
    </w:p>
    <w:p w:rsidR="0083776D" w:rsidRPr="00850126" w:rsidRDefault="0083776D" w:rsidP="00DB5BDF">
      <w:pPr>
        <w:widowControl w:val="0"/>
        <w:numPr>
          <w:ilvl w:val="0"/>
          <w:numId w:val="86"/>
        </w:numPr>
        <w:tabs>
          <w:tab w:val="left"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przyjmuje wszystkie inne ustalenia zawarte w specyfikacji warunków zamówienia wraz </w:t>
      </w:r>
      <w:r w:rsidR="00A55F94" w:rsidRPr="00850126">
        <w:rPr>
          <w:rFonts w:ascii="Arial Narrow" w:eastAsia="Calibri" w:hAnsi="Arial Narrow" w:cstheme="minorHAnsi"/>
          <w:lang w:eastAsia="pl-PL"/>
        </w:rPr>
        <w:br/>
      </w:r>
      <w:r w:rsidRPr="00850126">
        <w:rPr>
          <w:rFonts w:ascii="Arial Narrow" w:eastAsia="Calibri" w:hAnsi="Arial Narrow" w:cstheme="minorHAnsi"/>
          <w:lang w:eastAsia="pl-PL"/>
        </w:rPr>
        <w:t>z załącznikami.</w:t>
      </w:r>
    </w:p>
    <w:p w:rsidR="0083776D" w:rsidRPr="00850126" w:rsidRDefault="0083776D" w:rsidP="002D5320">
      <w:pPr>
        <w:widowControl w:val="0"/>
        <w:tabs>
          <w:tab w:val="left" w:pos="360"/>
        </w:tabs>
        <w:suppressAutoHyphens w:val="0"/>
        <w:spacing w:line="276" w:lineRule="auto"/>
        <w:jc w:val="center"/>
        <w:rPr>
          <w:rFonts w:ascii="Arial Narrow" w:hAnsi="Arial Narrow" w:cstheme="minorHAnsi"/>
          <w:b/>
        </w:rPr>
      </w:pPr>
      <w:r w:rsidRPr="00850126">
        <w:rPr>
          <w:rFonts w:ascii="Arial Narrow" w:hAnsi="Arial Narrow" w:cstheme="minorHAnsi"/>
          <w:b/>
        </w:rPr>
        <w:t>Termin wykonania zamówienia</w:t>
      </w:r>
    </w:p>
    <w:p w:rsidR="0083776D" w:rsidRPr="00850126" w:rsidRDefault="0083776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§6</w:t>
      </w:r>
    </w:p>
    <w:p w:rsidR="0083776D" w:rsidRPr="00850126" w:rsidRDefault="0083776D" w:rsidP="00DB5BDF">
      <w:pPr>
        <w:widowControl w:val="0"/>
        <w:numPr>
          <w:ilvl w:val="0"/>
          <w:numId w:val="87"/>
        </w:numPr>
        <w:tabs>
          <w:tab w:val="clear" w:pos="0"/>
          <w:tab w:val="num" w:pos="426"/>
        </w:tabs>
        <w:suppressAutoHyphens w:val="0"/>
        <w:spacing w:line="276" w:lineRule="auto"/>
        <w:ind w:left="426" w:hanging="426"/>
        <w:jc w:val="both"/>
        <w:rPr>
          <w:rFonts w:ascii="Arial Narrow" w:hAnsi="Arial Narrow" w:cstheme="minorHAnsi"/>
          <w:bCs/>
          <w:lang w:eastAsia="pl-PL"/>
        </w:rPr>
      </w:pPr>
      <w:r w:rsidRPr="00850126">
        <w:rPr>
          <w:rFonts w:ascii="Arial Narrow" w:hAnsi="Arial Narrow" w:cstheme="minorHAnsi"/>
          <w:bCs/>
          <w:lang w:eastAsia="pl-PL"/>
        </w:rPr>
        <w:t xml:space="preserve">Termin wykonania zamówienia: 36 miesięcy, od dnia </w:t>
      </w:r>
      <w:r w:rsidR="001B1E03" w:rsidRPr="00850126">
        <w:rPr>
          <w:rFonts w:ascii="Arial Narrow" w:hAnsi="Arial Narrow" w:cstheme="minorHAnsi"/>
          <w:bCs/>
          <w:lang w:eastAsia="pl-PL"/>
        </w:rPr>
        <w:t>18.06.2022</w:t>
      </w:r>
      <w:r w:rsidRPr="00850126">
        <w:rPr>
          <w:rFonts w:ascii="Arial Narrow" w:hAnsi="Arial Narrow" w:cstheme="minorHAnsi"/>
          <w:bCs/>
          <w:lang w:eastAsia="pl-PL"/>
        </w:rPr>
        <w:t xml:space="preserve"> r. do dnia </w:t>
      </w:r>
      <w:r w:rsidR="001B1E03" w:rsidRPr="00850126">
        <w:rPr>
          <w:rFonts w:ascii="Arial Narrow" w:hAnsi="Arial Narrow" w:cstheme="minorHAnsi"/>
          <w:bCs/>
          <w:lang w:eastAsia="pl-PL"/>
        </w:rPr>
        <w:t>17.06.2025</w:t>
      </w:r>
      <w:r w:rsidR="00F11A1D" w:rsidRPr="00850126">
        <w:rPr>
          <w:rFonts w:ascii="Arial Narrow" w:hAnsi="Arial Narrow" w:cstheme="minorHAnsi"/>
          <w:bCs/>
          <w:lang w:eastAsia="pl-PL"/>
        </w:rPr>
        <w:t xml:space="preserve"> </w:t>
      </w:r>
      <w:r w:rsidRPr="00850126">
        <w:rPr>
          <w:rFonts w:ascii="Arial Narrow" w:hAnsi="Arial Narrow" w:cstheme="minorHAnsi"/>
          <w:bCs/>
          <w:lang w:eastAsia="pl-PL"/>
        </w:rPr>
        <w:t xml:space="preserve">r. </w:t>
      </w:r>
    </w:p>
    <w:p w:rsidR="0083776D" w:rsidRPr="00850126" w:rsidRDefault="0083776D" w:rsidP="00DB5BDF">
      <w:pPr>
        <w:widowControl w:val="0"/>
        <w:numPr>
          <w:ilvl w:val="0"/>
          <w:numId w:val="87"/>
        </w:numPr>
        <w:tabs>
          <w:tab w:val="clear" w:pos="0"/>
          <w:tab w:val="num" w:pos="426"/>
        </w:tabs>
        <w:suppressAutoHyphens w:val="0"/>
        <w:spacing w:line="276" w:lineRule="auto"/>
        <w:ind w:left="426" w:hanging="426"/>
        <w:jc w:val="both"/>
        <w:rPr>
          <w:rFonts w:ascii="Arial Narrow" w:eastAsia="Calibri" w:hAnsi="Arial Narrow" w:cstheme="minorHAnsi"/>
          <w:lang w:eastAsia="pl-PL"/>
        </w:rPr>
      </w:pPr>
      <w:r w:rsidRPr="00850126">
        <w:rPr>
          <w:rFonts w:ascii="Arial Narrow" w:eastAsia="Calibri" w:hAnsi="Arial Narrow" w:cstheme="minorHAnsi"/>
          <w:lang w:eastAsia="pl-PL"/>
        </w:rPr>
        <w:t xml:space="preserve">Dokumenty ubezpieczeniowe będą wystawiane na okres roczny, zgodny z terminem wykonania zamówienia, z wyjątkiem ubezpieczeń aktualnych, zawartych wcześniej, w odniesieniu do których dokumenty ubezpieczeniowe będą wystawione licząc od dnia następnego po dniu wygaśnięcia tych umów do końca pierwszego rocznego okresu wykonania zamówienia, </w:t>
      </w:r>
      <w:r w:rsidR="00A55F94" w:rsidRPr="00850126">
        <w:rPr>
          <w:rFonts w:ascii="Arial Narrow" w:eastAsia="Calibri" w:hAnsi="Arial Narrow" w:cstheme="minorHAnsi"/>
          <w:lang w:eastAsia="pl-PL"/>
        </w:rPr>
        <w:br/>
      </w:r>
      <w:r w:rsidRPr="00850126">
        <w:rPr>
          <w:rFonts w:ascii="Arial Narrow" w:eastAsia="Calibri" w:hAnsi="Arial Narrow" w:cstheme="minorHAnsi"/>
          <w:lang w:eastAsia="pl-PL"/>
        </w:rPr>
        <w:t>a następnie na dwa pełne roczne okresy ubezpieczenia.</w:t>
      </w:r>
    </w:p>
    <w:p w:rsidR="0083776D" w:rsidRPr="00850126" w:rsidRDefault="0083776D" w:rsidP="00DB5BDF">
      <w:pPr>
        <w:widowControl w:val="0"/>
        <w:numPr>
          <w:ilvl w:val="0"/>
          <w:numId w:val="87"/>
        </w:numPr>
        <w:tabs>
          <w:tab w:val="clear" w:pos="0"/>
          <w:tab w:val="num" w:pos="426"/>
        </w:tabs>
        <w:suppressAutoHyphens w:val="0"/>
        <w:spacing w:line="276" w:lineRule="auto"/>
        <w:ind w:left="426" w:hanging="426"/>
        <w:jc w:val="both"/>
        <w:rPr>
          <w:rFonts w:ascii="Arial Narrow" w:hAnsi="Arial Narrow" w:cstheme="minorHAnsi"/>
          <w:bCs/>
          <w:lang w:eastAsia="pl-PL"/>
        </w:rPr>
      </w:pPr>
      <w:r w:rsidRPr="00850126">
        <w:rPr>
          <w:rFonts w:ascii="Arial Narrow" w:eastAsia="Calibri" w:hAnsi="Arial Narrow" w:cstheme="minorHAnsi"/>
          <w:lang w:eastAsia="pl-PL"/>
        </w:rPr>
        <w:t>Doubezpieczenia realizowane będą zawsze do końca każdego roku polisowego.</w:t>
      </w:r>
    </w:p>
    <w:p w:rsidR="0083776D" w:rsidRPr="00850126" w:rsidRDefault="0083776D"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rPr>
        <w:t>Forma wykonania zamówienia</w:t>
      </w:r>
    </w:p>
    <w:p w:rsidR="0083776D" w:rsidRPr="00850126" w:rsidRDefault="0083776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§7</w:t>
      </w:r>
    </w:p>
    <w:p w:rsidR="0083776D" w:rsidRPr="00850126" w:rsidRDefault="0083776D" w:rsidP="00DB5BDF">
      <w:pPr>
        <w:widowControl w:val="0"/>
        <w:numPr>
          <w:ilvl w:val="0"/>
          <w:numId w:val="88"/>
        </w:numPr>
        <w:tabs>
          <w:tab w:val="left" w:pos="426"/>
        </w:tabs>
        <w:suppressAutoHyphens w:val="0"/>
        <w:spacing w:line="276" w:lineRule="auto"/>
        <w:ind w:left="426" w:hanging="426"/>
        <w:jc w:val="both"/>
        <w:rPr>
          <w:rFonts w:ascii="Arial Narrow" w:hAnsi="Arial Narrow" w:cstheme="minorHAnsi"/>
          <w:lang w:eastAsia="pl-PL"/>
        </w:rPr>
      </w:pPr>
      <w:r w:rsidRPr="00850126">
        <w:rPr>
          <w:rFonts w:ascii="Arial Narrow" w:hAnsi="Arial Narrow" w:cstheme="minorHAnsi"/>
          <w:lang w:eastAsia="pl-PL"/>
        </w:rPr>
        <w:t>Dokumenty ubezpieczeniowe będą wystawiane na Zamawiającego, który tym samym będzie ubezpieczającym i płatnikiem składki.</w:t>
      </w:r>
    </w:p>
    <w:p w:rsidR="0083776D" w:rsidRPr="00850126" w:rsidRDefault="0083776D" w:rsidP="00DB5BDF">
      <w:pPr>
        <w:widowControl w:val="0"/>
        <w:numPr>
          <w:ilvl w:val="0"/>
          <w:numId w:val="88"/>
        </w:numPr>
        <w:tabs>
          <w:tab w:val="left" w:pos="426"/>
        </w:tabs>
        <w:suppressAutoHyphens w:val="0"/>
        <w:spacing w:line="276" w:lineRule="auto"/>
        <w:ind w:left="426" w:hanging="426"/>
        <w:jc w:val="both"/>
        <w:rPr>
          <w:rFonts w:ascii="Arial Narrow" w:eastAsia="Calibri" w:hAnsi="Arial Narrow" w:cstheme="minorHAnsi"/>
          <w:lang w:eastAsia="en-US"/>
        </w:rPr>
      </w:pPr>
      <w:r w:rsidRPr="00850126">
        <w:rPr>
          <w:rFonts w:ascii="Arial Narrow" w:eastAsia="Calibri" w:hAnsi="Arial Narrow" w:cstheme="minorHAnsi"/>
          <w:lang w:eastAsia="en-US"/>
        </w:rPr>
        <w:t xml:space="preserve">Po zawarciu niniejszej umowy w sprawie zamówienia publicznego Wykonawca jest zobowiązany do wystawienia dokumentów ubezpieczeniowych w przeciągu 10 dni </w:t>
      </w:r>
      <w:r w:rsidR="00A55F94" w:rsidRPr="00850126">
        <w:rPr>
          <w:rFonts w:ascii="Arial Narrow" w:eastAsia="Calibri" w:hAnsi="Arial Narrow" w:cstheme="minorHAnsi"/>
          <w:lang w:eastAsia="en-US"/>
        </w:rPr>
        <w:br/>
      </w:r>
      <w:r w:rsidRPr="00850126">
        <w:rPr>
          <w:rFonts w:ascii="Arial Narrow" w:eastAsia="Calibri" w:hAnsi="Arial Narrow" w:cstheme="minorHAnsi"/>
          <w:lang w:eastAsia="en-US"/>
        </w:rPr>
        <w:t>od</w:t>
      </w:r>
      <w:r w:rsidR="00AC3702"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 xml:space="preserve">otrzymania od brokera ubezpieczeniowego wniosków, nie później jednak niż do dnia </w:t>
      </w:r>
      <w:r w:rsidR="001B1E03" w:rsidRPr="00850126">
        <w:rPr>
          <w:rFonts w:ascii="Arial Narrow" w:eastAsia="Calibri" w:hAnsi="Arial Narrow" w:cstheme="minorHAnsi"/>
          <w:lang w:eastAsia="en-US"/>
        </w:rPr>
        <w:t>17.06.2022</w:t>
      </w:r>
      <w:r w:rsidR="00605AA4"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 xml:space="preserve">r., </w:t>
      </w:r>
      <w:r w:rsidR="00AC3702" w:rsidRPr="00850126">
        <w:rPr>
          <w:rFonts w:ascii="Arial Narrow" w:eastAsia="Calibri" w:hAnsi="Arial Narrow" w:cstheme="minorHAnsi"/>
          <w:lang w:eastAsia="en-US"/>
        </w:rPr>
        <w:br/>
      </w:r>
      <w:r w:rsidRPr="00850126">
        <w:rPr>
          <w:rFonts w:ascii="Arial Narrow" w:eastAsia="Calibri" w:hAnsi="Arial Narrow" w:cstheme="minorHAnsi"/>
          <w:lang w:eastAsia="en-US"/>
        </w:rPr>
        <w:t xml:space="preserve">a w każdym kolejnym roku realizacji zamówienia – do dnia </w:t>
      </w:r>
      <w:r w:rsidR="001B1E03" w:rsidRPr="00850126">
        <w:rPr>
          <w:rFonts w:ascii="Arial Narrow" w:eastAsia="Calibri" w:hAnsi="Arial Narrow" w:cstheme="minorHAnsi"/>
          <w:lang w:eastAsia="en-US"/>
        </w:rPr>
        <w:t>17.06.2023</w:t>
      </w:r>
      <w:r w:rsidRPr="00850126">
        <w:rPr>
          <w:rFonts w:ascii="Arial Narrow" w:eastAsia="Calibri" w:hAnsi="Arial Narrow" w:cstheme="minorHAnsi"/>
          <w:lang w:eastAsia="en-US"/>
        </w:rPr>
        <w:t xml:space="preserve"> r. oraz </w:t>
      </w:r>
      <w:r w:rsidR="001B1E03" w:rsidRPr="00850126">
        <w:rPr>
          <w:rFonts w:ascii="Arial Narrow" w:eastAsia="Calibri" w:hAnsi="Arial Narrow" w:cstheme="minorHAnsi"/>
          <w:lang w:eastAsia="en-US"/>
        </w:rPr>
        <w:t>17.06.2024</w:t>
      </w:r>
      <w:r w:rsidRPr="00850126">
        <w:rPr>
          <w:rFonts w:ascii="Arial Narrow" w:eastAsia="Calibri" w:hAnsi="Arial Narrow" w:cstheme="minorHAnsi"/>
          <w:lang w:eastAsia="en-US"/>
        </w:rPr>
        <w:t xml:space="preserve"> r. W razie niemożliwości wystawienia dokumentów tych we wskazanym terminie, Wykonawca jest zobowiązany do wystawienia noty pokrycia ubezpieczeniowego, gwarantującej bezwarunkowo i nieodwołalnie wykonanie zamówienia w zakresie i na warunkach zgodnych ze złożoną ofertą od dnia </w:t>
      </w:r>
      <w:r w:rsidR="001B1E03" w:rsidRPr="00850126">
        <w:rPr>
          <w:rFonts w:ascii="Arial Narrow" w:eastAsia="Calibri" w:hAnsi="Arial Narrow" w:cstheme="minorHAnsi"/>
          <w:lang w:eastAsia="en-US"/>
        </w:rPr>
        <w:t>18.06.2022</w:t>
      </w:r>
      <w:r w:rsidRPr="00850126">
        <w:rPr>
          <w:rFonts w:ascii="Arial Narrow" w:eastAsia="Calibri" w:hAnsi="Arial Narrow" w:cstheme="minorHAnsi"/>
          <w:lang w:eastAsia="en-US"/>
        </w:rPr>
        <w:t xml:space="preserve"> r. oraz odpowiednio od dnia </w:t>
      </w:r>
      <w:r w:rsidR="001B1E03" w:rsidRPr="00850126">
        <w:rPr>
          <w:rFonts w:ascii="Arial Narrow" w:eastAsia="Calibri" w:hAnsi="Arial Narrow" w:cstheme="minorHAnsi"/>
          <w:lang w:eastAsia="en-US"/>
        </w:rPr>
        <w:t>18.06.2023</w:t>
      </w:r>
      <w:r w:rsidR="00605AA4"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 xml:space="preserve"> r. </w:t>
      </w:r>
      <w:bookmarkStart w:id="263" w:name="_Hlk47260681"/>
      <w:r w:rsidRPr="00850126">
        <w:rPr>
          <w:rFonts w:ascii="Arial Narrow" w:eastAsia="Calibri" w:hAnsi="Arial Narrow" w:cstheme="minorHAnsi"/>
          <w:lang w:eastAsia="en-US"/>
        </w:rPr>
        <w:t xml:space="preserve">i </w:t>
      </w:r>
      <w:r w:rsidR="001B1E03" w:rsidRPr="00850126">
        <w:rPr>
          <w:rFonts w:ascii="Arial Narrow" w:eastAsia="Calibri" w:hAnsi="Arial Narrow" w:cstheme="minorHAnsi"/>
          <w:lang w:eastAsia="en-US"/>
        </w:rPr>
        <w:t>18.06.2024</w:t>
      </w:r>
      <w:r w:rsidR="00605AA4" w:rsidRPr="00850126">
        <w:rPr>
          <w:rFonts w:ascii="Arial Narrow" w:eastAsia="Calibri" w:hAnsi="Arial Narrow" w:cstheme="minorHAnsi"/>
          <w:lang w:eastAsia="en-US"/>
        </w:rPr>
        <w:t xml:space="preserve"> </w:t>
      </w:r>
      <w:r w:rsidRPr="00850126">
        <w:rPr>
          <w:rFonts w:ascii="Arial Narrow" w:eastAsia="Calibri" w:hAnsi="Arial Narrow" w:cstheme="minorHAnsi"/>
          <w:lang w:eastAsia="en-US"/>
        </w:rPr>
        <w:t xml:space="preserve">r. </w:t>
      </w:r>
      <w:bookmarkEnd w:id="263"/>
      <w:r w:rsidRPr="00850126">
        <w:rPr>
          <w:rFonts w:ascii="Arial Narrow" w:eastAsia="Calibri" w:hAnsi="Arial Narrow" w:cstheme="minorHAnsi"/>
          <w:lang w:eastAsia="en-US"/>
        </w:rPr>
        <w:t>Nota pokrycia ubezpieczeniowego będzie obowiązywała do czasu wystawienia dokumentów ubezpieczeniowych.</w:t>
      </w:r>
    </w:p>
    <w:p w:rsidR="0083776D" w:rsidRPr="00850126" w:rsidRDefault="0083776D" w:rsidP="00DB5BDF">
      <w:pPr>
        <w:widowControl w:val="0"/>
        <w:numPr>
          <w:ilvl w:val="0"/>
          <w:numId w:val="88"/>
        </w:numPr>
        <w:tabs>
          <w:tab w:val="left" w:pos="426"/>
        </w:tabs>
        <w:suppressAutoHyphens w:val="0"/>
        <w:spacing w:line="276" w:lineRule="auto"/>
        <w:ind w:left="426" w:hanging="426"/>
        <w:jc w:val="both"/>
        <w:rPr>
          <w:rFonts w:ascii="Arial Narrow" w:eastAsia="Calibri" w:hAnsi="Arial Narrow" w:cstheme="minorHAnsi"/>
          <w:lang w:eastAsia="en-US"/>
        </w:rPr>
      </w:pPr>
      <w:r w:rsidRPr="00850126">
        <w:rPr>
          <w:rFonts w:ascii="Arial Narrow" w:eastAsia="Calibri" w:hAnsi="Arial Narrow" w:cstheme="minorHAnsi"/>
          <w:lang w:eastAsia="en-US"/>
        </w:rPr>
        <w:t>Wnioski o wystawienie dokumentów ubezpieczeniowych potwierdzających zawarcie poszczególnych umów ubezpieczenia, określające m.in. niezbędny zakres, przedmiot i okres ubezpieczenia, każdorazowo składał będzie broker ubezpieczeniowy działający w imieniu i na rzecz Zamawiającego.</w:t>
      </w:r>
    </w:p>
    <w:p w:rsidR="0083776D" w:rsidRPr="00850126" w:rsidRDefault="0083776D" w:rsidP="00DB5BDF">
      <w:pPr>
        <w:widowControl w:val="0"/>
        <w:numPr>
          <w:ilvl w:val="0"/>
          <w:numId w:val="88"/>
        </w:numPr>
        <w:tabs>
          <w:tab w:val="left" w:pos="426"/>
        </w:tabs>
        <w:suppressAutoHyphens w:val="0"/>
        <w:spacing w:line="276" w:lineRule="auto"/>
        <w:ind w:left="426" w:hanging="426"/>
        <w:jc w:val="both"/>
        <w:rPr>
          <w:rFonts w:ascii="Arial Narrow" w:hAnsi="Arial Narrow" w:cstheme="minorHAnsi"/>
          <w:lang w:eastAsia="pl-PL"/>
        </w:rPr>
      </w:pPr>
      <w:r w:rsidRPr="00850126">
        <w:rPr>
          <w:rFonts w:ascii="Arial Narrow" w:eastAsia="Calibri" w:hAnsi="Arial Narrow" w:cstheme="minorHAnsi"/>
          <w:lang w:eastAsia="en-US"/>
        </w:rPr>
        <w:t>Przekazanie wniosku ubezpieczeniowego nie stanowi warunku udzielenia przez Wykonawcę ochrony ubezpieczeniowej, bowiem jej podstawą w pierwszym rzędzie jest specyfikacja warunków zamówienia, złożona przez Wykonawcę oferta oraz niniejsza umowa.</w:t>
      </w:r>
    </w:p>
    <w:p w:rsidR="0083776D" w:rsidRPr="00850126" w:rsidRDefault="0083776D" w:rsidP="002D5320">
      <w:pPr>
        <w:widowControl w:val="0"/>
        <w:tabs>
          <w:tab w:val="left" w:pos="360"/>
        </w:tabs>
        <w:suppressAutoHyphens w:val="0"/>
        <w:spacing w:before="120" w:line="276" w:lineRule="auto"/>
        <w:jc w:val="center"/>
        <w:rPr>
          <w:rFonts w:ascii="Arial Narrow" w:hAnsi="Arial Narrow" w:cstheme="minorHAnsi"/>
          <w:b/>
        </w:rPr>
      </w:pPr>
      <w:r w:rsidRPr="00850126">
        <w:rPr>
          <w:rFonts w:ascii="Arial Narrow" w:hAnsi="Arial Narrow" w:cstheme="minorHAnsi"/>
          <w:b/>
        </w:rPr>
        <w:t>Składka i stawki ubezpieczeniowe</w:t>
      </w:r>
    </w:p>
    <w:p w:rsidR="0083776D" w:rsidRPr="00850126" w:rsidRDefault="0083776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§8</w:t>
      </w:r>
    </w:p>
    <w:p w:rsidR="0083776D" w:rsidRPr="00850126" w:rsidRDefault="0083776D" w:rsidP="00DB5BDF">
      <w:pPr>
        <w:widowControl w:val="0"/>
        <w:numPr>
          <w:ilvl w:val="0"/>
          <w:numId w:val="79"/>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Łączna składka za wszystkie rodzaje i zakresy ubezpieczenia za cały 36 miesięczny okres ubezpieczenia (zamówienia) wynosi: ...... (słownie złotych: .................), z zastrzeżeniem możliwych zmian, określonych w specyfikacji warunków zamówienia i w niniejszej umowie.</w:t>
      </w:r>
    </w:p>
    <w:p w:rsidR="0083776D" w:rsidRPr="00850126" w:rsidRDefault="0083776D" w:rsidP="00DB5BDF">
      <w:pPr>
        <w:widowControl w:val="0"/>
        <w:numPr>
          <w:ilvl w:val="0"/>
          <w:numId w:val="79"/>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Wskazane przez Wykonawcę w ofercie składki jednostkowe roczne stanowią podstawę naliczania składek zgodnie z formułą pro rata temporis za faktyczny okres ubezpieczenia, </w:t>
      </w:r>
      <w:r w:rsidR="00BA6636" w:rsidRPr="00850126">
        <w:rPr>
          <w:rFonts w:ascii="Arial Narrow" w:hAnsi="Arial Narrow" w:cstheme="minorHAnsi"/>
          <w:lang w:eastAsia="en-US"/>
        </w:rPr>
        <w:br/>
      </w:r>
      <w:r w:rsidRPr="00850126">
        <w:rPr>
          <w:rFonts w:ascii="Arial Narrow" w:hAnsi="Arial Narrow" w:cstheme="minorHAnsi"/>
          <w:lang w:eastAsia="en-US"/>
        </w:rPr>
        <w:t>w</w:t>
      </w:r>
      <w:r w:rsidR="00BA6636" w:rsidRPr="00850126">
        <w:rPr>
          <w:rFonts w:ascii="Arial Narrow" w:hAnsi="Arial Narrow" w:cstheme="minorHAnsi"/>
          <w:lang w:eastAsia="en-US"/>
        </w:rPr>
        <w:t xml:space="preserve"> </w:t>
      </w:r>
      <w:r w:rsidRPr="00850126">
        <w:rPr>
          <w:rFonts w:ascii="Arial Narrow" w:hAnsi="Arial Narrow" w:cstheme="minorHAnsi"/>
          <w:lang w:eastAsia="en-US"/>
        </w:rPr>
        <w:t>przypadku ubezpieczeń zawieranych na okres krótszy od</w:t>
      </w:r>
      <w:r w:rsidR="00BA6636" w:rsidRPr="00850126">
        <w:rPr>
          <w:rFonts w:ascii="Arial Narrow" w:hAnsi="Arial Narrow" w:cstheme="minorHAnsi"/>
          <w:lang w:eastAsia="en-US"/>
        </w:rPr>
        <w:t xml:space="preserve"> </w:t>
      </w:r>
      <w:r w:rsidRPr="00850126">
        <w:rPr>
          <w:rFonts w:ascii="Arial Narrow" w:hAnsi="Arial Narrow" w:cstheme="minorHAnsi"/>
          <w:lang w:eastAsia="en-US"/>
        </w:rPr>
        <w:t>1</w:t>
      </w:r>
      <w:r w:rsidR="00BA6636" w:rsidRPr="00850126">
        <w:rPr>
          <w:rFonts w:ascii="Arial Narrow" w:hAnsi="Arial Narrow" w:cstheme="minorHAnsi"/>
          <w:lang w:eastAsia="en-US"/>
        </w:rPr>
        <w:t xml:space="preserve"> </w:t>
      </w:r>
      <w:r w:rsidRPr="00850126">
        <w:rPr>
          <w:rFonts w:ascii="Arial Narrow" w:hAnsi="Arial Narrow" w:cstheme="minorHAnsi"/>
          <w:lang w:eastAsia="en-US"/>
        </w:rPr>
        <w:t>roku, w</w:t>
      </w:r>
      <w:r w:rsidR="00BA6636" w:rsidRPr="00850126">
        <w:rPr>
          <w:rFonts w:ascii="Arial Narrow" w:hAnsi="Arial Narrow" w:cstheme="minorHAnsi"/>
          <w:lang w:eastAsia="en-US"/>
        </w:rPr>
        <w:t xml:space="preserve"> </w:t>
      </w:r>
      <w:r w:rsidRPr="00850126">
        <w:rPr>
          <w:rFonts w:ascii="Arial Narrow" w:hAnsi="Arial Narrow" w:cstheme="minorHAnsi"/>
          <w:lang w:eastAsia="en-US"/>
        </w:rPr>
        <w:t>przypadku doubezpieczenia oraz rozliczeń zwrotu składki za niewykorzystany okres ubezpieczenia, według wzoru:</w:t>
      </w:r>
    </w:p>
    <w:p w:rsidR="00A55F94" w:rsidRPr="00850126" w:rsidRDefault="00A55F94" w:rsidP="00DB5BDF">
      <w:pPr>
        <w:widowControl w:val="0"/>
        <w:numPr>
          <w:ilvl w:val="2"/>
          <w:numId w:val="80"/>
        </w:numPr>
        <w:tabs>
          <w:tab w:val="left" w:pos="709"/>
        </w:tabs>
        <w:suppressAutoHyphens w:val="0"/>
        <w:spacing w:line="276" w:lineRule="auto"/>
        <w:ind w:left="709" w:hanging="283"/>
        <w:jc w:val="both"/>
        <w:rPr>
          <w:rFonts w:ascii="Arial Narrow" w:hAnsi="Arial Narrow" w:cstheme="minorHAnsi"/>
          <w:lang w:eastAsia="pl-PL"/>
        </w:rPr>
      </w:pPr>
      <w:r w:rsidRPr="00850126">
        <w:rPr>
          <w:rFonts w:ascii="Arial Narrow" w:hAnsi="Arial Narrow" w:cstheme="minorHAnsi"/>
          <w:lang w:eastAsia="pl-PL"/>
        </w:rPr>
        <w:lastRenderedPageBreak/>
        <w:t>w ubezpieczeniu NNW członków ochotniczych straży pożarnych i młodzieżowych drużyn pożarniczych w zakresie grupowym, bezimiennym:</w:t>
      </w:r>
    </w:p>
    <w:p w:rsidR="00A55F94" w:rsidRPr="00850126" w:rsidRDefault="00A91B08" w:rsidP="002D5320">
      <w:pPr>
        <w:spacing w:line="276" w:lineRule="auto"/>
        <w:rPr>
          <w:rFonts w:ascii="Arial Narrow" w:hAnsi="Arial Narrow" w:cstheme="minorHAnsi"/>
          <w:iCs/>
        </w:rPr>
      </w:pPr>
      <m:oMathPara>
        <m:oMath>
          <m:r>
            <m:rPr>
              <m:nor/>
            </m:rPr>
            <w:rPr>
              <w:rFonts w:ascii="Arial Narrow" w:hAnsi="Arial Narrow" w:cstheme="minorHAnsi"/>
            </w:rPr>
            <m:t>składka roczna za jednostkę x liczba jednostek x</m:t>
          </m:r>
          <m:f>
            <m:fPr>
              <m:ctrlPr>
                <w:rPr>
                  <w:rFonts w:ascii="Cambria Math" w:hAnsi="Arial Narrow" w:cstheme="minorHAnsi"/>
                  <w:iCs/>
                </w:rPr>
              </m:ctrlPr>
            </m:fPr>
            <m:num>
              <m:r>
                <m:rPr>
                  <m:nor/>
                </m:rPr>
                <w:rPr>
                  <w:rFonts w:ascii="Arial Narrow" w:hAnsi="Arial Narrow" w:cstheme="minorHAnsi"/>
                </w:rPr>
                <m:t>liczba miesięcy</m:t>
              </m:r>
            </m:num>
            <m:den>
              <m:r>
                <m:rPr>
                  <m:nor/>
                </m:rPr>
                <w:rPr>
                  <w:rFonts w:ascii="Arial Narrow" w:hAnsi="Arial Narrow" w:cstheme="minorHAnsi"/>
                </w:rPr>
                <m:t>12</m:t>
              </m:r>
            </m:den>
          </m:f>
        </m:oMath>
      </m:oMathPara>
    </w:p>
    <w:p w:rsidR="0083776D" w:rsidRPr="00850126" w:rsidRDefault="00A55F94" w:rsidP="002D5320">
      <w:pPr>
        <w:widowControl w:val="0"/>
        <w:suppressAutoHyphens w:val="0"/>
        <w:spacing w:before="120" w:line="276" w:lineRule="auto"/>
        <w:ind w:left="426"/>
        <w:jc w:val="both"/>
        <w:rPr>
          <w:rFonts w:ascii="Arial Narrow" w:hAnsi="Arial Narrow" w:cstheme="minorHAnsi"/>
          <w:lang w:eastAsia="pl-PL"/>
        </w:rPr>
      </w:pPr>
      <w:r w:rsidRPr="00850126">
        <w:rPr>
          <w:rFonts w:ascii="Arial Narrow" w:hAnsi="Arial Narrow" w:cstheme="minorHAnsi"/>
          <w:lang w:eastAsia="pl-PL"/>
        </w:rPr>
        <w:t>przy czym miesiąc rozpoczęty uważa się za pełny</w:t>
      </w:r>
      <w:r w:rsidR="0083776D" w:rsidRPr="00850126">
        <w:rPr>
          <w:rFonts w:ascii="Arial Narrow" w:hAnsi="Arial Narrow" w:cstheme="minorHAnsi"/>
          <w:lang w:eastAsia="pl-PL"/>
        </w:rPr>
        <w:t>.</w:t>
      </w:r>
    </w:p>
    <w:p w:rsidR="00AC3702" w:rsidRPr="00850126" w:rsidRDefault="00AC3702" w:rsidP="00DB5BDF">
      <w:pPr>
        <w:pStyle w:val="Akapitzlist"/>
        <w:widowControl w:val="0"/>
        <w:numPr>
          <w:ilvl w:val="0"/>
          <w:numId w:val="79"/>
        </w:numPr>
        <w:suppressAutoHyphens w:val="0"/>
        <w:spacing w:line="276" w:lineRule="auto"/>
        <w:ind w:left="426" w:hanging="426"/>
        <w:jc w:val="both"/>
        <w:rPr>
          <w:rFonts w:ascii="Arial Narrow" w:hAnsi="Arial Narrow" w:cstheme="minorHAnsi"/>
          <w:b/>
          <w:bCs/>
          <w:spacing w:val="-6"/>
          <w:lang w:eastAsia="en-US"/>
        </w:rPr>
      </w:pPr>
      <w:r w:rsidRPr="00850126">
        <w:rPr>
          <w:rFonts w:ascii="Arial Narrow" w:hAnsi="Arial Narrow" w:cstheme="minorHAnsi"/>
          <w:spacing w:val="-6"/>
          <w:lang w:eastAsia="en-US"/>
        </w:rPr>
        <w:t xml:space="preserve">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t>
      </w:r>
      <w:r w:rsidR="00B72680" w:rsidRPr="00850126">
        <w:rPr>
          <w:rFonts w:ascii="Arial Narrow" w:hAnsi="Arial Narrow" w:cstheme="minorHAnsi"/>
          <w:spacing w:val="-6"/>
          <w:lang w:eastAsia="en-US"/>
        </w:rPr>
        <w:br/>
      </w:r>
      <w:r w:rsidRPr="00850126">
        <w:rPr>
          <w:rFonts w:ascii="Arial Narrow" w:hAnsi="Arial Narrow" w:cstheme="minorHAnsi"/>
          <w:spacing w:val="-6"/>
          <w:lang w:eastAsia="en-US"/>
        </w:rPr>
        <w:t>w odniesieniu do ubezpieczonych osób i jednostek</w:t>
      </w:r>
    </w:p>
    <w:p w:rsidR="0083776D" w:rsidRPr="00850126" w:rsidRDefault="0083776D" w:rsidP="002D5320">
      <w:pPr>
        <w:widowControl w:val="0"/>
        <w:suppressAutoHyphens w:val="0"/>
        <w:spacing w:before="120" w:line="276" w:lineRule="auto"/>
        <w:jc w:val="center"/>
        <w:rPr>
          <w:rFonts w:ascii="Arial Narrow" w:hAnsi="Arial Narrow" w:cstheme="minorHAnsi"/>
          <w:b/>
          <w:lang w:eastAsia="pl-PL"/>
        </w:rPr>
      </w:pPr>
      <w:r w:rsidRPr="00850126">
        <w:rPr>
          <w:rFonts w:ascii="Arial Narrow" w:hAnsi="Arial Narrow" w:cstheme="minorHAnsi"/>
          <w:b/>
          <w:lang w:eastAsia="pl-PL"/>
        </w:rPr>
        <w:t>Podwykonawcy</w:t>
      </w:r>
    </w:p>
    <w:p w:rsidR="0083776D" w:rsidRPr="00850126" w:rsidRDefault="0083776D" w:rsidP="002D5320">
      <w:pPr>
        <w:widowControl w:val="0"/>
        <w:suppressAutoHyphens w:val="0"/>
        <w:spacing w:line="276" w:lineRule="auto"/>
        <w:jc w:val="center"/>
        <w:rPr>
          <w:rFonts w:ascii="Arial Narrow" w:hAnsi="Arial Narrow" w:cstheme="minorHAnsi"/>
          <w:b/>
          <w:lang w:eastAsia="pl-PL"/>
        </w:rPr>
      </w:pPr>
      <w:r w:rsidRPr="00850126">
        <w:rPr>
          <w:rFonts w:ascii="Arial Narrow" w:hAnsi="Arial Narrow" w:cstheme="minorHAnsi"/>
          <w:b/>
          <w:lang w:eastAsia="pl-PL"/>
        </w:rPr>
        <w:t>§9</w:t>
      </w:r>
    </w:p>
    <w:p w:rsidR="0083776D" w:rsidRPr="00850126" w:rsidRDefault="0083776D" w:rsidP="00DB5BDF">
      <w:pPr>
        <w:widowControl w:val="0"/>
        <w:numPr>
          <w:ilvl w:val="0"/>
          <w:numId w:val="107"/>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Wykonawca oświadcza, że całość usługi ubezpieczeniowej objętej zamówieniem wykona siłami własnymi.</w:t>
      </w:r>
    </w:p>
    <w:p w:rsidR="0083776D" w:rsidRPr="00850126" w:rsidRDefault="0083776D" w:rsidP="002D5320">
      <w:pPr>
        <w:widowControl w:val="0"/>
        <w:tabs>
          <w:tab w:val="left" w:pos="426"/>
        </w:tabs>
        <w:suppressAutoHyphens w:val="0"/>
        <w:spacing w:before="120" w:after="120" w:line="276" w:lineRule="auto"/>
        <w:ind w:left="426"/>
        <w:jc w:val="both"/>
        <w:rPr>
          <w:rFonts w:ascii="Arial Narrow" w:hAnsi="Arial Narrow" w:cstheme="minorHAnsi"/>
          <w:i/>
        </w:rPr>
      </w:pPr>
      <w:r w:rsidRPr="00850126">
        <w:rPr>
          <w:rFonts w:ascii="Arial Narrow" w:hAnsi="Arial Narrow" w:cstheme="minorHAnsi"/>
          <w:i/>
        </w:rPr>
        <w:t>albo</w:t>
      </w:r>
    </w:p>
    <w:p w:rsidR="0083776D" w:rsidRPr="00850126" w:rsidRDefault="0083776D" w:rsidP="00DB5BDF">
      <w:pPr>
        <w:widowControl w:val="0"/>
        <w:numPr>
          <w:ilvl w:val="0"/>
          <w:numId w:val="108"/>
        </w:numPr>
        <w:tabs>
          <w:tab w:val="left" w:pos="426"/>
        </w:tabs>
        <w:suppressAutoHyphens w:val="0"/>
        <w:spacing w:after="120" w:line="276" w:lineRule="auto"/>
        <w:ind w:left="426" w:hanging="426"/>
        <w:jc w:val="both"/>
        <w:rPr>
          <w:rFonts w:ascii="Arial Narrow" w:hAnsi="Arial Narrow" w:cstheme="minorHAnsi"/>
        </w:rPr>
      </w:pPr>
      <w:r w:rsidRPr="00850126">
        <w:rPr>
          <w:rFonts w:ascii="Arial Narrow" w:hAnsi="Arial Narrow" w:cstheme="minorHAnsi"/>
        </w:rPr>
        <w:t>Wykonawca oświadcza, że zamierza powierzyć wymienionym poniżej podwykonawcom następujący zakres usług, objętych przedmiotem zamówienia:</w:t>
      </w:r>
    </w:p>
    <w:p w:rsidR="00A55F94" w:rsidRPr="00850126" w:rsidRDefault="00A55F94" w:rsidP="00DB5BDF">
      <w:pPr>
        <w:pStyle w:val="Akapitzlist"/>
        <w:widowControl w:val="0"/>
        <w:numPr>
          <w:ilvl w:val="0"/>
          <w:numId w:val="118"/>
        </w:numPr>
        <w:tabs>
          <w:tab w:val="left" w:pos="709"/>
        </w:tabs>
        <w:suppressAutoHyphens w:val="0"/>
        <w:spacing w:after="120" w:line="276" w:lineRule="auto"/>
        <w:ind w:left="709" w:hanging="283"/>
        <w:jc w:val="both"/>
        <w:rPr>
          <w:rFonts w:ascii="Arial Narrow" w:hAnsi="Arial Narrow" w:cstheme="minorHAnsi"/>
          <w:bCs/>
        </w:rPr>
      </w:pPr>
      <w:r w:rsidRPr="00850126">
        <w:rPr>
          <w:rFonts w:ascii="Arial Narrow" w:hAnsi="Arial Narrow" w:cstheme="minorHAnsi"/>
          <w:bCs/>
        </w:rPr>
        <w:t>podwykonawca (firma):</w:t>
      </w:r>
      <w:r w:rsidRPr="00850126">
        <w:rPr>
          <w:rFonts w:ascii="Arial Narrow" w:hAnsi="Arial Narrow" w:cstheme="minorHAnsi"/>
          <w:bCs/>
          <w:lang w:eastAsia="en-US"/>
        </w:rPr>
        <w:t xml:space="preserve"> </w:t>
      </w:r>
      <w:r w:rsidRPr="00850126">
        <w:rPr>
          <w:rFonts w:ascii="Arial Narrow" w:hAnsi="Arial Narrow" w:cstheme="minorHAnsi"/>
          <w:bCs/>
        </w:rPr>
        <w:t>…</w:t>
      </w:r>
    </w:p>
    <w:p w:rsidR="00A55F94" w:rsidRPr="00850126" w:rsidRDefault="00A55F94" w:rsidP="00DB5BDF">
      <w:pPr>
        <w:pStyle w:val="Akapitzlist"/>
        <w:widowControl w:val="0"/>
        <w:numPr>
          <w:ilvl w:val="0"/>
          <w:numId w:val="118"/>
        </w:numPr>
        <w:tabs>
          <w:tab w:val="left" w:pos="709"/>
        </w:tabs>
        <w:suppressAutoHyphens w:val="0"/>
        <w:spacing w:after="120" w:line="276" w:lineRule="auto"/>
        <w:ind w:left="709" w:hanging="283"/>
        <w:jc w:val="both"/>
        <w:rPr>
          <w:rFonts w:ascii="Arial Narrow" w:hAnsi="Arial Narrow" w:cstheme="minorHAnsi"/>
          <w:bCs/>
        </w:rPr>
      </w:pPr>
      <w:r w:rsidRPr="00850126">
        <w:rPr>
          <w:rFonts w:ascii="Arial Narrow" w:hAnsi="Arial Narrow" w:cstheme="minorHAnsi"/>
          <w:bCs/>
        </w:rPr>
        <w:t>zakres powierzonych usług ubezpieczeniowych:</w:t>
      </w:r>
      <w:r w:rsidRPr="00850126">
        <w:rPr>
          <w:rFonts w:ascii="Arial Narrow" w:hAnsi="Arial Narrow" w:cstheme="minorHAnsi"/>
          <w:bCs/>
        </w:rPr>
        <w:tab/>
        <w:t>…</w:t>
      </w:r>
    </w:p>
    <w:p w:rsidR="0083776D" w:rsidRPr="00850126" w:rsidRDefault="0083776D" w:rsidP="002D5320">
      <w:pPr>
        <w:widowControl w:val="0"/>
        <w:tabs>
          <w:tab w:val="left" w:pos="426"/>
        </w:tabs>
        <w:suppressAutoHyphens w:val="0"/>
        <w:spacing w:before="120" w:line="276" w:lineRule="auto"/>
        <w:ind w:left="426"/>
        <w:jc w:val="both"/>
        <w:rPr>
          <w:rFonts w:ascii="Arial Narrow" w:hAnsi="Arial Narrow" w:cstheme="minorHAnsi"/>
          <w:lang w:eastAsia="en-US"/>
        </w:rPr>
      </w:pPr>
      <w:r w:rsidRPr="00850126">
        <w:rPr>
          <w:rFonts w:ascii="Arial Narrow" w:hAnsi="Arial Narrow" w:cstheme="minorHAnsi"/>
          <w:lang w:eastAsia="en-US"/>
        </w:rPr>
        <w:t>i (</w:t>
      </w:r>
      <w:r w:rsidRPr="00850126">
        <w:rPr>
          <w:rFonts w:ascii="Arial Narrow" w:hAnsi="Arial Narrow" w:cstheme="minorHAnsi"/>
          <w:i/>
          <w:lang w:eastAsia="en-US"/>
        </w:rPr>
        <w:t xml:space="preserve">o ile były mu znane takie dane przed przystąpieniem do wykonania zamówienia) </w:t>
      </w:r>
      <w:r w:rsidRPr="00850126">
        <w:rPr>
          <w:rFonts w:ascii="Arial Narrow" w:hAnsi="Arial Narrow" w:cstheme="minorHAnsi"/>
          <w:lang w:eastAsia="en-US"/>
        </w:rPr>
        <w:t>podaje nazwy, dane kontaktowe oraz przedstawicieli, podwykonawców zaangażowanych w te usługi:</w:t>
      </w:r>
    </w:p>
    <w:p w:rsidR="0083776D" w:rsidRPr="00850126" w:rsidRDefault="0083776D" w:rsidP="002D5320">
      <w:pPr>
        <w:widowControl w:val="0"/>
        <w:tabs>
          <w:tab w:val="left" w:pos="426"/>
        </w:tabs>
        <w:suppressAutoHyphens w:val="0"/>
        <w:spacing w:line="276" w:lineRule="auto"/>
        <w:ind w:left="426"/>
        <w:jc w:val="both"/>
        <w:rPr>
          <w:rFonts w:ascii="Arial Narrow" w:hAnsi="Arial Narrow" w:cstheme="minorHAnsi"/>
          <w:lang w:eastAsia="en-US"/>
        </w:rPr>
      </w:pPr>
      <w:r w:rsidRPr="00850126">
        <w:rPr>
          <w:rFonts w:ascii="Arial Narrow" w:hAnsi="Arial Narrow" w:cstheme="minorHAnsi"/>
          <w:lang w:eastAsia="en-US"/>
        </w:rPr>
        <w:t>……………………………………………………………………………………………………</w:t>
      </w:r>
    </w:p>
    <w:p w:rsidR="0083776D" w:rsidRPr="00850126" w:rsidRDefault="0083776D" w:rsidP="00DB5BDF">
      <w:pPr>
        <w:widowControl w:val="0"/>
        <w:numPr>
          <w:ilvl w:val="0"/>
          <w:numId w:val="108"/>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rPr>
        <w:t>Wykonawca zawiadamia Zamawiającego o wszelkich zmianach w odniesieniu do powyższych informacji w trakcie realizacji zamówienia, a także przekazuje wymagane informacje na temat nowych podwykonawców, którym w późniejszym okresie zamierza powierzyć realizację usług.</w:t>
      </w:r>
    </w:p>
    <w:p w:rsidR="0083776D" w:rsidRPr="00850126" w:rsidRDefault="0083776D" w:rsidP="00DB5BDF">
      <w:pPr>
        <w:widowControl w:val="0"/>
        <w:numPr>
          <w:ilvl w:val="0"/>
          <w:numId w:val="108"/>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rPr>
        <w:t xml:space="preserve">Powierzenie wykonania części zamówienia podwykonawcom nie zwalnia Wykonawcy </w:t>
      </w:r>
      <w:r w:rsidR="000E6319" w:rsidRPr="00850126">
        <w:rPr>
          <w:rFonts w:ascii="Arial Narrow" w:hAnsi="Arial Narrow" w:cstheme="minorHAnsi"/>
        </w:rPr>
        <w:br/>
      </w:r>
      <w:r w:rsidRPr="00850126">
        <w:rPr>
          <w:rFonts w:ascii="Arial Narrow" w:hAnsi="Arial Narrow" w:cstheme="minorHAnsi"/>
        </w:rPr>
        <w:t>z odpowie</w:t>
      </w:r>
      <w:r w:rsidRPr="00850126">
        <w:rPr>
          <w:rFonts w:ascii="Arial Narrow" w:hAnsi="Arial Narrow" w:cstheme="minorHAnsi"/>
        </w:rPr>
        <w:softHyphen/>
        <w:t>dzial</w:t>
      </w:r>
      <w:r w:rsidRPr="00850126">
        <w:rPr>
          <w:rFonts w:ascii="Arial Narrow" w:hAnsi="Arial Narrow" w:cstheme="minorHAnsi"/>
        </w:rPr>
        <w:softHyphen/>
        <w:t>ności za należyte wykonanie tego zamówienia.</w:t>
      </w:r>
    </w:p>
    <w:p w:rsidR="00E27386" w:rsidRPr="00850126" w:rsidRDefault="00E27386" w:rsidP="00DB5BDF">
      <w:pPr>
        <w:widowControl w:val="0"/>
        <w:numPr>
          <w:ilvl w:val="0"/>
          <w:numId w:val="108"/>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Zgodnie z art. 436 pkt 4 lit. a ustawy Prawo zamówień publicznych, Zamawiający naliczy Wykonawcy kary umowne z tytułu braku zapłaty lub nieterminowej zapłaty wynagrodzenia należnego podwykonawcom, w związku ze zmianą wysokości wynagrodzenia Wykonawcy, </w:t>
      </w:r>
      <w:r w:rsidR="000E6319" w:rsidRPr="00850126">
        <w:rPr>
          <w:rFonts w:ascii="Arial Narrow" w:hAnsi="Arial Narrow" w:cstheme="minorHAnsi"/>
          <w:lang w:eastAsia="en-US"/>
        </w:rPr>
        <w:br/>
      </w:r>
      <w:r w:rsidRPr="00850126">
        <w:rPr>
          <w:rFonts w:ascii="Arial Narrow" w:hAnsi="Arial Narrow" w:cstheme="minorHAnsi"/>
          <w:lang w:eastAsia="en-US"/>
        </w:rPr>
        <w:t>o której mowa w art. 439 ust. 5 ustawy Prawo zamówień publicznych.</w:t>
      </w:r>
    </w:p>
    <w:p w:rsidR="00E27386" w:rsidRPr="00850126" w:rsidRDefault="00E27386" w:rsidP="00DB5BDF">
      <w:pPr>
        <w:widowControl w:val="0"/>
        <w:numPr>
          <w:ilvl w:val="0"/>
          <w:numId w:val="108"/>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Zamawiający ustala wysokość kary umownej naliczanej Wykonawcy w sytuacji, o której mowa w ust. </w:t>
      </w:r>
      <w:r w:rsidR="00E3587D" w:rsidRPr="00850126">
        <w:rPr>
          <w:rFonts w:ascii="Arial Narrow" w:hAnsi="Arial Narrow" w:cstheme="minorHAnsi"/>
          <w:lang w:eastAsia="en-US"/>
        </w:rPr>
        <w:t>6</w:t>
      </w:r>
      <w:r w:rsidRPr="00850126">
        <w:rPr>
          <w:rFonts w:ascii="Arial Narrow" w:hAnsi="Arial Narrow" w:cstheme="minorHAnsi"/>
          <w:lang w:eastAsia="en-US"/>
        </w:rPr>
        <w:t xml:space="preserve"> powyżej, w wysokości 1 000,00 zł (jednego tysiąca złotych) za każdy przypadek braku zapłaty lub nieterminowej zapłaty wynagrodzenia należnego podwykonawcom.</w:t>
      </w:r>
    </w:p>
    <w:p w:rsidR="00E27386" w:rsidRPr="00850126" w:rsidRDefault="00E27386" w:rsidP="00DB5BDF">
      <w:pPr>
        <w:widowControl w:val="0"/>
        <w:numPr>
          <w:ilvl w:val="0"/>
          <w:numId w:val="108"/>
        </w:numPr>
        <w:tabs>
          <w:tab w:val="left"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Łączna wysokość kar umownych, o których mowa w ust. </w:t>
      </w:r>
      <w:r w:rsidR="00A91B08" w:rsidRPr="00850126">
        <w:rPr>
          <w:rFonts w:ascii="Arial Narrow" w:hAnsi="Arial Narrow" w:cstheme="minorHAnsi"/>
          <w:lang w:eastAsia="en-US"/>
        </w:rPr>
        <w:t>4</w:t>
      </w:r>
      <w:r w:rsidRPr="00850126">
        <w:rPr>
          <w:rFonts w:ascii="Arial Narrow" w:hAnsi="Arial Narrow" w:cstheme="minorHAnsi"/>
          <w:lang w:eastAsia="en-US"/>
        </w:rPr>
        <w:t xml:space="preserve"> i </w:t>
      </w:r>
      <w:r w:rsidR="00A91B08" w:rsidRPr="00850126">
        <w:rPr>
          <w:rFonts w:ascii="Arial Narrow" w:hAnsi="Arial Narrow" w:cstheme="minorHAnsi"/>
          <w:lang w:eastAsia="en-US"/>
        </w:rPr>
        <w:t>5</w:t>
      </w:r>
      <w:r w:rsidRPr="00850126">
        <w:rPr>
          <w:rFonts w:ascii="Arial Narrow" w:hAnsi="Arial Narrow" w:cstheme="minorHAnsi"/>
          <w:lang w:eastAsia="en-US"/>
        </w:rPr>
        <w:t xml:space="preserve"> powyżej, nie może przekroczyć kwoty </w:t>
      </w:r>
      <w:r w:rsidR="004B41D0" w:rsidRPr="00850126">
        <w:rPr>
          <w:rFonts w:ascii="Arial Narrow" w:hAnsi="Arial Narrow" w:cstheme="minorHAnsi"/>
          <w:lang w:eastAsia="en-US"/>
        </w:rPr>
        <w:t>3</w:t>
      </w:r>
      <w:r w:rsidRPr="00850126">
        <w:rPr>
          <w:rFonts w:ascii="Arial Narrow" w:hAnsi="Arial Narrow" w:cstheme="minorHAnsi"/>
          <w:lang w:eastAsia="en-US"/>
        </w:rPr>
        <w:t xml:space="preserve"> 000,00 zł.</w:t>
      </w:r>
    </w:p>
    <w:p w:rsidR="0083776D" w:rsidRPr="00850126" w:rsidRDefault="0083776D" w:rsidP="002D5320">
      <w:pPr>
        <w:widowControl w:val="0"/>
        <w:tabs>
          <w:tab w:val="left" w:pos="360"/>
        </w:tabs>
        <w:suppressAutoHyphens w:val="0"/>
        <w:spacing w:line="276" w:lineRule="auto"/>
        <w:jc w:val="center"/>
        <w:rPr>
          <w:rFonts w:ascii="Arial Narrow" w:hAnsi="Arial Narrow" w:cstheme="minorHAnsi"/>
          <w:b/>
        </w:rPr>
      </w:pPr>
      <w:r w:rsidRPr="00850126">
        <w:rPr>
          <w:rFonts w:ascii="Arial Narrow" w:hAnsi="Arial Narrow" w:cstheme="minorHAnsi"/>
          <w:b/>
        </w:rPr>
        <w:t xml:space="preserve">Warunki płatności </w:t>
      </w:r>
    </w:p>
    <w:p w:rsidR="0083776D" w:rsidRPr="00850126" w:rsidRDefault="0083776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§10</w:t>
      </w:r>
    </w:p>
    <w:p w:rsidR="00E27386" w:rsidRPr="00850126" w:rsidRDefault="00E27386" w:rsidP="00DB5BDF">
      <w:pPr>
        <w:widowControl w:val="0"/>
        <w:numPr>
          <w:ilvl w:val="0"/>
          <w:numId w:val="8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Składki ubezpieczeniowe za pełen roczny okres ubezpieczenia płatne będą w czterech równych ratach kwartalnych, najpóźniej w terminie do 15 dnia od rozpoczęcia każdego kwartału, właściwego dla danej umowy ubezpieczenia.</w:t>
      </w:r>
    </w:p>
    <w:p w:rsidR="00E27386" w:rsidRPr="00850126" w:rsidRDefault="00E27386" w:rsidP="00DB5BDF">
      <w:pPr>
        <w:widowControl w:val="0"/>
        <w:numPr>
          <w:ilvl w:val="0"/>
          <w:numId w:val="8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Terminy zapłaty składki zostaną określone w dokumentach ubezpieczeniowych.</w:t>
      </w:r>
    </w:p>
    <w:p w:rsidR="00E27386" w:rsidRPr="00850126" w:rsidRDefault="00E27386" w:rsidP="00DB5BDF">
      <w:pPr>
        <w:widowControl w:val="0"/>
        <w:numPr>
          <w:ilvl w:val="0"/>
          <w:numId w:val="8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 xml:space="preserve">W przypadku okresów ubezpieczenia krótszych od 1 roku, składka lub raty składki płatne będą </w:t>
      </w:r>
      <w:r w:rsidRPr="00850126">
        <w:rPr>
          <w:rFonts w:ascii="Arial Narrow" w:hAnsi="Arial Narrow" w:cstheme="minorHAnsi"/>
        </w:rPr>
        <w:br/>
      </w:r>
      <w:r w:rsidRPr="00850126">
        <w:rPr>
          <w:rFonts w:ascii="Arial Narrow" w:hAnsi="Arial Narrow" w:cstheme="minorHAnsi"/>
        </w:rPr>
        <w:lastRenderedPageBreak/>
        <w:t>w terminach określonych w ramach odrębnych ustaleń.</w:t>
      </w:r>
    </w:p>
    <w:p w:rsidR="00E27386" w:rsidRPr="00850126" w:rsidRDefault="00E27386" w:rsidP="00DB5BDF">
      <w:pPr>
        <w:widowControl w:val="0"/>
        <w:numPr>
          <w:ilvl w:val="0"/>
          <w:numId w:val="8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Składka płatna jest przelewem lub przekazem pocztowym na rachunek bankowy Wykonawcy określony w dokumentach ubezpieczeniowych.</w:t>
      </w:r>
    </w:p>
    <w:p w:rsidR="0083776D" w:rsidRPr="00850126" w:rsidRDefault="00E27386" w:rsidP="00DB5BDF">
      <w:pPr>
        <w:widowControl w:val="0"/>
        <w:numPr>
          <w:ilvl w:val="0"/>
          <w:numId w:val="89"/>
        </w:numPr>
        <w:tabs>
          <w:tab w:val="left" w:pos="426"/>
        </w:tabs>
        <w:suppressAutoHyphens w:val="0"/>
        <w:autoSpaceDE w:val="0"/>
        <w:spacing w:line="276" w:lineRule="auto"/>
        <w:ind w:left="426" w:hanging="426"/>
        <w:jc w:val="both"/>
        <w:rPr>
          <w:rFonts w:ascii="Arial Narrow" w:hAnsi="Arial Narrow" w:cstheme="minorHAnsi"/>
        </w:rPr>
      </w:pPr>
      <w:r w:rsidRPr="00850126">
        <w:rPr>
          <w:rFonts w:ascii="Arial Narrow" w:hAnsi="Arial Narrow" w:cstheme="minorHAnsi"/>
        </w:rPr>
        <w:t>W przypadku braku wpłaty w ustalonym terminie składki jednorazowej lub jej pierwszej raty, Wykonawca odstępuje od możliwości wypowiedzenia umowy ze skutkiem natychmiastowym, natomiast przysługuje mu wezwanie do zapłacenia należności w te</w:t>
      </w:r>
      <w:r w:rsidR="00DD55AD">
        <w:rPr>
          <w:rFonts w:ascii="Arial Narrow" w:hAnsi="Arial Narrow" w:cstheme="minorHAnsi"/>
        </w:rPr>
        <w:t xml:space="preserve">rminie nie krótszym niż 7 dni, </w:t>
      </w:r>
      <w:r w:rsidRPr="00850126">
        <w:rPr>
          <w:rFonts w:ascii="Arial Narrow" w:hAnsi="Arial Narrow" w:cstheme="minorHAnsi"/>
        </w:rPr>
        <w:t>pod rygorem wypowiedzenia umowy.</w:t>
      </w:r>
    </w:p>
    <w:p w:rsidR="0083776D" w:rsidRPr="00850126" w:rsidRDefault="0083776D"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Zmiana umowy</w:t>
      </w:r>
    </w:p>
    <w:p w:rsidR="0083776D" w:rsidRPr="00850126" w:rsidRDefault="0083776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§11</w:t>
      </w:r>
    </w:p>
    <w:p w:rsidR="0083776D" w:rsidRPr="00850126" w:rsidRDefault="0083776D" w:rsidP="00DB5BDF">
      <w:pPr>
        <w:widowControl w:val="0"/>
        <w:numPr>
          <w:ilvl w:val="0"/>
          <w:numId w:val="90"/>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Zamawiający przewiduje możliwość dokonania zmian postanowień zawartej umowy w sprawie zamówienia publicznego w stosunku do treści oferty, na podstawie której dokonano wyboru Wykonawcy, w przypadku:</w:t>
      </w:r>
    </w:p>
    <w:p w:rsidR="0083776D" w:rsidRPr="00850126" w:rsidRDefault="0083776D" w:rsidP="00DB5BDF">
      <w:pPr>
        <w:widowControl w:val="0"/>
        <w:numPr>
          <w:ilvl w:val="1"/>
          <w:numId w:val="90"/>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zmiany o charakterze prawnym, tj.:</w:t>
      </w:r>
    </w:p>
    <w:p w:rsidR="0083776D" w:rsidRPr="00850126" w:rsidRDefault="0083776D" w:rsidP="00DB5BDF">
      <w:pPr>
        <w:widowControl w:val="0"/>
        <w:numPr>
          <w:ilvl w:val="0"/>
          <w:numId w:val="91"/>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zmiany powszechnie obowiązujących przepisów prawa, które będą miały wpływ na kształt warunków stanowiących podstawę udzielanej ochrony ubezpiecze</w:t>
      </w:r>
      <w:r w:rsidRPr="00850126">
        <w:rPr>
          <w:rFonts w:ascii="Arial Narrow" w:hAnsi="Arial Narrow" w:cstheme="minorHAnsi"/>
        </w:rPr>
        <w:softHyphen/>
        <w:t xml:space="preserve">niowej - </w:t>
      </w:r>
      <w:r w:rsidRPr="00850126">
        <w:rPr>
          <w:rFonts w:ascii="Arial Narrow" w:eastAsia="SimSun" w:hAnsi="Arial Narrow" w:cstheme="minorHAnsi"/>
        </w:rPr>
        <w:t xml:space="preserve">w zakresie, </w:t>
      </w:r>
      <w:r w:rsidR="00C13950" w:rsidRPr="00850126">
        <w:rPr>
          <w:rFonts w:ascii="Arial Narrow" w:eastAsia="SimSun" w:hAnsi="Arial Narrow" w:cstheme="minorHAnsi"/>
        </w:rPr>
        <w:br/>
      </w:r>
      <w:r w:rsidRPr="00850126">
        <w:rPr>
          <w:rFonts w:ascii="Arial Narrow" w:hAnsi="Arial Narrow" w:cstheme="minorHAnsi"/>
        </w:rPr>
        <w:t>w jakim zmiany te dotyczyć będą niniejszej umowy lub wynikających z niej umów ubezpieczenia,</w:t>
      </w:r>
    </w:p>
    <w:p w:rsidR="0083776D" w:rsidRPr="00850126" w:rsidRDefault="0083776D" w:rsidP="00DB5BDF">
      <w:pPr>
        <w:widowControl w:val="0"/>
        <w:numPr>
          <w:ilvl w:val="0"/>
          <w:numId w:val="91"/>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zmiany przepisów o zamówieniach publicznych, jeśli Zamawiający będzie zobowiązany uwzględnić je w umowie zawartej przed taką zmianą,</w:t>
      </w:r>
    </w:p>
    <w:p w:rsidR="0083776D" w:rsidRPr="00850126" w:rsidRDefault="0083776D" w:rsidP="00DB5BDF">
      <w:pPr>
        <w:widowControl w:val="0"/>
        <w:numPr>
          <w:ilvl w:val="0"/>
          <w:numId w:val="91"/>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zmiany przepisów prawa międzynarodowego, które zobowiązana będzie wdrożyć Rzeczpospolita Polska, w tym organy jej administracji samorządowej,</w:t>
      </w:r>
    </w:p>
    <w:p w:rsidR="0083776D" w:rsidRPr="00850126" w:rsidRDefault="0083776D" w:rsidP="00DB5BDF">
      <w:pPr>
        <w:widowControl w:val="0"/>
        <w:numPr>
          <w:ilvl w:val="0"/>
          <w:numId w:val="91"/>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wydanie decyzji, uchwał, postanowień, rozstrzygnięć, orzeczeń, wyroków itp. przez uprawnione organy, które będą zobowiązywały Zamawiającego do zmiany zawartej umowy lub wynikających z niej umów ubezpieczenia,</w:t>
      </w:r>
    </w:p>
    <w:p w:rsidR="0083776D" w:rsidRPr="00850126" w:rsidRDefault="0083776D" w:rsidP="00DB5BDF">
      <w:pPr>
        <w:widowControl w:val="0"/>
        <w:numPr>
          <w:ilvl w:val="0"/>
          <w:numId w:val="91"/>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inne zmiany o charakterze prawnym, jeśli powstanie obowiązek ich wdrożenia, w zakresie </w:t>
      </w:r>
      <w:r w:rsidR="00C13950" w:rsidRPr="00850126">
        <w:rPr>
          <w:rFonts w:ascii="Arial Narrow" w:hAnsi="Arial Narrow" w:cstheme="minorHAnsi"/>
        </w:rPr>
        <w:br/>
      </w:r>
      <w:r w:rsidRPr="00850126">
        <w:rPr>
          <w:rFonts w:ascii="Arial Narrow" w:hAnsi="Arial Narrow" w:cstheme="minorHAnsi"/>
        </w:rPr>
        <w:t>w jakim zmiany te dotyczyć będą niniejszej umowy lub wynikających z niej umów ubezpieczenia;</w:t>
      </w:r>
    </w:p>
    <w:p w:rsidR="0083776D" w:rsidRPr="00850126" w:rsidRDefault="0083776D" w:rsidP="00DB5BDF">
      <w:pPr>
        <w:widowControl w:val="0"/>
        <w:numPr>
          <w:ilvl w:val="1"/>
          <w:numId w:val="90"/>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zmiany podmiotowego zakresu zamówienia, tj.:</w:t>
      </w:r>
    </w:p>
    <w:p w:rsidR="0083776D" w:rsidRPr="00850126" w:rsidRDefault="0083776D" w:rsidP="00DB5BDF">
      <w:pPr>
        <w:widowControl w:val="0"/>
        <w:numPr>
          <w:ilvl w:val="0"/>
          <w:numId w:val="92"/>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utworzenia przez Zamawiającego nowych </w:t>
      </w:r>
      <w:bookmarkStart w:id="264" w:name="_Hlk47261512"/>
      <w:r w:rsidRPr="00850126">
        <w:rPr>
          <w:rFonts w:ascii="Arial Narrow" w:hAnsi="Arial Narrow" w:cstheme="minorHAnsi"/>
        </w:rPr>
        <w:t xml:space="preserve">jednostek ochotniczych straży pożarnych </w:t>
      </w:r>
      <w:r w:rsidR="00E67FED" w:rsidRPr="00850126">
        <w:rPr>
          <w:rFonts w:ascii="Arial Narrow" w:hAnsi="Arial Narrow" w:cstheme="minorHAnsi"/>
        </w:rPr>
        <w:br/>
      </w:r>
      <w:r w:rsidRPr="00850126">
        <w:rPr>
          <w:rFonts w:ascii="Arial Narrow" w:hAnsi="Arial Narrow" w:cstheme="minorHAnsi"/>
        </w:rPr>
        <w:t>lub młodzieżo</w:t>
      </w:r>
      <w:r w:rsidRPr="00850126">
        <w:rPr>
          <w:rFonts w:ascii="Arial Narrow" w:hAnsi="Arial Narrow" w:cstheme="minorHAnsi"/>
        </w:rPr>
        <w:softHyphen/>
        <w:t>wych drużyn pożarniczych</w:t>
      </w:r>
      <w:bookmarkEnd w:id="264"/>
      <w:r w:rsidRPr="00850126">
        <w:rPr>
          <w:rFonts w:ascii="Arial Narrow" w:hAnsi="Arial Narrow" w:cstheme="minorHAnsi"/>
        </w:rPr>
        <w:t>,</w:t>
      </w:r>
    </w:p>
    <w:p w:rsidR="0083776D" w:rsidRPr="00850126" w:rsidRDefault="0083776D" w:rsidP="00DB5BDF">
      <w:pPr>
        <w:widowControl w:val="0"/>
        <w:numPr>
          <w:ilvl w:val="0"/>
          <w:numId w:val="92"/>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restrukturyzacji, przekształcenia, połączenia, podziału lub zmiany formy prawnej jednostek ochotniczych straży pożarnych lub młodzieżo</w:t>
      </w:r>
      <w:r w:rsidRPr="00850126">
        <w:rPr>
          <w:rFonts w:ascii="Arial Narrow" w:hAnsi="Arial Narrow" w:cstheme="minorHAnsi"/>
        </w:rPr>
        <w:softHyphen/>
        <w:t xml:space="preserve">wych drużyn pożarniczych, </w:t>
      </w:r>
    </w:p>
    <w:p w:rsidR="0083776D" w:rsidRPr="00850126" w:rsidRDefault="0083776D" w:rsidP="00DB5BDF">
      <w:pPr>
        <w:widowControl w:val="0"/>
        <w:numPr>
          <w:ilvl w:val="0"/>
          <w:numId w:val="92"/>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rozwiązania jednostek ochotniczych straży pożarnych lub młodzieżo</w:t>
      </w:r>
      <w:r w:rsidRPr="00850126">
        <w:rPr>
          <w:rFonts w:ascii="Arial Narrow" w:hAnsi="Arial Narrow" w:cstheme="minorHAnsi"/>
        </w:rPr>
        <w:softHyphen/>
        <w:t>wych drużyn pożarniczych;</w:t>
      </w:r>
    </w:p>
    <w:p w:rsidR="0083776D" w:rsidRPr="00850126" w:rsidRDefault="0083776D" w:rsidP="00DB5BDF">
      <w:pPr>
        <w:widowControl w:val="0"/>
        <w:numPr>
          <w:ilvl w:val="1"/>
          <w:numId w:val="90"/>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zmiany przedmiotowego zakresu zamówienia, tj.:</w:t>
      </w:r>
    </w:p>
    <w:p w:rsidR="0083776D" w:rsidRPr="00850126" w:rsidRDefault="0083776D" w:rsidP="00DB5BDF">
      <w:pPr>
        <w:widowControl w:val="0"/>
        <w:numPr>
          <w:ilvl w:val="0"/>
          <w:numId w:val="93"/>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wzrostu albo spadku liczby ubezpieczo</w:t>
      </w:r>
      <w:r w:rsidRPr="00850126">
        <w:rPr>
          <w:rFonts w:ascii="Arial Narrow" w:hAnsi="Arial Narrow" w:cstheme="minorHAnsi"/>
        </w:rPr>
        <w:softHyphen/>
        <w:t>nych osób oraz jednostek ochotniczych straży pożarnych lub młodzieżowych drużyn pożarniczych,</w:t>
      </w:r>
    </w:p>
    <w:p w:rsidR="0083776D" w:rsidRPr="00850126" w:rsidRDefault="0083776D" w:rsidP="00DB5BDF">
      <w:pPr>
        <w:widowControl w:val="0"/>
        <w:numPr>
          <w:ilvl w:val="0"/>
          <w:numId w:val="93"/>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bCs/>
          <w:iCs/>
        </w:rPr>
        <w:t>zmiany wysokości sumy ubezpieczenia,</w:t>
      </w:r>
    </w:p>
    <w:p w:rsidR="0083776D" w:rsidRPr="00850126" w:rsidRDefault="0083776D" w:rsidP="00DB5BDF">
      <w:pPr>
        <w:widowControl w:val="0"/>
        <w:numPr>
          <w:ilvl w:val="0"/>
          <w:numId w:val="93"/>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rozszerzenia zakresu ubezpieczenia, </w:t>
      </w:r>
    </w:p>
    <w:p w:rsidR="0083776D" w:rsidRPr="00850126" w:rsidRDefault="0083776D" w:rsidP="00DB5BDF">
      <w:pPr>
        <w:widowControl w:val="0"/>
        <w:numPr>
          <w:ilvl w:val="0"/>
          <w:numId w:val="93"/>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modyfikacji zakresu ochrony ubezpieczeniowej.</w:t>
      </w:r>
    </w:p>
    <w:p w:rsidR="0083776D" w:rsidRPr="00850126" w:rsidRDefault="0083776D" w:rsidP="00DB5BDF">
      <w:pPr>
        <w:widowControl w:val="0"/>
        <w:numPr>
          <w:ilvl w:val="1"/>
          <w:numId w:val="90"/>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zmiany wynagrodzenia należnego Wykonawcy, jeśli zmiany opisane w pkt. 1.1-1.3 będą miały wpływ na wysokość tego wynagrodzenia: proporcjonalne zwiększenie wynagrodzenia Wykonawcy lub zwrot przez Wykonawcę składki za niewyko</w:t>
      </w:r>
      <w:r w:rsidRPr="00850126">
        <w:rPr>
          <w:rFonts w:ascii="Arial Narrow" w:hAnsi="Arial Narrow" w:cstheme="minorHAnsi"/>
        </w:rPr>
        <w:softHyphen/>
        <w:t>rzy</w:t>
      </w:r>
      <w:r w:rsidRPr="00850126">
        <w:rPr>
          <w:rFonts w:ascii="Arial Narrow" w:hAnsi="Arial Narrow" w:cstheme="minorHAnsi"/>
        </w:rPr>
        <w:softHyphen/>
        <w:t>stany okres ubezpieczenia, zgodnie z zasadami rozliczenia określonymi w niniejszej umowie,</w:t>
      </w:r>
    </w:p>
    <w:p w:rsidR="0083776D" w:rsidRPr="00850126" w:rsidRDefault="0083776D" w:rsidP="00DB5BDF">
      <w:pPr>
        <w:widowControl w:val="0"/>
        <w:numPr>
          <w:ilvl w:val="1"/>
          <w:numId w:val="90"/>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wartość zmiany wynagrodzenia Wykonawcy musi być ekwiwalentna do jego świadczenia względem Zamawiającego;</w:t>
      </w:r>
    </w:p>
    <w:p w:rsidR="0083776D" w:rsidRPr="00850126" w:rsidRDefault="0083776D" w:rsidP="00DB5BDF">
      <w:pPr>
        <w:widowControl w:val="0"/>
        <w:numPr>
          <w:ilvl w:val="1"/>
          <w:numId w:val="90"/>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zwiększenie wynagrodzenia należnego Wykonawcy w przypadkach określonych w pkt. 1.1-1.4 nie nastąpi, jeśli Wykonawca zrezygnuje ze wzrostu tego wynagrodzenia.</w:t>
      </w:r>
    </w:p>
    <w:p w:rsidR="0083776D" w:rsidRPr="00850126" w:rsidRDefault="005A5E41" w:rsidP="00DB5BDF">
      <w:pPr>
        <w:widowControl w:val="0"/>
        <w:numPr>
          <w:ilvl w:val="0"/>
          <w:numId w:val="90"/>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lastRenderedPageBreak/>
        <w:t>Dopuszczalna jest zmiana umowy na podstawie art. 455 ust. 1 i 2 ustawy Prawo zamówień publicznych, z zachowaniem warunków określonych w powołanym przepisie.</w:t>
      </w:r>
    </w:p>
    <w:p w:rsidR="00B841C3" w:rsidRPr="00850126" w:rsidRDefault="00B841C3" w:rsidP="00DB5BDF">
      <w:pPr>
        <w:widowControl w:val="0"/>
        <w:numPr>
          <w:ilvl w:val="0"/>
          <w:numId w:val="90"/>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Warunkiem dokonania zmian, o których mowa w ust. 1</w:t>
      </w:r>
      <w:r w:rsidR="005A5E41" w:rsidRPr="00850126">
        <w:rPr>
          <w:rFonts w:ascii="Arial Narrow" w:hAnsi="Arial Narrow" w:cstheme="minorHAnsi"/>
        </w:rPr>
        <w:t>i 2</w:t>
      </w:r>
      <w:r w:rsidRPr="00850126">
        <w:rPr>
          <w:rFonts w:ascii="Arial Narrow" w:hAnsi="Arial Narrow" w:cstheme="minorHAnsi"/>
        </w:rPr>
        <w:t xml:space="preserve"> powyżej jest złożenie pisemnego wniosku przez Stronę inicjującą zmianę i jego akceptacja – w odniesieniu do zmian opisanych </w:t>
      </w:r>
      <w:r w:rsidR="00C13950" w:rsidRPr="00850126">
        <w:rPr>
          <w:rFonts w:ascii="Arial Narrow" w:hAnsi="Arial Narrow" w:cstheme="minorHAnsi"/>
        </w:rPr>
        <w:br/>
      </w:r>
      <w:r w:rsidRPr="00850126">
        <w:rPr>
          <w:rFonts w:ascii="Arial Narrow" w:hAnsi="Arial Narrow" w:cstheme="minorHAnsi"/>
        </w:rPr>
        <w:t xml:space="preserve">w pkt. 1.3 </w:t>
      </w:r>
      <w:r w:rsidR="00DC6668" w:rsidRPr="00850126">
        <w:rPr>
          <w:rFonts w:ascii="Arial Narrow" w:hAnsi="Arial Narrow" w:cstheme="minorHAnsi"/>
        </w:rPr>
        <w:t>3-4</w:t>
      </w:r>
      <w:r w:rsidRPr="00850126">
        <w:rPr>
          <w:rFonts w:ascii="Arial Narrow" w:hAnsi="Arial Narrow" w:cstheme="minorHAnsi"/>
        </w:rPr>
        <w:t xml:space="preserve">  - przez drugą Stronę;</w:t>
      </w:r>
    </w:p>
    <w:p w:rsidR="00F41FCB" w:rsidRPr="00850126" w:rsidRDefault="00F41FCB" w:rsidP="00DB5BDF">
      <w:pPr>
        <w:pStyle w:val="Akapitzlist"/>
        <w:widowControl w:val="0"/>
        <w:numPr>
          <w:ilvl w:val="1"/>
          <w:numId w:val="90"/>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warunki wprowadzenia zmiany do umowy:</w:t>
      </w:r>
    </w:p>
    <w:p w:rsidR="00F41FCB" w:rsidRPr="00850126" w:rsidRDefault="00F41FCB" w:rsidP="00DB5BDF">
      <w:pPr>
        <w:pStyle w:val="Akapitzlist"/>
        <w:widowControl w:val="0"/>
        <w:numPr>
          <w:ilvl w:val="0"/>
          <w:numId w:val="125"/>
        </w:numPr>
        <w:tabs>
          <w:tab w:val="left" w:pos="851"/>
        </w:tabs>
        <w:suppressAutoHyphens w:val="0"/>
        <w:spacing w:line="276" w:lineRule="auto"/>
        <w:ind w:left="851" w:hanging="425"/>
        <w:jc w:val="both"/>
        <w:rPr>
          <w:rFonts w:ascii="Arial Narrow" w:hAnsi="Arial Narrow" w:cstheme="minorHAnsi"/>
        </w:rPr>
      </w:pPr>
      <w:r w:rsidRPr="00850126">
        <w:rPr>
          <w:rFonts w:ascii="Arial Narrow" w:hAnsi="Arial Narrow" w:cstheme="minorHAnsi"/>
        </w:rPr>
        <w:t>Strona występująca o zmianę postanowień umowy zobowiązana jest do udokumentowania zaistnienia okoliczności, o których w niniejszym paragrafie,</w:t>
      </w:r>
    </w:p>
    <w:p w:rsidR="00F41FCB" w:rsidRPr="00850126" w:rsidRDefault="00F41FCB" w:rsidP="00DB5BDF">
      <w:pPr>
        <w:pStyle w:val="Akapitzlist"/>
        <w:widowControl w:val="0"/>
        <w:numPr>
          <w:ilvl w:val="0"/>
          <w:numId w:val="125"/>
        </w:numPr>
        <w:tabs>
          <w:tab w:val="left" w:pos="851"/>
        </w:tabs>
        <w:suppressAutoHyphens w:val="0"/>
        <w:spacing w:line="276" w:lineRule="auto"/>
        <w:ind w:left="851" w:hanging="425"/>
        <w:jc w:val="both"/>
        <w:rPr>
          <w:rFonts w:ascii="Arial Narrow" w:hAnsi="Arial Narrow" w:cstheme="minorHAnsi"/>
        </w:rPr>
      </w:pPr>
      <w:r w:rsidRPr="00850126">
        <w:rPr>
          <w:rFonts w:ascii="Arial Narrow" w:hAnsi="Arial Narrow" w:cstheme="minorHAnsi"/>
        </w:rPr>
        <w:t>wniosek o zmianę postanowień umowy musi być wyrażony na piśmie,</w:t>
      </w:r>
    </w:p>
    <w:p w:rsidR="00F41FCB" w:rsidRPr="00850126" w:rsidRDefault="00F41FCB" w:rsidP="00DB5BDF">
      <w:pPr>
        <w:pStyle w:val="Akapitzlist"/>
        <w:widowControl w:val="0"/>
        <w:numPr>
          <w:ilvl w:val="0"/>
          <w:numId w:val="125"/>
        </w:numPr>
        <w:tabs>
          <w:tab w:val="left" w:pos="851"/>
        </w:tabs>
        <w:suppressAutoHyphens w:val="0"/>
        <w:spacing w:line="276" w:lineRule="auto"/>
        <w:ind w:left="851" w:hanging="425"/>
        <w:jc w:val="both"/>
        <w:rPr>
          <w:rFonts w:ascii="Arial Narrow" w:hAnsi="Arial Narrow" w:cstheme="minorHAnsi"/>
        </w:rPr>
      </w:pPr>
      <w:r w:rsidRPr="00850126">
        <w:rPr>
          <w:rFonts w:ascii="Arial Narrow" w:hAnsi="Arial Narrow" w:cstheme="minorHAnsi"/>
        </w:rPr>
        <w:t>złożony przez stronę inicjującą wniosek o zmianę powinien zawierać:</w:t>
      </w:r>
    </w:p>
    <w:p w:rsidR="00F41FCB" w:rsidRPr="00850126" w:rsidRDefault="00F41FCB" w:rsidP="00DB5BDF">
      <w:pPr>
        <w:pStyle w:val="Akapitzlist"/>
        <w:widowControl w:val="0"/>
        <w:numPr>
          <w:ilvl w:val="0"/>
          <w:numId w:val="126"/>
        </w:numPr>
        <w:tabs>
          <w:tab w:val="left" w:pos="426"/>
        </w:tabs>
        <w:suppressAutoHyphens w:val="0"/>
        <w:spacing w:line="276" w:lineRule="auto"/>
        <w:ind w:left="1276" w:hanging="425"/>
        <w:jc w:val="both"/>
        <w:rPr>
          <w:rFonts w:ascii="Arial Narrow" w:hAnsi="Arial Narrow" w:cstheme="minorHAnsi"/>
        </w:rPr>
      </w:pPr>
      <w:r w:rsidRPr="00850126">
        <w:rPr>
          <w:rFonts w:ascii="Arial Narrow" w:hAnsi="Arial Narrow" w:cstheme="minorHAnsi"/>
        </w:rPr>
        <w:t>opis propozycji zmiany (treści zapisów umownych),</w:t>
      </w:r>
    </w:p>
    <w:p w:rsidR="00F41FCB" w:rsidRPr="00850126" w:rsidRDefault="00F41FCB" w:rsidP="00DB5BDF">
      <w:pPr>
        <w:pStyle w:val="Akapitzlist"/>
        <w:widowControl w:val="0"/>
        <w:numPr>
          <w:ilvl w:val="0"/>
          <w:numId w:val="126"/>
        </w:numPr>
        <w:tabs>
          <w:tab w:val="left" w:pos="426"/>
        </w:tabs>
        <w:suppressAutoHyphens w:val="0"/>
        <w:spacing w:line="276" w:lineRule="auto"/>
        <w:ind w:left="1276" w:hanging="425"/>
        <w:jc w:val="both"/>
        <w:rPr>
          <w:rFonts w:ascii="Arial Narrow" w:hAnsi="Arial Narrow" w:cstheme="minorHAnsi"/>
        </w:rPr>
      </w:pPr>
      <w:r w:rsidRPr="00850126">
        <w:rPr>
          <w:rFonts w:ascii="Arial Narrow" w:hAnsi="Arial Narrow" w:cstheme="minorHAnsi"/>
        </w:rPr>
        <w:t>uzasadnienie zmiany wraz z udokumentowaniem okoliczności stanowiących podstawę zmiany umowy,</w:t>
      </w:r>
    </w:p>
    <w:p w:rsidR="00F41FCB" w:rsidRPr="00850126" w:rsidRDefault="00F41FCB" w:rsidP="00DB5BDF">
      <w:pPr>
        <w:pStyle w:val="Akapitzlist"/>
        <w:widowControl w:val="0"/>
        <w:numPr>
          <w:ilvl w:val="0"/>
          <w:numId w:val="126"/>
        </w:numPr>
        <w:tabs>
          <w:tab w:val="left" w:pos="426"/>
        </w:tabs>
        <w:suppressAutoHyphens w:val="0"/>
        <w:spacing w:line="276" w:lineRule="auto"/>
        <w:ind w:left="1276" w:hanging="425"/>
        <w:jc w:val="both"/>
        <w:rPr>
          <w:rFonts w:ascii="Arial Narrow" w:hAnsi="Arial Narrow" w:cstheme="minorHAnsi"/>
        </w:rPr>
      </w:pPr>
      <w:r w:rsidRPr="00850126">
        <w:rPr>
          <w:rFonts w:ascii="Arial Narrow" w:hAnsi="Arial Narrow" w:cstheme="minorHAnsi"/>
        </w:rPr>
        <w:t>opis wpływu zmiany na warunki realizacji umowy, w tym na wynagrodzenie Wykonawcy,</w:t>
      </w:r>
    </w:p>
    <w:p w:rsidR="00F41FCB" w:rsidRPr="00850126" w:rsidRDefault="00F41FCB" w:rsidP="00DB5BDF">
      <w:pPr>
        <w:pStyle w:val="Akapitzlist"/>
        <w:widowControl w:val="0"/>
        <w:numPr>
          <w:ilvl w:val="0"/>
          <w:numId w:val="126"/>
        </w:numPr>
        <w:tabs>
          <w:tab w:val="left" w:pos="426"/>
        </w:tabs>
        <w:suppressAutoHyphens w:val="0"/>
        <w:spacing w:line="276" w:lineRule="auto"/>
        <w:ind w:left="1276" w:hanging="425"/>
        <w:jc w:val="both"/>
        <w:rPr>
          <w:rFonts w:ascii="Arial Narrow" w:hAnsi="Arial Narrow" w:cstheme="minorHAnsi"/>
        </w:rPr>
      </w:pPr>
      <w:r w:rsidRPr="00850126">
        <w:rPr>
          <w:rFonts w:ascii="Arial Narrow" w:hAnsi="Arial Narrow" w:cstheme="minorHAnsi"/>
        </w:rPr>
        <w:t>termin, od którego zmiana ma obowiązywać.</w:t>
      </w:r>
    </w:p>
    <w:p w:rsidR="0083776D" w:rsidRPr="00850126" w:rsidRDefault="0083776D" w:rsidP="00DB5BDF">
      <w:pPr>
        <w:widowControl w:val="0"/>
        <w:numPr>
          <w:ilvl w:val="0"/>
          <w:numId w:val="90"/>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Zmiana postanowień umowy może nastąpić w formie polisy lub innego dokumentu ubezpiecze</w:t>
      </w:r>
      <w:r w:rsidRPr="00850126">
        <w:rPr>
          <w:rFonts w:ascii="Arial Narrow" w:hAnsi="Arial Narrow" w:cstheme="minorHAnsi"/>
        </w:rPr>
        <w:softHyphen/>
        <w:t>nio</w:t>
      </w:r>
      <w:r w:rsidRPr="00850126">
        <w:rPr>
          <w:rFonts w:ascii="Arial Narrow" w:hAnsi="Arial Narrow" w:cstheme="minorHAnsi"/>
        </w:rPr>
        <w:softHyphen/>
        <w:t>wego albo pisemnego aneksu pod rygorem nieważności.</w:t>
      </w:r>
    </w:p>
    <w:p w:rsidR="00AC3702" w:rsidRPr="00850126" w:rsidRDefault="00AC3702" w:rsidP="003542C3">
      <w:pPr>
        <w:widowControl w:val="0"/>
        <w:suppressAutoHyphens w:val="0"/>
        <w:spacing w:before="120" w:line="276" w:lineRule="auto"/>
        <w:rPr>
          <w:rFonts w:ascii="Arial Narrow" w:hAnsi="Arial Narrow" w:cstheme="minorHAnsi"/>
          <w:b/>
        </w:rPr>
      </w:pPr>
    </w:p>
    <w:p w:rsidR="0083776D" w:rsidRPr="00850126" w:rsidRDefault="0083776D"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Waloryzacja wynagrodzenia należnego Wykonawcy</w:t>
      </w:r>
    </w:p>
    <w:p w:rsidR="0083776D" w:rsidRPr="00850126" w:rsidRDefault="0083776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 §12</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Zgodnie z art. 436 pkt 4 lit. b ustawy Prawo zamówień publicznych, wysokość wynagrodzenia należnego Wykonawcy może podlegać waloryzacji, w przypadku zmiany:</w:t>
      </w:r>
    </w:p>
    <w:p w:rsidR="0083776D" w:rsidRPr="00850126" w:rsidRDefault="0083776D" w:rsidP="00DB5BDF">
      <w:pPr>
        <w:widowControl w:val="0"/>
        <w:numPr>
          <w:ilvl w:val="0"/>
          <w:numId w:val="95"/>
        </w:numPr>
        <w:tabs>
          <w:tab w:val="left" w:pos="709"/>
        </w:tabs>
        <w:suppressAutoHyphens w:val="0"/>
        <w:spacing w:line="276" w:lineRule="auto"/>
        <w:ind w:left="709" w:hanging="283"/>
        <w:jc w:val="both"/>
        <w:rPr>
          <w:rFonts w:ascii="Arial Narrow" w:eastAsia="SimSun" w:hAnsi="Arial Narrow" w:cstheme="minorHAnsi"/>
        </w:rPr>
      </w:pPr>
      <w:r w:rsidRPr="00850126">
        <w:rPr>
          <w:rFonts w:ascii="Arial Narrow" w:eastAsia="SimSun" w:hAnsi="Arial Narrow" w:cstheme="minorHAnsi"/>
        </w:rPr>
        <w:t xml:space="preserve">stawki podatku od towarów i usług oraz podatku akcyzowego, </w:t>
      </w:r>
    </w:p>
    <w:p w:rsidR="0083776D" w:rsidRPr="00850126" w:rsidRDefault="0083776D" w:rsidP="00DB5BDF">
      <w:pPr>
        <w:widowControl w:val="0"/>
        <w:numPr>
          <w:ilvl w:val="0"/>
          <w:numId w:val="95"/>
        </w:numPr>
        <w:tabs>
          <w:tab w:val="left" w:pos="709"/>
        </w:tabs>
        <w:suppressAutoHyphens w:val="0"/>
        <w:spacing w:line="276" w:lineRule="auto"/>
        <w:ind w:left="709" w:hanging="283"/>
        <w:jc w:val="both"/>
        <w:rPr>
          <w:rFonts w:ascii="Arial Narrow" w:eastAsia="SimSun" w:hAnsi="Arial Narrow" w:cstheme="minorHAnsi"/>
        </w:rPr>
      </w:pPr>
      <w:r w:rsidRPr="00850126">
        <w:rPr>
          <w:rFonts w:ascii="Arial Narrow" w:eastAsia="SimSun" w:hAnsi="Arial Narrow" w:cstheme="minorHAnsi"/>
        </w:rPr>
        <w:t xml:space="preserve">wysokości minimalnego wynagrodzenia za pracę albo wysokości minimalnej stawki godzinowej, ustalonych na podstawie przepisów ustawy z dnia 10 października 2002 r. o minimalnym wynagrodzeniu za pracę, </w:t>
      </w:r>
    </w:p>
    <w:p w:rsidR="0083776D" w:rsidRPr="00850126" w:rsidRDefault="0083776D" w:rsidP="00DB5BDF">
      <w:pPr>
        <w:widowControl w:val="0"/>
        <w:numPr>
          <w:ilvl w:val="0"/>
          <w:numId w:val="95"/>
        </w:numPr>
        <w:tabs>
          <w:tab w:val="left" w:pos="709"/>
        </w:tabs>
        <w:suppressAutoHyphens w:val="0"/>
        <w:spacing w:line="276" w:lineRule="auto"/>
        <w:ind w:left="709" w:hanging="283"/>
        <w:jc w:val="both"/>
        <w:rPr>
          <w:rFonts w:ascii="Arial Narrow" w:eastAsia="SimSun" w:hAnsi="Arial Narrow" w:cstheme="minorHAnsi"/>
        </w:rPr>
      </w:pPr>
      <w:r w:rsidRPr="00850126">
        <w:rPr>
          <w:rFonts w:ascii="Arial Narrow" w:eastAsia="SimSun" w:hAnsi="Arial Narrow" w:cstheme="minorHAnsi"/>
        </w:rPr>
        <w:t xml:space="preserve">zasad podlegania ubezpieczeniom społecznym lub ubezpieczeniu zdrowotnemu lub wysokości składki na ubezpieczenia społeczne lub zdrowotne, </w:t>
      </w:r>
    </w:p>
    <w:p w:rsidR="0083776D" w:rsidRPr="00850126" w:rsidRDefault="0083776D" w:rsidP="00DB5BDF">
      <w:pPr>
        <w:widowControl w:val="0"/>
        <w:numPr>
          <w:ilvl w:val="0"/>
          <w:numId w:val="95"/>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zasad gromadzenia i wysokości wpłat do pracowniczych planów kapitałowych, o których mowa w ustawie z dnia 4 października 2018 r. o pracowniczych planach kapitałowych</w:t>
      </w:r>
      <w:r w:rsidRPr="00850126">
        <w:rPr>
          <w:rFonts w:ascii="Arial Narrow" w:eastAsia="SimSun" w:hAnsi="Arial Narrow" w:cstheme="minorHAnsi"/>
        </w:rPr>
        <w:t xml:space="preserve">, </w:t>
      </w:r>
    </w:p>
    <w:p w:rsidR="0083776D" w:rsidRPr="00850126" w:rsidRDefault="0083776D" w:rsidP="002D5320">
      <w:pPr>
        <w:widowControl w:val="0"/>
        <w:tabs>
          <w:tab w:val="left" w:pos="709"/>
        </w:tabs>
        <w:suppressAutoHyphens w:val="0"/>
        <w:spacing w:line="276" w:lineRule="auto"/>
        <w:ind w:left="709"/>
        <w:jc w:val="both"/>
        <w:rPr>
          <w:rFonts w:ascii="Arial Narrow" w:hAnsi="Arial Narrow" w:cstheme="minorHAnsi"/>
        </w:rPr>
      </w:pPr>
      <w:r w:rsidRPr="00850126">
        <w:rPr>
          <w:rFonts w:ascii="Arial Narrow" w:hAnsi="Arial Narrow" w:cstheme="minorHAnsi"/>
        </w:rPr>
        <w:t>- jeżeli zmiany te będą miały wpływ na koszty wykonania zamówienia przez Wykonawcę.</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 przypadku zmiany, o której mowa w ust. 1 pkt. 1, wartość netto wynagrodzenia Wykonawcy nie ulegnie zmianie, a określona w aneksie do umowy wartość brutto wynagrodzenia zostanie wyliczona na podstawie nowych przepisów dotyczących podatku od towarów i usług lub podatku akcyzowego.</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lang w:eastAsia="en-US"/>
        </w:rPr>
        <w:t>W przypadku zmiany, o której mowa w ust. 1 pkt. 2, Wykonawca zobligowany będzie przedłożyć Zamawiającemu wykaz zatrudnionych do realizacji umowy pracowników, dla których ma zastoso</w:t>
      </w:r>
      <w:r w:rsidRPr="00850126">
        <w:rPr>
          <w:rFonts w:ascii="Arial Narrow" w:hAnsi="Arial Narrow" w:cstheme="minorHAnsi"/>
          <w:lang w:eastAsia="en-US"/>
        </w:rPr>
        <w:softHyphen/>
        <w:t>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 przypadku zmiany, o której mowa w ust. 1 pkt. 3 i 4, Wykonawca zobligowany będzie przedłożyć Zamawiającemu wykaz zatrudnionych do realizacji umowy pracowników, dla których ma zastoso</w:t>
      </w:r>
      <w:r w:rsidRPr="00850126">
        <w:rPr>
          <w:rFonts w:ascii="Arial Narrow" w:hAnsi="Arial Narrow" w:cstheme="minorHAnsi"/>
        </w:rPr>
        <w:softHyphen/>
        <w:t xml:space="preserve">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w:t>
      </w:r>
      <w:r w:rsidRPr="00850126">
        <w:rPr>
          <w:rFonts w:ascii="Arial Narrow" w:hAnsi="Arial Narrow" w:cstheme="minorHAnsi"/>
        </w:rPr>
        <w:lastRenderedPageBreak/>
        <w:t>kosztu Wykonawcy, jaką będzie on zobowiązany dodatkowo ponieść w celu uwzględnienia zmiany zasad wskazanych w ust. 1 pkt. 3 i 4, przy zachowaniu dotychczasowej kwoty netto wynagrodzenia osób bezpośrednio wykonujących zamówienie na rzecz Zamawiającego.</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Podstawą do dokonania zmiany wynagrodzenia w przypadkach, o których mowa w ust. 1, jest pisemny wniosek Wykonawcy lub Zamawiającego, złożony drugiej Stronie umowy najpóźniej </w:t>
      </w:r>
      <w:r w:rsidR="00C13950" w:rsidRPr="00850126">
        <w:rPr>
          <w:rFonts w:ascii="Arial Narrow" w:hAnsi="Arial Narrow" w:cstheme="minorHAnsi"/>
        </w:rPr>
        <w:br/>
      </w:r>
      <w:r w:rsidRPr="00850126">
        <w:rPr>
          <w:rFonts w:ascii="Arial Narrow" w:hAnsi="Arial Narrow" w:cstheme="minorHAnsi"/>
        </w:rPr>
        <w:t xml:space="preserve">w terminie do 30 dni od wejścia w życie nowych przepisów, zawierający dokładny opis proponowanej zmiany wraz z uzasadnieniem i szczegółową kalkulacją kosztów oraz zasadami sporządzenia takiej kalkulacji. </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Wykonawca zobowiązany jest wykazać we wniosku i udowodnić Zamawiającemu, że zmiana przepisów, wskazanych w ust. 1, będzie miała wpływ na koszty wykonania przez niego zamówienia.</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Wniosek Wykonawcy wraz z załączonymi dokumentami podlegać będzie weryfikacji ze strony Zamawiającego, który w terminie 14 dni od otrzymania wniosku może zwrócić się </w:t>
      </w:r>
      <w:r w:rsidR="00C13950" w:rsidRPr="00850126">
        <w:rPr>
          <w:rFonts w:ascii="Arial Narrow" w:hAnsi="Arial Narrow" w:cstheme="minorHAnsi"/>
        </w:rPr>
        <w:br/>
      </w:r>
      <w:r w:rsidRPr="00850126">
        <w:rPr>
          <w:rFonts w:ascii="Arial Narrow" w:hAnsi="Arial Narrow" w:cstheme="minorHAnsi"/>
        </w:rPr>
        <w:t xml:space="preserve">do Wykonawcy z wezwaniem o jego uzupełnienie, poprzez przekazanie dodatkowych wyjaśnień, informacji lub dokumentów. Wykonawca jest zobowiązany odpowiedzieć </w:t>
      </w:r>
      <w:r w:rsidR="00C13950" w:rsidRPr="00850126">
        <w:rPr>
          <w:rFonts w:ascii="Arial Narrow" w:hAnsi="Arial Narrow" w:cstheme="minorHAnsi"/>
        </w:rPr>
        <w:br/>
      </w:r>
      <w:r w:rsidRPr="00850126">
        <w:rPr>
          <w:rFonts w:ascii="Arial Narrow" w:hAnsi="Arial Narrow" w:cstheme="minorHAnsi"/>
        </w:rPr>
        <w:t>na wezwanie Zamawiającego wyczerpu</w:t>
      </w:r>
      <w:r w:rsidRPr="00850126">
        <w:rPr>
          <w:rFonts w:ascii="Arial Narrow" w:hAnsi="Arial Narrow" w:cstheme="minorHAnsi"/>
        </w:rPr>
        <w:softHyphen/>
        <w:t>jąco i zgodnie ze stanem faktycznym, w terminie 7 dni od dnia otrzymania wezwania.</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Zamawiający w terminie 30 dni od otrzymania kompletnego wniosku, informacji i wyjaśnień zajmie pisemne stanowisko w sprawie; za dzień przekazania stanowiska, uznaje się dzień jego wysłania na adres właściwy dla doręczeń pism dla Wykonawcy.</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Zamawiający zastrzega sobie prawo odmowy dokonania zmiany wysokości wynagrodzenia należnego Wykonawcy w przypadku, gdy wniosek Wykonawcy nie będzie spełniał warunków opisanych w postanowieniach niniejszej umowy.</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 przypadku wniosku składanego przez Zamawiającego,</w:t>
      </w:r>
      <w:r w:rsidRPr="00850126">
        <w:rPr>
          <w:rFonts w:ascii="Arial Narrow" w:hAnsi="Arial Narrow" w:cstheme="minorHAnsi"/>
          <w:lang w:eastAsia="en-US"/>
        </w:rPr>
        <w:t xml:space="preserve"> </w:t>
      </w:r>
      <w:r w:rsidRPr="00850126">
        <w:rPr>
          <w:rFonts w:ascii="Arial Narrow" w:hAnsi="Arial Narrow" w:cstheme="minorHAnsi"/>
        </w:rPr>
        <w:t xml:space="preserve">wniosek taki powinien zawierać </w:t>
      </w:r>
      <w:r w:rsidR="00C13950" w:rsidRPr="00850126">
        <w:rPr>
          <w:rFonts w:ascii="Arial Narrow" w:hAnsi="Arial Narrow" w:cstheme="minorHAnsi"/>
        </w:rPr>
        <w:br/>
      </w:r>
      <w:r w:rsidRPr="00850126">
        <w:rPr>
          <w:rFonts w:ascii="Arial Narrow" w:hAnsi="Arial Narrow" w:cstheme="minorHAnsi"/>
        </w:rPr>
        <w:t>co najmniej propozycję zmiany umowy w zakresie wysokości wynagrodzenia należnego Wykonawcy oraz powołanie się na podstawę prawną zmiany przepisów.</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Przed przekazaniem wniosku, o którym mowa w pkt. 10, Zamawiający może zwrócić się </w:t>
      </w:r>
      <w:r w:rsidR="00C13950" w:rsidRPr="00850126">
        <w:rPr>
          <w:rFonts w:ascii="Arial Narrow" w:hAnsi="Arial Narrow" w:cstheme="minorHAnsi"/>
        </w:rPr>
        <w:br/>
      </w:r>
      <w:r w:rsidRPr="00850126">
        <w:rPr>
          <w:rFonts w:ascii="Arial Narrow" w:hAnsi="Arial Narrow" w:cstheme="minorHAnsi"/>
        </w:rPr>
        <w:t xml:space="preserve">do Wykonawcy o udzielenie informacji lub przekazanie wyjaśnień lub dokumentów niezbędnych do oceny przez Zamawiającego, czy zmiany w zakresie przepisów przywołanych </w:t>
      </w:r>
      <w:r w:rsidR="00C13950" w:rsidRPr="00850126">
        <w:rPr>
          <w:rFonts w:ascii="Arial Narrow" w:hAnsi="Arial Narrow" w:cstheme="minorHAnsi"/>
        </w:rPr>
        <w:br/>
      </w:r>
      <w:r w:rsidRPr="00850126">
        <w:rPr>
          <w:rFonts w:ascii="Arial Narrow" w:hAnsi="Arial Narrow" w:cstheme="minorHAnsi"/>
        </w:rPr>
        <w:t xml:space="preserve">w ust. 1, mają wpływ na koszty wykonania umowy przez Wykonawcę oraz w jakim stopniu zmiany tych kosztów uzasadniają zmianę wysokości wynagrodzenia; rodzaj i zakres </w:t>
      </w:r>
      <w:r w:rsidR="00C13950" w:rsidRPr="00850126">
        <w:rPr>
          <w:rFonts w:ascii="Arial Narrow" w:hAnsi="Arial Narrow" w:cstheme="minorHAnsi"/>
        </w:rPr>
        <w:br/>
      </w:r>
      <w:r w:rsidRPr="00850126">
        <w:rPr>
          <w:rFonts w:ascii="Arial Narrow" w:hAnsi="Arial Narrow" w:cstheme="minorHAnsi"/>
        </w:rPr>
        <w:t>tych informacji określi Zamawiający w wezwaniu.</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Jeżeli w trakcie trwania procedury opisanej powyżej zostanie wykazane bezsprzecznie, </w:t>
      </w:r>
      <w:r w:rsidR="00C13950" w:rsidRPr="00850126">
        <w:rPr>
          <w:rFonts w:ascii="Arial Narrow" w:hAnsi="Arial Narrow" w:cstheme="minorHAnsi"/>
        </w:rPr>
        <w:br/>
      </w:r>
      <w:r w:rsidRPr="00850126">
        <w:rPr>
          <w:rFonts w:ascii="Arial Narrow" w:hAnsi="Arial Narrow" w:cstheme="minorHAnsi"/>
        </w:rPr>
        <w:t>że zmiany przywołanych w ust. 1 przepisów uzasadniają zmianę wysokości wynagrodzenia należnego Wykonawcy, Strony umowy zawrą stosowny aneks do umowy, określający nową wysokość wynagrodzenia Wykonawcy, z uwzględnieniem dowiedzionych zmian.</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Zmiana wynagrodzenia należnego Wykonawcy może nastąpić nie wcześniej niż z dniem wejścia </w:t>
      </w:r>
      <w:r w:rsidRPr="00850126">
        <w:rPr>
          <w:rFonts w:ascii="Arial Narrow" w:hAnsi="Arial Narrow" w:cstheme="minorHAnsi"/>
        </w:rPr>
        <w:br/>
        <w:t>w życie przepisów, stanowiących podstawę do wystąpienia z wnioskiem o zmianę i nie wcześniej niż po upływie 12 miesięcy od daty rozpoczęcia realizacji zamówienia.</w:t>
      </w:r>
    </w:p>
    <w:p w:rsidR="0083776D" w:rsidRPr="00850126" w:rsidRDefault="0083776D" w:rsidP="00DB5BDF">
      <w:pPr>
        <w:widowControl w:val="0"/>
        <w:numPr>
          <w:ilvl w:val="0"/>
          <w:numId w:val="94"/>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Zamawiający określa maksymalną wartość zmiany wynagrodzenia należnego Wykonawcy </w:t>
      </w:r>
      <w:r w:rsidR="00C13950" w:rsidRPr="00850126">
        <w:rPr>
          <w:rFonts w:ascii="Arial Narrow" w:hAnsi="Arial Narrow" w:cstheme="minorHAnsi"/>
        </w:rPr>
        <w:br/>
      </w:r>
      <w:r w:rsidRPr="00850126">
        <w:rPr>
          <w:rFonts w:ascii="Arial Narrow" w:hAnsi="Arial Narrow" w:cstheme="minorHAnsi"/>
        </w:rPr>
        <w:t>w całym okresie realizacji zamówienia, w przypadkach określonych w ust. 1 powyżej, na poziomie do 10% ceny wybranej oferty.</w:t>
      </w:r>
    </w:p>
    <w:p w:rsidR="0083776D" w:rsidRPr="00850126" w:rsidRDefault="0083776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§13</w:t>
      </w:r>
    </w:p>
    <w:p w:rsidR="0083776D" w:rsidRPr="00850126" w:rsidRDefault="0083776D" w:rsidP="00DB5BDF">
      <w:pPr>
        <w:widowControl w:val="0"/>
        <w:numPr>
          <w:ilvl w:val="0"/>
          <w:numId w:val="96"/>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Zgodnie z art. 439 ustawy Prawo zamówień publicznych, wysokość wynagrodzenia należnego Wykonawcy może podlegać waloryzacji w przypadku zmiany ceny materiałów lub kosztów związanych z realizacją zamówienia.</w:t>
      </w:r>
    </w:p>
    <w:p w:rsidR="0083776D" w:rsidRPr="00850126" w:rsidRDefault="0083776D" w:rsidP="00DB5BDF">
      <w:pPr>
        <w:widowControl w:val="0"/>
        <w:numPr>
          <w:ilvl w:val="0"/>
          <w:numId w:val="96"/>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lastRenderedPageBreak/>
        <w:t>Przez zmianę ceny materiałów lub kosztów rozumie się wzrost odpowiednio cen lub kosztów, jak i ich obniżenie, względem ceny lub kosztu przyjętych w celu ustalenia wynagrodzenia Wykonawcy zawartego w ofercie.</w:t>
      </w:r>
    </w:p>
    <w:p w:rsidR="0083776D" w:rsidRPr="00850126" w:rsidRDefault="0083776D" w:rsidP="00DB5BDF">
      <w:pPr>
        <w:widowControl w:val="0"/>
        <w:numPr>
          <w:ilvl w:val="0"/>
          <w:numId w:val="96"/>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Zamawiający ustala następujące zasady, stanowiące podstawę wprowadzenia zmiany wysokości wynagrodzenia należnego Wykonawcy:</w:t>
      </w:r>
    </w:p>
    <w:p w:rsidR="0083776D" w:rsidRPr="00850126" w:rsidRDefault="0083776D" w:rsidP="00DB5BDF">
      <w:pPr>
        <w:widowControl w:val="0"/>
        <w:numPr>
          <w:ilvl w:val="1"/>
          <w:numId w:val="9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poziom zmiany ceny materiałów lub kosztów, uprawniający Strony umowy do żądania zmiany wynagrodzenia należnego Wykonawcy, ustala się na poziomie powyżej 15% </w:t>
      </w:r>
      <w:r w:rsidR="00C13950" w:rsidRPr="00850126">
        <w:rPr>
          <w:rFonts w:ascii="Arial Narrow" w:hAnsi="Arial Narrow" w:cstheme="minorHAnsi"/>
        </w:rPr>
        <w:br/>
      </w:r>
      <w:r w:rsidRPr="00850126">
        <w:rPr>
          <w:rFonts w:ascii="Arial Narrow" w:hAnsi="Arial Narrow" w:cstheme="minorHAnsi"/>
        </w:rPr>
        <w:t>w stosunku do cen lub kosztów obowiązujących w terminie składania oferty,</w:t>
      </w:r>
    </w:p>
    <w:p w:rsidR="0083776D" w:rsidRPr="00850126" w:rsidRDefault="0083776D" w:rsidP="00DB5BDF">
      <w:pPr>
        <w:widowControl w:val="0"/>
        <w:numPr>
          <w:ilvl w:val="1"/>
          <w:numId w:val="9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za podstawę do żądania zmiany wynagrodzenia należnego Wykonawcy i określenia wysokości takiej zmiany, Strony umowy przyjmują wskaźnik zmiany ceny materiałów lub kosztów, ogłaszany w komunikacie Prezesa Głównego Urzędu Statystycznego</w:t>
      </w:r>
      <w:r w:rsidR="0016687C" w:rsidRPr="00850126">
        <w:rPr>
          <w:rFonts w:ascii="Arial Narrow" w:hAnsi="Arial Narrow" w:cstheme="minorHAnsi"/>
        </w:rPr>
        <w:t xml:space="preserve"> (komunikat w sprawie średniorocznego wskaźnika cen towarów i usług konsumpcyjnych ogółem)</w:t>
      </w:r>
      <w:r w:rsidRPr="00850126">
        <w:rPr>
          <w:rFonts w:ascii="Arial Narrow" w:hAnsi="Arial Narrow" w:cstheme="minorHAnsi"/>
        </w:rPr>
        <w:t>, informujący czy nastąpiły zmiany cen lub kosztów i w jakiej wysokości,</w:t>
      </w:r>
    </w:p>
    <w:p w:rsidR="0083776D" w:rsidRPr="00850126" w:rsidRDefault="0083776D" w:rsidP="00DB5BDF">
      <w:pPr>
        <w:widowControl w:val="0"/>
        <w:numPr>
          <w:ilvl w:val="1"/>
          <w:numId w:val="9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Strona umowy żądająca zmiany wysokości wynagrodzenia należnego Wykonawcy, przedstawia drugiej Stronie odpowiednio uzasadniony wniosek, nie później niż do 30 dnia </w:t>
      </w:r>
      <w:r w:rsidR="00C13950" w:rsidRPr="00850126">
        <w:rPr>
          <w:rFonts w:ascii="Arial Narrow" w:hAnsi="Arial Narrow" w:cstheme="minorHAnsi"/>
        </w:rPr>
        <w:br/>
      </w:r>
      <w:r w:rsidRPr="00850126">
        <w:rPr>
          <w:rFonts w:ascii="Arial Narrow" w:hAnsi="Arial Narrow" w:cstheme="minorHAnsi"/>
        </w:rPr>
        <w:t>od daty publikacji komunikatu Prezesa Głównego Urzędu Statystycznego, zawierający dokładny opis proponowanej zmiany wraz ze szczegółową kalkulacją kosztów oraz zasadami sporządzenia takiej kalkulacji,</w:t>
      </w:r>
    </w:p>
    <w:p w:rsidR="0083776D" w:rsidRPr="00850126" w:rsidRDefault="0083776D" w:rsidP="00DB5BDF">
      <w:pPr>
        <w:widowControl w:val="0"/>
        <w:numPr>
          <w:ilvl w:val="1"/>
          <w:numId w:val="9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wniosek musi zawierać dowody jednoznacznie wskazujące, że zmiana cen materiałów </w:t>
      </w:r>
      <w:r w:rsidR="00C13950" w:rsidRPr="00850126">
        <w:rPr>
          <w:rFonts w:ascii="Arial Narrow" w:hAnsi="Arial Narrow" w:cstheme="minorHAnsi"/>
        </w:rPr>
        <w:br/>
      </w:r>
      <w:r w:rsidRPr="00850126">
        <w:rPr>
          <w:rFonts w:ascii="Arial Narrow" w:hAnsi="Arial Narrow" w:cstheme="minorHAnsi"/>
        </w:rPr>
        <w:t>lub kosztów o ponad 15% w stosunku do cen lub kosztów obowiązujących w terminie składania oferty, wpłynęła na koszty wykonania zamówienia,</w:t>
      </w:r>
    </w:p>
    <w:p w:rsidR="0083776D" w:rsidRPr="00850126" w:rsidRDefault="0083776D" w:rsidP="00DB5BDF">
      <w:pPr>
        <w:widowControl w:val="0"/>
        <w:numPr>
          <w:ilvl w:val="1"/>
          <w:numId w:val="9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w terminie 30 dni od otrzymania wniosku, o którym mowa w pkt. </w:t>
      </w:r>
      <w:r w:rsidR="00F8128B" w:rsidRPr="00850126">
        <w:rPr>
          <w:rFonts w:ascii="Arial Narrow" w:hAnsi="Arial Narrow" w:cstheme="minorHAnsi"/>
        </w:rPr>
        <w:t>3</w:t>
      </w:r>
      <w:r w:rsidRPr="00850126">
        <w:rPr>
          <w:rFonts w:ascii="Arial Narrow" w:hAnsi="Arial Narrow" w:cstheme="minorHAnsi"/>
        </w:rPr>
        <w:t>, Strona umowy, której przedłożono wniosek, może zwrócić się do drugiej Strony z wezwaniem o jego uzupełnienie, poprzez przekazanie dodatkowych wyjaśnień, informacji lub dokumentów; wnioskodawca zobowiązany jest odpowiedzieć na wezwanie wyczerpu</w:t>
      </w:r>
      <w:r w:rsidRPr="00850126">
        <w:rPr>
          <w:rFonts w:ascii="Arial Narrow" w:hAnsi="Arial Narrow" w:cstheme="minorHAnsi"/>
        </w:rPr>
        <w:softHyphen/>
        <w:t>jąco i zgodnie ze stanem faktycznym, w terminie 7 dni od dnia otrzymania wezwania,</w:t>
      </w:r>
    </w:p>
    <w:p w:rsidR="0083776D" w:rsidRPr="00850126" w:rsidRDefault="0083776D" w:rsidP="00DB5BDF">
      <w:pPr>
        <w:widowControl w:val="0"/>
        <w:numPr>
          <w:ilvl w:val="1"/>
          <w:numId w:val="9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83776D" w:rsidRPr="00850126" w:rsidRDefault="0083776D" w:rsidP="00DB5BDF">
      <w:pPr>
        <w:widowControl w:val="0"/>
        <w:numPr>
          <w:ilvl w:val="1"/>
          <w:numId w:val="97"/>
        </w:numPr>
        <w:tabs>
          <w:tab w:val="left" w:pos="709"/>
        </w:tabs>
        <w:suppressAutoHyphens w:val="0"/>
        <w:spacing w:line="276" w:lineRule="auto"/>
        <w:ind w:left="709" w:hanging="283"/>
        <w:jc w:val="both"/>
        <w:rPr>
          <w:rFonts w:ascii="Arial Narrow" w:hAnsi="Arial Narrow" w:cstheme="minorHAnsi"/>
        </w:rPr>
      </w:pPr>
      <w:r w:rsidRPr="00850126">
        <w:rPr>
          <w:rFonts w:ascii="Arial Narrow" w:hAnsi="Arial Narrow" w:cstheme="minorHAnsi"/>
        </w:rPr>
        <w:t xml:space="preserve">jeżeli bezsprzecznie zostanie wykazane, że zmiany ceny materiałów lub kosztów związanych </w:t>
      </w:r>
      <w:r w:rsidRPr="00850126">
        <w:rPr>
          <w:rFonts w:ascii="Arial Narrow" w:hAnsi="Arial Narrow" w:cstheme="minorHAnsi"/>
        </w:rPr>
        <w:br/>
        <w:t>z realizacją zamówienia uzasadniają zmianę wysokości wynagrodzenia należnego Wykonawcy, Strony umowy zawrą stosowny aneks do umowy, określający nową wysokość wynagrodzenia Wykonawcy, z uwzględnieniem dowiedzionych zmian.</w:t>
      </w:r>
    </w:p>
    <w:p w:rsidR="0083776D" w:rsidRPr="00850126" w:rsidRDefault="0083776D" w:rsidP="00DB5BDF">
      <w:pPr>
        <w:numPr>
          <w:ilvl w:val="0"/>
          <w:numId w:val="96"/>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Pierwsza zmiana wynagrodzenia należnego Wykonawcy może nastąpić nie wcześniej </w:t>
      </w:r>
      <w:r w:rsidR="00C13950" w:rsidRPr="00850126">
        <w:rPr>
          <w:rFonts w:ascii="Arial Narrow" w:hAnsi="Arial Narrow" w:cstheme="minorHAnsi"/>
        </w:rPr>
        <w:br/>
      </w:r>
      <w:r w:rsidRPr="00850126">
        <w:rPr>
          <w:rFonts w:ascii="Arial Narrow" w:hAnsi="Arial Narrow" w:cstheme="minorHAnsi"/>
        </w:rPr>
        <w:t xml:space="preserve">niż po upływie 12 miesięcy od daty rozpoczęcia realizacji zamówienia. Każda kolejna waloryzacja dokonywana będzie po upływie 6 miesięcy od poprzedniej waloryzacji i będzie wyliczana jako średnia arytmetyczna ze wskaźnika publikowanego przez Prezesa Głównego Urzędu Statystycznego za okres, który upłynął od poprzedniej waloryzacji. </w:t>
      </w:r>
    </w:p>
    <w:p w:rsidR="0083776D" w:rsidRPr="00850126" w:rsidRDefault="0083776D" w:rsidP="00DB5BDF">
      <w:pPr>
        <w:widowControl w:val="0"/>
        <w:numPr>
          <w:ilvl w:val="0"/>
          <w:numId w:val="96"/>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Wykonawca, którego wynagrodzenie zostało zmienione, zobowiązany jest do zmiany wynagrodzenia przysługującego podwykonawcy, z którym zawarł umowę, w zakresie odpowiadającym zmianom cen materiałów lub kosztów dotyczących zobowiązania podwykonawcy.</w:t>
      </w:r>
    </w:p>
    <w:p w:rsidR="0083776D" w:rsidRPr="00850126" w:rsidRDefault="0083776D" w:rsidP="00DB5BDF">
      <w:pPr>
        <w:widowControl w:val="0"/>
        <w:numPr>
          <w:ilvl w:val="0"/>
          <w:numId w:val="96"/>
        </w:numPr>
        <w:tabs>
          <w:tab w:val="left"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 xml:space="preserve">Na podstawie art. 439 ust. 2 pkt 4 ustawy Prawo zamówień publicznych, Zamawiający określa maksymalną, dopuszczalną wartość zmiany wynagrodzenia należnego Wykonawcy w całym okresie realizacji zamówienia, w wyniku zastosowania postanowień, o których mowa w ust. </w:t>
      </w:r>
      <w:r w:rsidR="004B41D0" w:rsidRPr="00850126">
        <w:rPr>
          <w:rFonts w:ascii="Arial Narrow" w:hAnsi="Arial Narrow" w:cstheme="minorHAnsi"/>
        </w:rPr>
        <w:t>1</w:t>
      </w:r>
      <w:r w:rsidRPr="00850126">
        <w:rPr>
          <w:rFonts w:ascii="Arial Narrow" w:hAnsi="Arial Narrow" w:cstheme="minorHAnsi"/>
        </w:rPr>
        <w:t xml:space="preserve"> powyżej, na poziomie 5% ceny wybranej oferty.</w:t>
      </w:r>
    </w:p>
    <w:p w:rsidR="0083776D" w:rsidRPr="00850126" w:rsidRDefault="0083776D"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lastRenderedPageBreak/>
        <w:t>Ochrona danych osobowych</w:t>
      </w:r>
    </w:p>
    <w:p w:rsidR="0083776D" w:rsidRPr="00850126" w:rsidRDefault="0083776D" w:rsidP="002D5320">
      <w:pPr>
        <w:widowControl w:val="0"/>
        <w:suppressAutoHyphens w:val="0"/>
        <w:spacing w:line="276" w:lineRule="auto"/>
        <w:jc w:val="center"/>
        <w:rPr>
          <w:rFonts w:ascii="Arial Narrow" w:hAnsi="Arial Narrow" w:cstheme="minorHAnsi"/>
          <w:b/>
          <w:bCs/>
          <w:lang w:eastAsia="en-US"/>
        </w:rPr>
      </w:pPr>
      <w:r w:rsidRPr="00850126">
        <w:rPr>
          <w:rFonts w:ascii="Arial Narrow" w:hAnsi="Arial Narrow" w:cstheme="minorHAnsi"/>
          <w:b/>
          <w:bCs/>
          <w:lang w:eastAsia="en-US"/>
        </w:rPr>
        <w:t>§ 1</w:t>
      </w:r>
      <w:r w:rsidR="0089729F" w:rsidRPr="00850126">
        <w:rPr>
          <w:rFonts w:ascii="Arial Narrow" w:hAnsi="Arial Narrow" w:cstheme="minorHAnsi"/>
          <w:b/>
          <w:bCs/>
          <w:lang w:eastAsia="en-US"/>
        </w:rPr>
        <w:t>4</w:t>
      </w:r>
    </w:p>
    <w:p w:rsidR="0083776D" w:rsidRPr="00850126" w:rsidRDefault="0083776D" w:rsidP="00DB5BDF">
      <w:pPr>
        <w:widowControl w:val="0"/>
        <w:numPr>
          <w:ilvl w:val="0"/>
          <w:numId w:val="98"/>
        </w:numPr>
        <w:tabs>
          <w:tab w:val="clear" w:pos="720"/>
          <w:tab w:val="num" w:pos="426"/>
        </w:tabs>
        <w:suppressAutoHyphens w:val="0"/>
        <w:spacing w:line="276" w:lineRule="auto"/>
        <w:ind w:left="426" w:hanging="426"/>
        <w:jc w:val="both"/>
        <w:rPr>
          <w:rFonts w:ascii="Arial Narrow" w:hAnsi="Arial Narrow" w:cstheme="minorHAnsi"/>
          <w:bCs/>
          <w:lang w:eastAsia="en-US"/>
        </w:rPr>
      </w:pPr>
      <w:r w:rsidRPr="00850126">
        <w:rPr>
          <w:rFonts w:ascii="Arial Narrow" w:hAnsi="Arial Narrow" w:cstheme="minorHAnsi"/>
          <w:lang w:eastAsia="en-US"/>
        </w:rPr>
        <w:t>Wykonawca jako administrator danych osobowych oświadcza, że zapoznał się z przepisami o ochronie danych osobowych, w szczególności zawartymi w Rozporządzeniu Parlamentu Europej</w:t>
      </w:r>
      <w:r w:rsidRPr="00850126">
        <w:rPr>
          <w:rFonts w:ascii="Arial Narrow" w:hAnsi="Arial Narrow" w:cstheme="minorHAnsi"/>
          <w:lang w:eastAsia="en-US"/>
        </w:rPr>
        <w:softHyphen/>
        <w:t>skiego i Rady (UE) 2016/679 z dnia 27 kwietnia 2016 r. w sprawie ochrony osób fizycznych w związku z przetwarzaniem danych osobowych i w sprawie swobodnego przepływu takich danych oraz uchylenia dyrektywy 95/46/WE (ogólnego rozporządzenia o ochronie danych), u</w:t>
      </w:r>
      <w:r w:rsidRPr="00850126">
        <w:rPr>
          <w:rFonts w:ascii="Arial Narrow" w:hAnsi="Arial Narrow" w:cstheme="minorHAnsi"/>
          <w:bCs/>
          <w:lang w:eastAsia="en-US"/>
        </w:rPr>
        <w:t>stawie</w:t>
      </w:r>
      <w:r w:rsidRPr="00850126">
        <w:rPr>
          <w:rFonts w:ascii="Arial Narrow" w:hAnsi="Arial Narrow" w:cstheme="minorHAnsi"/>
          <w:lang w:eastAsia="en-US"/>
        </w:rPr>
        <w:t xml:space="preserve"> z dnia 10 maja 2018 r. o </w:t>
      </w:r>
      <w:r w:rsidRPr="00850126">
        <w:rPr>
          <w:rFonts w:ascii="Arial Narrow" w:hAnsi="Arial Narrow" w:cstheme="minorHAnsi"/>
          <w:bCs/>
          <w:lang w:eastAsia="en-US"/>
        </w:rPr>
        <w:t>ochronie danych osobowych,</w:t>
      </w:r>
      <w:r w:rsidRPr="00850126">
        <w:rPr>
          <w:rFonts w:ascii="Arial Narrow" w:hAnsi="Arial Narrow" w:cstheme="minorHAnsi"/>
          <w:lang w:eastAsia="en-US"/>
        </w:rPr>
        <w:t xml:space="preserve"> ustawie </w:t>
      </w:r>
      <w:r w:rsidRPr="00850126">
        <w:rPr>
          <w:rFonts w:ascii="Arial Narrow" w:hAnsi="Arial Narrow" w:cstheme="minorHAnsi"/>
          <w:bCs/>
          <w:lang w:eastAsia="en-US"/>
        </w:rPr>
        <w:t>z dnia 11 września 2015 r. o działalności ubezpieczeniowej i reasekuracyjnej oraz w innych obowiązujących aktach prawnych.</w:t>
      </w:r>
    </w:p>
    <w:p w:rsidR="0083776D" w:rsidRPr="00850126" w:rsidRDefault="0083776D" w:rsidP="00DB5BDF">
      <w:pPr>
        <w:widowControl w:val="0"/>
        <w:numPr>
          <w:ilvl w:val="0"/>
          <w:numId w:val="98"/>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Wykonawca zobowiązuje się do wdrożenia rozwiązań i regulacji celem prawidłowego wykonania obowiązków wynikających z przepisów wskazanych w ust. 1.</w:t>
      </w:r>
    </w:p>
    <w:p w:rsidR="0083776D" w:rsidRPr="00850126" w:rsidRDefault="0083776D" w:rsidP="00DB5BDF">
      <w:pPr>
        <w:widowControl w:val="0"/>
        <w:numPr>
          <w:ilvl w:val="0"/>
          <w:numId w:val="98"/>
        </w:numPr>
        <w:tabs>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Wykonawca oświadcza, iż dysponuje środkami zabezpieczającymi dane osobowe.</w:t>
      </w:r>
    </w:p>
    <w:p w:rsidR="0083776D" w:rsidRPr="00850126" w:rsidRDefault="0083776D" w:rsidP="00DB5BDF">
      <w:pPr>
        <w:widowControl w:val="0"/>
        <w:numPr>
          <w:ilvl w:val="0"/>
          <w:numId w:val="98"/>
        </w:numPr>
        <w:tabs>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Wykonawca zobowiązuje się do przestrzegania i stosowania zasad ochrony danych osobowych, o których mowa w ust. 1, w szczególności do:</w:t>
      </w:r>
    </w:p>
    <w:p w:rsidR="0083776D" w:rsidRPr="00850126" w:rsidRDefault="0083776D" w:rsidP="00DB5BDF">
      <w:pPr>
        <w:widowControl w:val="0"/>
        <w:numPr>
          <w:ilvl w:val="0"/>
          <w:numId w:val="99"/>
        </w:numPr>
        <w:tabs>
          <w:tab w:val="clear" w:pos="720"/>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adekwatnego, stosownego oraz ograniczonego do tego, co niezbędne do celów, w których dane są przetwarzane,</w:t>
      </w:r>
    </w:p>
    <w:p w:rsidR="0083776D" w:rsidRPr="00850126" w:rsidRDefault="0083776D" w:rsidP="00DB5BDF">
      <w:pPr>
        <w:widowControl w:val="0"/>
        <w:numPr>
          <w:ilvl w:val="0"/>
          <w:numId w:val="99"/>
        </w:numPr>
        <w:tabs>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zabezpieczenia danych osobowych przed ich udostępnieniem osobom nieupoważnionym,</w:t>
      </w:r>
    </w:p>
    <w:p w:rsidR="0083776D" w:rsidRPr="00850126" w:rsidRDefault="0083776D" w:rsidP="00DB5BDF">
      <w:pPr>
        <w:widowControl w:val="0"/>
        <w:numPr>
          <w:ilvl w:val="0"/>
          <w:numId w:val="99"/>
        </w:numPr>
        <w:tabs>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zachowania szczególnej staranności w trakcie dokonywania operacji przetwarzania danych osobowych w celu ochrony interesów osób, których dane dotyczą,</w:t>
      </w:r>
    </w:p>
    <w:p w:rsidR="0083776D" w:rsidRPr="00850126" w:rsidRDefault="0083776D" w:rsidP="00DB5BDF">
      <w:pPr>
        <w:widowControl w:val="0"/>
        <w:numPr>
          <w:ilvl w:val="0"/>
          <w:numId w:val="99"/>
        </w:numPr>
        <w:tabs>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zachowania w tajemnicy danych osobowych oraz sposobów ich zabezpieczenia, w tym także </w:t>
      </w:r>
      <w:r w:rsidRPr="00850126">
        <w:rPr>
          <w:rFonts w:ascii="Arial Narrow" w:hAnsi="Arial Narrow" w:cstheme="minorHAnsi"/>
          <w:lang w:eastAsia="en-US"/>
        </w:rPr>
        <w:br/>
        <w:t xml:space="preserve">po rozwiązaniu umowy oraz zobowiązuje się zapewnić, aby osoby mające dostęp </w:t>
      </w:r>
      <w:r w:rsidR="00894831" w:rsidRPr="00850126">
        <w:rPr>
          <w:rFonts w:ascii="Arial Narrow" w:hAnsi="Arial Narrow" w:cstheme="minorHAnsi"/>
          <w:lang w:eastAsia="en-US"/>
        </w:rPr>
        <w:br/>
      </w:r>
      <w:r w:rsidRPr="00850126">
        <w:rPr>
          <w:rFonts w:ascii="Arial Narrow" w:hAnsi="Arial Narrow" w:cstheme="minorHAnsi"/>
          <w:lang w:eastAsia="en-US"/>
        </w:rPr>
        <w:t>do przetwarzania danych osobowych zachowały je oraz sposoby ich zabezpieczeń w tajemnicy, w tym także po rozwiązaniu umowy,</w:t>
      </w:r>
    </w:p>
    <w:p w:rsidR="0083776D" w:rsidRPr="00850126" w:rsidRDefault="0083776D" w:rsidP="00DB5BDF">
      <w:pPr>
        <w:widowControl w:val="0"/>
        <w:numPr>
          <w:ilvl w:val="0"/>
          <w:numId w:val="99"/>
        </w:numPr>
        <w:tabs>
          <w:tab w:val="num" w:pos="426"/>
        </w:tabs>
        <w:suppressAutoHyphens w:val="0"/>
        <w:spacing w:line="276" w:lineRule="auto"/>
        <w:ind w:left="426" w:hanging="426"/>
        <w:jc w:val="both"/>
        <w:rPr>
          <w:rFonts w:ascii="Arial Narrow" w:hAnsi="Arial Narrow" w:cstheme="minorHAnsi"/>
          <w:lang w:eastAsia="en-US"/>
        </w:rPr>
      </w:pPr>
      <w:r w:rsidRPr="00850126">
        <w:rPr>
          <w:rFonts w:ascii="Arial Narrow" w:hAnsi="Arial Narrow" w:cstheme="minorHAnsi"/>
          <w:lang w:eastAsia="en-US"/>
        </w:rPr>
        <w:t xml:space="preserve">niekopiowania, nieprzekazywania, niewykorzystywania, nieujawniania, niepowielania danych osobowych uzyskanych od Zamawiającego lub w jakikolwiek sposób ich nierozpowszechniania, </w:t>
      </w:r>
      <w:r w:rsidRPr="00850126">
        <w:rPr>
          <w:rFonts w:ascii="Arial Narrow" w:hAnsi="Arial Narrow" w:cstheme="minorHAnsi"/>
          <w:lang w:eastAsia="en-US"/>
        </w:rPr>
        <w:br/>
        <w:t>z wyjątkiem sytuacji, gdy wykorzystanie tych danych następuje w celu wykonania niniejszej umowy.</w:t>
      </w:r>
    </w:p>
    <w:p w:rsidR="0083776D" w:rsidRPr="00850126" w:rsidRDefault="0083776D" w:rsidP="002D5320">
      <w:pPr>
        <w:widowControl w:val="0"/>
        <w:tabs>
          <w:tab w:val="left" w:pos="360"/>
        </w:tabs>
        <w:suppressAutoHyphens w:val="0"/>
        <w:spacing w:line="276" w:lineRule="auto"/>
        <w:jc w:val="center"/>
        <w:rPr>
          <w:rFonts w:ascii="Arial Narrow" w:hAnsi="Arial Narrow" w:cstheme="minorHAnsi"/>
          <w:b/>
        </w:rPr>
      </w:pPr>
      <w:r w:rsidRPr="00850126">
        <w:rPr>
          <w:rFonts w:ascii="Arial Narrow" w:hAnsi="Arial Narrow" w:cstheme="minorHAnsi"/>
          <w:b/>
        </w:rPr>
        <w:t>Postanowienia końcowe</w:t>
      </w:r>
    </w:p>
    <w:p w:rsidR="0083776D" w:rsidRPr="00850126" w:rsidRDefault="0083776D" w:rsidP="002D5320">
      <w:pPr>
        <w:widowControl w:val="0"/>
        <w:suppressAutoHyphens w:val="0"/>
        <w:spacing w:line="276" w:lineRule="auto"/>
        <w:jc w:val="center"/>
        <w:rPr>
          <w:rFonts w:ascii="Arial Narrow" w:hAnsi="Arial Narrow" w:cstheme="minorHAnsi"/>
          <w:b/>
        </w:rPr>
      </w:pPr>
      <w:r w:rsidRPr="00850126">
        <w:rPr>
          <w:rFonts w:ascii="Arial Narrow" w:hAnsi="Arial Narrow" w:cstheme="minorHAnsi"/>
          <w:b/>
        </w:rPr>
        <w:t>§1</w:t>
      </w:r>
      <w:r w:rsidR="0089729F" w:rsidRPr="00850126">
        <w:rPr>
          <w:rFonts w:ascii="Arial Narrow" w:hAnsi="Arial Narrow" w:cstheme="minorHAnsi"/>
          <w:b/>
        </w:rPr>
        <w:t>5</w:t>
      </w:r>
    </w:p>
    <w:p w:rsidR="0083776D" w:rsidRPr="00850126" w:rsidRDefault="0083776D" w:rsidP="002D5320">
      <w:pPr>
        <w:widowControl w:val="0"/>
        <w:tabs>
          <w:tab w:val="left" w:pos="360"/>
        </w:tabs>
        <w:suppressAutoHyphens w:val="0"/>
        <w:spacing w:line="276" w:lineRule="auto"/>
        <w:jc w:val="both"/>
        <w:rPr>
          <w:rFonts w:ascii="Arial Narrow" w:hAnsi="Arial Narrow" w:cstheme="minorHAnsi"/>
        </w:rPr>
      </w:pPr>
      <w:r w:rsidRPr="00850126">
        <w:rPr>
          <w:rFonts w:ascii="Arial Narrow" w:hAnsi="Arial Narrow" w:cstheme="minorHAnsi"/>
        </w:rPr>
        <w:t>Integralną częścią niniejszej umowy jest:</w:t>
      </w:r>
    </w:p>
    <w:p w:rsidR="0083776D" w:rsidRPr="00850126" w:rsidRDefault="0083776D" w:rsidP="00DB5BDF">
      <w:pPr>
        <w:widowControl w:val="0"/>
        <w:numPr>
          <w:ilvl w:val="0"/>
          <w:numId w:val="100"/>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specyfikacja warunków zamówienia,</w:t>
      </w:r>
    </w:p>
    <w:p w:rsidR="0083776D" w:rsidRPr="00850126" w:rsidRDefault="0083776D" w:rsidP="00DB5BDF">
      <w:pPr>
        <w:widowControl w:val="0"/>
        <w:numPr>
          <w:ilvl w:val="0"/>
          <w:numId w:val="100"/>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ogólne/szczególne warunki ubezpieczenia aktualne na dzień składania ofert i obowiązujące przez cały okres realizacji zamówienia, tj.: ………………………………………………..,</w:t>
      </w:r>
    </w:p>
    <w:p w:rsidR="0083776D" w:rsidRPr="00850126" w:rsidRDefault="0083776D" w:rsidP="00DB5BDF">
      <w:pPr>
        <w:widowControl w:val="0"/>
        <w:numPr>
          <w:ilvl w:val="0"/>
          <w:numId w:val="100"/>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oferta złożona przez Wykonawcę z dnia ......................</w:t>
      </w:r>
      <w:r w:rsidR="00AC3702" w:rsidRPr="00850126">
        <w:rPr>
          <w:rFonts w:ascii="Arial Narrow" w:hAnsi="Arial Narrow" w:cstheme="minorHAnsi"/>
        </w:rPr>
        <w:t>,</w:t>
      </w:r>
    </w:p>
    <w:p w:rsidR="00AC3702" w:rsidRPr="00850126" w:rsidRDefault="00AC3702" w:rsidP="00DB5BDF">
      <w:pPr>
        <w:widowControl w:val="0"/>
        <w:numPr>
          <w:ilvl w:val="0"/>
          <w:numId w:val="100"/>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załącznik nr 1 do umowy, tj. dokument kalkulacyjny określający szczegółowy sposób obliczenia składki, tzn. zastosowane niezmienne stawki i składki roczne</w:t>
      </w:r>
      <w:r w:rsidR="00E96999" w:rsidRPr="00850126">
        <w:rPr>
          <w:rFonts w:ascii="Arial Narrow" w:hAnsi="Arial Narrow" w:cstheme="minorHAnsi"/>
        </w:rPr>
        <w:t>,</w:t>
      </w:r>
    </w:p>
    <w:p w:rsidR="0083776D" w:rsidRPr="00850126" w:rsidRDefault="0083776D" w:rsidP="00DB5BDF">
      <w:pPr>
        <w:widowControl w:val="0"/>
        <w:numPr>
          <w:ilvl w:val="0"/>
          <w:numId w:val="100"/>
        </w:numPr>
        <w:tabs>
          <w:tab w:val="clear" w:pos="0"/>
          <w:tab w:val="num" w:pos="426"/>
        </w:tabs>
        <w:suppressAutoHyphens w:val="0"/>
        <w:spacing w:line="276" w:lineRule="auto"/>
        <w:ind w:left="426" w:hanging="426"/>
        <w:jc w:val="both"/>
        <w:rPr>
          <w:rFonts w:ascii="Arial Narrow" w:hAnsi="Arial Narrow" w:cstheme="minorHAnsi"/>
        </w:rPr>
      </w:pPr>
      <w:r w:rsidRPr="00850126">
        <w:rPr>
          <w:rFonts w:ascii="Arial Narrow" w:hAnsi="Arial Narrow" w:cstheme="minorHAnsi"/>
        </w:rPr>
        <w:t>dokumenty ubezpieczeniowe wystawiane przez Wykonawcę.</w:t>
      </w:r>
    </w:p>
    <w:p w:rsidR="0083776D" w:rsidRPr="00850126" w:rsidRDefault="0083776D"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§1</w:t>
      </w:r>
      <w:r w:rsidR="0089729F" w:rsidRPr="00850126">
        <w:rPr>
          <w:rFonts w:ascii="Arial Narrow" w:hAnsi="Arial Narrow" w:cstheme="minorHAnsi"/>
          <w:b/>
        </w:rPr>
        <w:t>6</w:t>
      </w:r>
    </w:p>
    <w:p w:rsidR="0083776D" w:rsidRPr="00850126" w:rsidRDefault="0083776D" w:rsidP="002D5320">
      <w:pPr>
        <w:widowControl w:val="0"/>
        <w:suppressAutoHyphens w:val="0"/>
        <w:spacing w:line="276" w:lineRule="auto"/>
        <w:jc w:val="both"/>
        <w:rPr>
          <w:rFonts w:ascii="Arial Narrow" w:hAnsi="Arial Narrow" w:cstheme="minorHAnsi"/>
        </w:rPr>
      </w:pPr>
      <w:r w:rsidRPr="00850126">
        <w:rPr>
          <w:rFonts w:ascii="Arial Narrow" w:hAnsi="Arial Narrow" w:cstheme="minorHAnsi"/>
        </w:rPr>
        <w:t>Wierzytelności wynikające z umowy, dotyczące rozliczeń między Zamawiającym i Wykonawcą,</w:t>
      </w:r>
      <w:r w:rsidR="00FA2F98" w:rsidRPr="00850126">
        <w:rPr>
          <w:rFonts w:ascii="Arial Narrow" w:hAnsi="Arial Narrow" w:cstheme="minorHAnsi"/>
        </w:rPr>
        <w:t xml:space="preserve"> </w:t>
      </w:r>
      <w:r w:rsidRPr="00850126">
        <w:rPr>
          <w:rFonts w:ascii="Arial Narrow" w:hAnsi="Arial Narrow" w:cstheme="minorHAnsi"/>
        </w:rPr>
        <w:t>nie mogą być zbyte na rzecz osób trzecich bez zgody obu stron.</w:t>
      </w:r>
    </w:p>
    <w:p w:rsidR="0083776D" w:rsidRPr="00850126" w:rsidRDefault="0083776D"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§1</w:t>
      </w:r>
      <w:r w:rsidR="0089729F" w:rsidRPr="00850126">
        <w:rPr>
          <w:rFonts w:ascii="Arial Narrow" w:hAnsi="Arial Narrow" w:cstheme="minorHAnsi"/>
          <w:b/>
        </w:rPr>
        <w:t>7</w:t>
      </w:r>
    </w:p>
    <w:p w:rsidR="0083776D" w:rsidRPr="00850126" w:rsidRDefault="0083776D" w:rsidP="00DB5BDF">
      <w:pPr>
        <w:widowControl w:val="0"/>
        <w:numPr>
          <w:ilvl w:val="0"/>
          <w:numId w:val="120"/>
        </w:numPr>
        <w:suppressAutoHyphens w:val="0"/>
        <w:spacing w:line="276" w:lineRule="auto"/>
        <w:jc w:val="both"/>
        <w:rPr>
          <w:rFonts w:ascii="Arial Narrow" w:hAnsi="Arial Narrow" w:cstheme="minorHAnsi"/>
        </w:rPr>
      </w:pPr>
      <w:r w:rsidRPr="00850126">
        <w:rPr>
          <w:rFonts w:ascii="Arial Narrow" w:hAnsi="Arial Narrow" w:cstheme="minorHAnsi"/>
        </w:rPr>
        <w:t xml:space="preserve">Wszelkie spory, jakie mogą wynikać pomiędzy Stronami w związku z realizacją postanowień niniejszej umowy, będą rozwiązywane polubownie, z wykorzystaniem pozasądowego systemu rozwiązywania sporów, a także innych, dopuszczonych prawem mechanizmów, prowadzących </w:t>
      </w:r>
      <w:r w:rsidRPr="00850126">
        <w:rPr>
          <w:rFonts w:ascii="Arial Narrow" w:hAnsi="Arial Narrow" w:cstheme="minorHAnsi"/>
        </w:rPr>
        <w:br/>
        <w:t>do konsensusu Stron sporu.</w:t>
      </w:r>
    </w:p>
    <w:p w:rsidR="0083776D" w:rsidRPr="00850126" w:rsidRDefault="0083776D" w:rsidP="00DB5BDF">
      <w:pPr>
        <w:widowControl w:val="0"/>
        <w:numPr>
          <w:ilvl w:val="0"/>
          <w:numId w:val="120"/>
        </w:numPr>
        <w:suppressAutoHyphens w:val="0"/>
        <w:spacing w:line="276" w:lineRule="auto"/>
        <w:jc w:val="both"/>
        <w:rPr>
          <w:rFonts w:ascii="Arial Narrow" w:hAnsi="Arial Narrow" w:cstheme="minorHAnsi"/>
        </w:rPr>
      </w:pPr>
      <w:r w:rsidRPr="00850126">
        <w:rPr>
          <w:rFonts w:ascii="Arial Narrow" w:hAnsi="Arial Narrow" w:cstheme="minorHAnsi"/>
        </w:rPr>
        <w:t xml:space="preserve">W razie braku możliwości porozumienia się Stron w terminie nie dłuższym niż 30 dni, spór poddany </w:t>
      </w:r>
      <w:r w:rsidRPr="00850126">
        <w:rPr>
          <w:rFonts w:ascii="Arial Narrow" w:hAnsi="Arial Narrow" w:cstheme="minorHAnsi"/>
        </w:rPr>
        <w:lastRenderedPageBreak/>
        <w:t>zostanie rozstrzygnięciu sądu właściwego miejscowo dla siedziby Zamawiającego.</w:t>
      </w:r>
    </w:p>
    <w:p w:rsidR="0083776D" w:rsidRPr="00850126" w:rsidRDefault="0083776D" w:rsidP="002D5320">
      <w:pPr>
        <w:widowControl w:val="0"/>
        <w:suppressAutoHyphens w:val="0"/>
        <w:spacing w:before="120" w:line="276" w:lineRule="auto"/>
        <w:jc w:val="center"/>
        <w:rPr>
          <w:rFonts w:ascii="Arial Narrow" w:hAnsi="Arial Narrow" w:cstheme="minorHAnsi"/>
          <w:b/>
        </w:rPr>
      </w:pPr>
      <w:r w:rsidRPr="00850126">
        <w:rPr>
          <w:rFonts w:ascii="Arial Narrow" w:hAnsi="Arial Narrow" w:cstheme="minorHAnsi"/>
          <w:b/>
        </w:rPr>
        <w:t>§</w:t>
      </w:r>
      <w:r w:rsidR="00605AA4" w:rsidRPr="00850126">
        <w:rPr>
          <w:rFonts w:ascii="Arial Narrow" w:hAnsi="Arial Narrow" w:cstheme="minorHAnsi"/>
          <w:b/>
        </w:rPr>
        <w:t>1</w:t>
      </w:r>
      <w:r w:rsidR="0089729F" w:rsidRPr="00850126">
        <w:rPr>
          <w:rFonts w:ascii="Arial Narrow" w:hAnsi="Arial Narrow" w:cstheme="minorHAnsi"/>
          <w:b/>
        </w:rPr>
        <w:t>8</w:t>
      </w:r>
    </w:p>
    <w:p w:rsidR="0083776D" w:rsidRPr="00850126" w:rsidRDefault="0083776D" w:rsidP="002D5320">
      <w:pPr>
        <w:widowControl w:val="0"/>
        <w:suppressAutoHyphens w:val="0"/>
        <w:spacing w:after="840" w:line="276" w:lineRule="auto"/>
        <w:jc w:val="both"/>
        <w:rPr>
          <w:rFonts w:ascii="Arial Narrow" w:hAnsi="Arial Narrow" w:cstheme="minorHAnsi"/>
          <w:lang w:eastAsia="en-US"/>
        </w:rPr>
      </w:pPr>
      <w:r w:rsidRPr="00850126">
        <w:rPr>
          <w:rFonts w:ascii="Arial Narrow" w:hAnsi="Arial Narrow" w:cstheme="minorHAnsi"/>
          <w:lang w:eastAsia="en-US"/>
        </w:rPr>
        <w:t xml:space="preserve">Umowę sporządzono w trzech jednobrzmiących egzemplarzach, każdym na prawie oryginału, </w:t>
      </w:r>
      <w:r w:rsidR="00894831" w:rsidRPr="00850126">
        <w:rPr>
          <w:rFonts w:ascii="Arial Narrow" w:hAnsi="Arial Narrow" w:cstheme="minorHAnsi"/>
          <w:lang w:eastAsia="en-US"/>
        </w:rPr>
        <w:br/>
      </w:r>
      <w:r w:rsidRPr="00850126">
        <w:rPr>
          <w:rFonts w:ascii="Arial Narrow" w:hAnsi="Arial Narrow" w:cstheme="minorHAnsi"/>
          <w:lang w:eastAsia="en-US"/>
        </w:rPr>
        <w:t>po jednym egzemplarzu dla Zamawiającego, Wykonawcy i brokera ubezpieczeniowego.</w:t>
      </w:r>
    </w:p>
    <w:p w:rsidR="00080D84" w:rsidRPr="00850126" w:rsidRDefault="00080D84" w:rsidP="002D5320">
      <w:pPr>
        <w:widowControl w:val="0"/>
        <w:suppressAutoHyphens w:val="0"/>
        <w:spacing w:line="276" w:lineRule="auto"/>
        <w:jc w:val="both"/>
        <w:rPr>
          <w:rFonts w:ascii="Arial Narrow" w:hAnsi="Arial Narrow" w:cstheme="minorHAnsi"/>
          <w:i/>
        </w:rPr>
      </w:pPr>
    </w:p>
    <w:p w:rsidR="00FC65FC" w:rsidRPr="00850126" w:rsidRDefault="00FC65FC" w:rsidP="002D5320">
      <w:pPr>
        <w:widowControl w:val="0"/>
        <w:suppressAutoHyphens w:val="0"/>
        <w:spacing w:line="276" w:lineRule="auto"/>
        <w:jc w:val="both"/>
        <w:rPr>
          <w:rFonts w:ascii="Arial Narrow" w:hAnsi="Arial Narrow" w:cstheme="minorHAnsi"/>
          <w:i/>
        </w:rPr>
      </w:pPr>
    </w:p>
    <w:p w:rsidR="00B47AD6" w:rsidRPr="00850126" w:rsidRDefault="00B47AD6" w:rsidP="002D5320">
      <w:pPr>
        <w:widowControl w:val="0"/>
        <w:suppressAutoHyphens w:val="0"/>
        <w:spacing w:line="276" w:lineRule="auto"/>
        <w:jc w:val="both"/>
        <w:rPr>
          <w:rFonts w:ascii="Arial Narrow" w:hAnsi="Arial Narrow" w:cstheme="minorHAnsi"/>
          <w:i/>
        </w:rPr>
      </w:pPr>
    </w:p>
    <w:p w:rsidR="00B47AD6" w:rsidRPr="00850126" w:rsidRDefault="00B47AD6" w:rsidP="002D5320">
      <w:pPr>
        <w:widowControl w:val="0"/>
        <w:suppressAutoHyphens w:val="0"/>
        <w:spacing w:line="276" w:lineRule="auto"/>
        <w:jc w:val="both"/>
        <w:rPr>
          <w:rFonts w:ascii="Arial Narrow" w:hAnsi="Arial Narrow" w:cstheme="minorHAnsi"/>
          <w:i/>
        </w:rPr>
      </w:pPr>
    </w:p>
    <w:p w:rsidR="00B47AD6" w:rsidRPr="00850126" w:rsidRDefault="00B47AD6" w:rsidP="002D5320">
      <w:pPr>
        <w:widowControl w:val="0"/>
        <w:suppressAutoHyphens w:val="0"/>
        <w:spacing w:line="276" w:lineRule="auto"/>
        <w:jc w:val="both"/>
        <w:rPr>
          <w:rFonts w:ascii="Arial Narrow" w:hAnsi="Arial Narrow" w:cstheme="minorHAnsi"/>
          <w:i/>
        </w:rPr>
      </w:pPr>
    </w:p>
    <w:p w:rsidR="00B47AD6" w:rsidRPr="00850126" w:rsidRDefault="00B47AD6" w:rsidP="005F224B">
      <w:pPr>
        <w:keepNext/>
        <w:widowControl w:val="0"/>
        <w:suppressAutoHyphens w:val="0"/>
        <w:spacing w:line="276" w:lineRule="auto"/>
        <w:jc w:val="both"/>
        <w:outlineLvl w:val="1"/>
        <w:rPr>
          <w:rFonts w:ascii="Arial Narrow" w:hAnsi="Arial Narrow" w:cstheme="minorHAnsi"/>
        </w:rPr>
      </w:pPr>
    </w:p>
    <w:sectPr w:rsidR="00B47AD6" w:rsidRPr="00850126" w:rsidSect="00894831">
      <w:pgSz w:w="11906" w:h="16838"/>
      <w:pgMar w:top="1247" w:right="1134" w:bottom="1021" w:left="1134" w:header="567" w:footer="567" w:gutter="0"/>
      <w:pgBorders w:offsetFrom="page">
        <w:top w:val="single" w:sz="8" w:space="14" w:color="8496B0"/>
        <w:left w:val="single" w:sz="8" w:space="14" w:color="8496B0"/>
        <w:bottom w:val="single" w:sz="8" w:space="14" w:color="8496B0"/>
        <w:right w:val="single" w:sz="8" w:space="14" w:color="8496B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91F" w:rsidRDefault="008D591F">
      <w:r>
        <w:separator/>
      </w:r>
    </w:p>
  </w:endnote>
  <w:endnote w:type="continuationSeparator" w:id="0">
    <w:p w:rsidR="008D591F" w:rsidRDefault="008D5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FF" w:rsidRPr="00AC14F0" w:rsidRDefault="006A6FFF" w:rsidP="00AB176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Pr>
        <w:rFonts w:asciiTheme="minorHAnsi" w:hAnsiTheme="minorHAnsi" w:cstheme="minorHAnsi"/>
        <w:lang w:eastAsia="en-US"/>
      </w:rPr>
      <w:t>Popów</w:t>
    </w:r>
    <w:r w:rsidRPr="00AC14F0">
      <w:rPr>
        <w:rFonts w:asciiTheme="minorHAnsi" w:hAnsiTheme="minorHAnsi" w:cstheme="minorHAnsi"/>
        <w:lang w:eastAsia="en-US"/>
      </w:rPr>
      <w:tab/>
      <w:t xml:space="preserve">Strona </w:t>
    </w:r>
    <w:r w:rsidR="00013B48"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00013B48" w:rsidRPr="00AC14F0">
      <w:rPr>
        <w:rFonts w:asciiTheme="minorHAnsi" w:hAnsiTheme="minorHAnsi" w:cstheme="minorHAnsi"/>
        <w:lang w:eastAsia="en-US"/>
      </w:rPr>
      <w:fldChar w:fldCharType="separate"/>
    </w:r>
    <w:r w:rsidR="00B10EBE">
      <w:rPr>
        <w:rFonts w:asciiTheme="minorHAnsi" w:hAnsiTheme="minorHAnsi" w:cstheme="minorHAnsi"/>
        <w:noProof/>
        <w:lang w:eastAsia="en-US"/>
      </w:rPr>
      <w:t>1</w:t>
    </w:r>
    <w:r w:rsidR="00013B48"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fldSimple w:instr="NUMPAGES  \* Arabic  \* MERGEFORMAT">
      <w:r w:rsidR="00B10EBE" w:rsidRPr="00B10EBE">
        <w:rPr>
          <w:rFonts w:asciiTheme="minorHAnsi" w:hAnsiTheme="minorHAnsi" w:cstheme="minorHAnsi"/>
          <w:noProof/>
          <w:lang w:eastAsia="en-US"/>
        </w:rPr>
        <w:t>68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FF" w:rsidRPr="00AC14F0" w:rsidRDefault="006A6FFF" w:rsidP="00937B19">
    <w:pPr>
      <w:pBdr>
        <w:top w:val="thinThickSmallGap" w:sz="18" w:space="1" w:color="1F497D"/>
      </w:pBdr>
      <w:tabs>
        <w:tab w:val="right" w:pos="9638"/>
      </w:tabs>
      <w:suppressAutoHyphens w:val="0"/>
      <w:rPr>
        <w:rFonts w:asciiTheme="minorHAnsi" w:hAnsiTheme="minorHAnsi" w:cstheme="minorHAnsi"/>
        <w:lang w:eastAsia="en-US"/>
      </w:rPr>
    </w:pPr>
    <w:r w:rsidRPr="00AC14F0">
      <w:rPr>
        <w:rFonts w:asciiTheme="minorHAnsi" w:hAnsiTheme="minorHAnsi" w:cstheme="minorHAnsi"/>
        <w:lang w:eastAsia="en-US"/>
      </w:rPr>
      <w:t xml:space="preserve">Zamawiający: Gmina </w:t>
    </w:r>
    <w:r>
      <w:rPr>
        <w:rFonts w:asciiTheme="minorHAnsi" w:hAnsiTheme="minorHAnsi" w:cstheme="minorHAnsi"/>
        <w:lang w:eastAsia="en-US"/>
      </w:rPr>
      <w:t>Popów</w:t>
    </w:r>
    <w:r w:rsidRPr="00AC14F0">
      <w:rPr>
        <w:rFonts w:asciiTheme="minorHAnsi" w:hAnsiTheme="minorHAnsi" w:cstheme="minorHAnsi"/>
        <w:lang w:eastAsia="en-US"/>
      </w:rPr>
      <w:tab/>
      <w:t xml:space="preserve">Strona </w:t>
    </w:r>
    <w:r w:rsidR="00013B48" w:rsidRPr="00AC14F0">
      <w:rPr>
        <w:rFonts w:asciiTheme="minorHAnsi" w:hAnsiTheme="minorHAnsi" w:cstheme="minorHAnsi"/>
        <w:lang w:eastAsia="en-US"/>
      </w:rPr>
      <w:fldChar w:fldCharType="begin"/>
    </w:r>
    <w:r w:rsidRPr="00AC14F0">
      <w:rPr>
        <w:rFonts w:asciiTheme="minorHAnsi" w:hAnsiTheme="minorHAnsi" w:cstheme="minorHAnsi"/>
        <w:lang w:eastAsia="en-US"/>
      </w:rPr>
      <w:instrText>PAGE  \* Arabic  \* MERGEFORMAT</w:instrText>
    </w:r>
    <w:r w:rsidR="00013B48" w:rsidRPr="00AC14F0">
      <w:rPr>
        <w:rFonts w:asciiTheme="minorHAnsi" w:hAnsiTheme="minorHAnsi" w:cstheme="minorHAnsi"/>
        <w:lang w:eastAsia="en-US"/>
      </w:rPr>
      <w:fldChar w:fldCharType="separate"/>
    </w:r>
    <w:r w:rsidR="00B10EBE">
      <w:rPr>
        <w:rFonts w:asciiTheme="minorHAnsi" w:hAnsiTheme="minorHAnsi" w:cstheme="minorHAnsi"/>
        <w:noProof/>
        <w:lang w:eastAsia="en-US"/>
      </w:rPr>
      <w:t>2</w:t>
    </w:r>
    <w:r w:rsidR="00013B48" w:rsidRPr="00AC14F0">
      <w:rPr>
        <w:rFonts w:asciiTheme="minorHAnsi" w:hAnsiTheme="minorHAnsi" w:cstheme="minorHAnsi"/>
        <w:lang w:eastAsia="en-US"/>
      </w:rPr>
      <w:fldChar w:fldCharType="end"/>
    </w:r>
    <w:r w:rsidRPr="00AC14F0">
      <w:rPr>
        <w:rFonts w:asciiTheme="minorHAnsi" w:hAnsiTheme="minorHAnsi" w:cstheme="minorHAnsi"/>
        <w:lang w:eastAsia="en-US"/>
      </w:rPr>
      <w:t xml:space="preserve"> z </w:t>
    </w:r>
    <w:fldSimple w:instr="NUMPAGES  \* Arabic  \* MERGEFORMAT">
      <w:r w:rsidR="00B10EBE" w:rsidRPr="00B10EBE">
        <w:rPr>
          <w:rFonts w:asciiTheme="minorHAnsi" w:hAnsiTheme="minorHAnsi" w:cstheme="minorHAnsi"/>
          <w:noProof/>
          <w:lang w:eastAsia="en-US"/>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91F" w:rsidRDefault="008D591F">
      <w:r>
        <w:separator/>
      </w:r>
    </w:p>
  </w:footnote>
  <w:footnote w:type="continuationSeparator" w:id="0">
    <w:p w:rsidR="008D591F" w:rsidRDefault="008D5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FF" w:rsidRPr="00AC14F0" w:rsidRDefault="006A6FFF" w:rsidP="00AB176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FFF" w:rsidRPr="00AC14F0" w:rsidRDefault="006A6FFF" w:rsidP="00937B19">
    <w:pPr>
      <w:pBdr>
        <w:bottom w:val="thickThinSmallGap" w:sz="18" w:space="1" w:color="1F497D"/>
      </w:pBdr>
      <w:tabs>
        <w:tab w:val="center" w:pos="4536"/>
        <w:tab w:val="right" w:pos="9072"/>
      </w:tabs>
      <w:suppressAutoHyphens w:val="0"/>
      <w:jc w:val="center"/>
      <w:rPr>
        <w:rFonts w:asciiTheme="minorHAnsi" w:hAnsiTheme="minorHAnsi" w:cstheme="minorHAnsi"/>
        <w:sz w:val="32"/>
        <w:szCs w:val="32"/>
        <w:lang w:eastAsia="en-US"/>
      </w:rPr>
    </w:pPr>
    <w:r w:rsidRPr="00AC14F0">
      <w:rPr>
        <w:rFonts w:asciiTheme="minorHAnsi" w:hAnsiTheme="minorHAnsi" w:cstheme="minorHAnsi"/>
        <w:sz w:val="32"/>
        <w:szCs w:val="32"/>
        <w:lang w:eastAsia="en-US"/>
      </w:rPr>
      <w:t>Specyfikacja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1">
    <w:nsid w:val="00000002"/>
    <w:multiLevelType w:val="multilevel"/>
    <w:tmpl w:val="369A1908"/>
    <w:name w:val="WW8Num1"/>
    <w:lvl w:ilvl="0">
      <w:start w:val="1"/>
      <w:numFmt w:val="decimal"/>
      <w:lvlText w:val="%1."/>
      <w:lvlJc w:val="left"/>
      <w:pPr>
        <w:tabs>
          <w:tab w:val="num" w:pos="0"/>
        </w:tabs>
        <w:ind w:left="0" w:firstLine="0"/>
      </w:pPr>
      <w:rPr>
        <w:b/>
        <w:color w:val="00000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0000003"/>
    <w:multiLevelType w:val="singleLevel"/>
    <w:tmpl w:val="00000003"/>
    <w:name w:val="WW8Num9"/>
    <w:lvl w:ilvl="0">
      <w:start w:val="1"/>
      <w:numFmt w:val="decimal"/>
      <w:lvlText w:val="%1)"/>
      <w:lvlJc w:val="left"/>
      <w:pPr>
        <w:tabs>
          <w:tab w:val="num" w:pos="700"/>
        </w:tabs>
        <w:ind w:left="700" w:hanging="340"/>
      </w:pPr>
      <w:rPr>
        <w:rFonts w:ascii="Times New Roman" w:eastAsia="Times New Roman" w:hAnsi="Times New Roman" w:cs="Times New Roman"/>
        <w:b w:val="0"/>
      </w:rPr>
    </w:lvl>
  </w:abstractNum>
  <w:abstractNum w:abstractNumId="3">
    <w:nsid w:val="00000004"/>
    <w:multiLevelType w:val="singleLevel"/>
    <w:tmpl w:val="00000004"/>
    <w:name w:val="WW8Num11"/>
    <w:lvl w:ilvl="0">
      <w:start w:val="1"/>
      <w:numFmt w:val="bullet"/>
      <w:lvlText w:val=""/>
      <w:lvlJc w:val="left"/>
      <w:pPr>
        <w:tabs>
          <w:tab w:val="num" w:pos="720"/>
        </w:tabs>
        <w:ind w:left="720" w:hanging="360"/>
      </w:pPr>
      <w:rPr>
        <w:rFonts w:ascii="Symbol" w:hAnsi="Symbol"/>
        <w:color w:val="auto"/>
      </w:rPr>
    </w:lvl>
  </w:abstractNum>
  <w:abstractNum w:abstractNumId="4">
    <w:nsid w:val="00000005"/>
    <w:multiLevelType w:val="multilevel"/>
    <w:tmpl w:val="00000005"/>
    <w:name w:val="WW8Num15"/>
    <w:lvl w:ilvl="0">
      <w:start w:val="2"/>
      <w:numFmt w:val="decimal"/>
      <w:suff w:val="nothing"/>
      <w:lvlText w:val="%1."/>
      <w:lvlJc w:val="left"/>
      <w:pPr>
        <w:tabs>
          <w:tab w:val="num" w:pos="0"/>
        </w:tabs>
        <w:ind w:left="0" w:firstLine="0"/>
      </w:pPr>
      <w:rPr>
        <w:rFonts w:ascii="Symbol" w:hAnsi="Symbol"/>
      </w:rPr>
    </w:lvl>
    <w:lvl w:ilvl="1">
      <w:start w:val="1"/>
      <w:numFmt w:val="decimal"/>
      <w:suff w:val="nothing"/>
      <w:lvlText w:val="%1.%2."/>
      <w:lvlJc w:val="left"/>
      <w:pPr>
        <w:tabs>
          <w:tab w:val="num" w:pos="0"/>
        </w:tabs>
        <w:ind w:left="0" w:firstLine="0"/>
      </w:pPr>
      <w:rPr>
        <w:rFonts w:ascii="Symbol" w:hAnsi="Symbol"/>
      </w:rPr>
    </w:lvl>
    <w:lvl w:ilvl="2">
      <w:start w:val="1"/>
      <w:numFmt w:val="decimal"/>
      <w:suff w:val="nothing"/>
      <w:lvlText w:val="%1.%2.%3."/>
      <w:lvlJc w:val="left"/>
      <w:pPr>
        <w:tabs>
          <w:tab w:val="num" w:pos="0"/>
        </w:tabs>
        <w:ind w:left="0" w:firstLine="0"/>
      </w:pPr>
      <w:rPr>
        <w:rFonts w:ascii="Symbol" w:hAnsi="Symbol"/>
      </w:rPr>
    </w:lvl>
    <w:lvl w:ilvl="3">
      <w:start w:val="1"/>
      <w:numFmt w:val="decimal"/>
      <w:lvlText w:val="%1.%2.%3.%4."/>
      <w:lvlJc w:val="left"/>
      <w:pPr>
        <w:tabs>
          <w:tab w:val="num" w:pos="720"/>
        </w:tabs>
        <w:ind w:left="720" w:hanging="72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080"/>
        </w:tabs>
        <w:ind w:left="1080" w:hanging="108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440"/>
        </w:tabs>
        <w:ind w:left="1440" w:hanging="144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5">
    <w:nsid w:val="00000006"/>
    <w:multiLevelType w:val="singleLevel"/>
    <w:tmpl w:val="00000006"/>
    <w:name w:val="WW8Num20"/>
    <w:lvl w:ilvl="0">
      <w:start w:val="1"/>
      <w:numFmt w:val="decimal"/>
      <w:suff w:val="nothing"/>
      <w:lvlText w:val="%1."/>
      <w:lvlJc w:val="left"/>
      <w:pPr>
        <w:tabs>
          <w:tab w:val="num" w:pos="0"/>
        </w:tabs>
        <w:ind w:left="0" w:firstLine="0"/>
      </w:pPr>
      <w:rPr>
        <w:rFonts w:ascii="Symbol" w:hAnsi="Symbol"/>
      </w:rPr>
    </w:lvl>
  </w:abstractNum>
  <w:abstractNum w:abstractNumId="6">
    <w:nsid w:val="00000007"/>
    <w:multiLevelType w:val="multilevel"/>
    <w:tmpl w:val="00000007"/>
    <w:name w:val="WW8Num21"/>
    <w:lvl w:ilvl="0">
      <w:start w:val="1"/>
      <w:numFmt w:val="bullet"/>
      <w:lvlText w:val=""/>
      <w:lvlJc w:val="left"/>
      <w:pPr>
        <w:tabs>
          <w:tab w:val="num" w:pos="700"/>
        </w:tabs>
        <w:ind w:left="700" w:hanging="34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44A4C48C"/>
    <w:name w:val="WW8Num22"/>
    <w:lvl w:ilvl="0">
      <w:start w:val="1"/>
      <w:numFmt w:val="bullet"/>
      <w:lvlText w:val=""/>
      <w:lvlJc w:val="left"/>
      <w:pPr>
        <w:tabs>
          <w:tab w:val="num" w:pos="1069"/>
        </w:tabs>
        <w:ind w:left="1069" w:hanging="360"/>
      </w:pPr>
      <w:rPr>
        <w:rFonts w:ascii="Symbol" w:hAnsi="Symbol"/>
        <w:b/>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2B68E1A"/>
    <w:name w:val="WW8Num24"/>
    <w:lvl w:ilvl="0">
      <w:start w:val="1"/>
      <w:numFmt w:val="decimal"/>
      <w:lvlText w:val="%1)"/>
      <w:lvlJc w:val="left"/>
      <w:pPr>
        <w:tabs>
          <w:tab w:val="num" w:pos="0"/>
        </w:tabs>
        <w:ind w:left="0" w:firstLine="0"/>
      </w:pPr>
      <w:rPr>
        <w:rFonts w:ascii="Times New Roman" w:eastAsia="Times New Roman" w:hAnsi="Times New Roman" w:cs="Times New Roman"/>
        <w:b w:val="0"/>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hint="default"/>
        <w:b/>
        <w:i w:val="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0000000A"/>
    <w:multiLevelType w:val="singleLevel"/>
    <w:tmpl w:val="6D4A4286"/>
    <w:name w:val="WW8Num25"/>
    <w:lvl w:ilvl="0">
      <w:start w:val="1"/>
      <w:numFmt w:val="decimal"/>
      <w:lvlText w:val="%1."/>
      <w:lvlJc w:val="left"/>
      <w:pPr>
        <w:tabs>
          <w:tab w:val="num" w:pos="0"/>
        </w:tabs>
        <w:ind w:left="0" w:firstLine="0"/>
      </w:pPr>
      <w:rPr>
        <w:b w:val="0"/>
      </w:rPr>
    </w:lvl>
  </w:abstractNum>
  <w:abstractNum w:abstractNumId="10">
    <w:nsid w:val="0000000B"/>
    <w:multiLevelType w:val="singleLevel"/>
    <w:tmpl w:val="0000000B"/>
    <w:name w:val="WW8Num26"/>
    <w:lvl w:ilvl="0">
      <w:start w:val="1"/>
      <w:numFmt w:val="decimal"/>
      <w:lvlText w:val="%1)"/>
      <w:lvlJc w:val="left"/>
      <w:pPr>
        <w:tabs>
          <w:tab w:val="num" w:pos="0"/>
        </w:tabs>
        <w:ind w:left="0" w:firstLine="0"/>
      </w:pPr>
    </w:lvl>
  </w:abstractNum>
  <w:abstractNum w:abstractNumId="11">
    <w:nsid w:val="0000000C"/>
    <w:multiLevelType w:val="multilevel"/>
    <w:tmpl w:val="573891F6"/>
    <w:name w:val="WW8Num27"/>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0D"/>
    <w:multiLevelType w:val="multilevel"/>
    <w:tmpl w:val="B28044B0"/>
    <w:name w:val="WW8Num28"/>
    <w:lvl w:ilvl="0">
      <w:start w:val="1"/>
      <w:numFmt w:val="decimal"/>
      <w:lvlText w:val="%1."/>
      <w:lvlJc w:val="left"/>
      <w:pPr>
        <w:tabs>
          <w:tab w:val="num" w:pos="0"/>
        </w:tabs>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000000E"/>
    <w:multiLevelType w:val="multilevel"/>
    <w:tmpl w:val="F96E8A7E"/>
    <w:name w:val="WW8Num29"/>
    <w:lvl w:ilvl="0">
      <w:start w:val="1"/>
      <w:numFmt w:val="decimal"/>
      <w:lvlText w:val="%1."/>
      <w:lvlJc w:val="left"/>
      <w:pPr>
        <w:tabs>
          <w:tab w:val="num" w:pos="0"/>
        </w:tabs>
        <w:ind w:left="283" w:hanging="283"/>
      </w:pPr>
      <w:rPr>
        <w:b w:val="0"/>
      </w:rPr>
    </w:lvl>
    <w:lvl w:ilvl="1">
      <w:start w:val="10"/>
      <w:numFmt w:val="decimal"/>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singleLevel"/>
    <w:tmpl w:val="0000000F"/>
    <w:name w:val="WW8Num30"/>
    <w:lvl w:ilvl="0">
      <w:start w:val="1"/>
      <w:numFmt w:val="decimal"/>
      <w:lvlText w:val="%1)"/>
      <w:lvlJc w:val="left"/>
      <w:pPr>
        <w:tabs>
          <w:tab w:val="num" w:pos="0"/>
        </w:tabs>
        <w:ind w:left="0" w:firstLine="0"/>
      </w:pPr>
      <w:rPr>
        <w:b w:val="0"/>
      </w:rPr>
    </w:lvl>
  </w:abstractNum>
  <w:abstractNum w:abstractNumId="15">
    <w:nsid w:val="00000010"/>
    <w:multiLevelType w:val="singleLevel"/>
    <w:tmpl w:val="CB8C710E"/>
    <w:name w:val="WW8Num31"/>
    <w:lvl w:ilvl="0">
      <w:start w:val="1"/>
      <w:numFmt w:val="decimal"/>
      <w:lvlText w:val="%1)"/>
      <w:lvlJc w:val="left"/>
      <w:pPr>
        <w:tabs>
          <w:tab w:val="num" w:pos="0"/>
        </w:tabs>
        <w:ind w:left="0" w:firstLine="0"/>
      </w:pPr>
      <w:rPr>
        <w:sz w:val="24"/>
        <w:szCs w:val="24"/>
      </w:rPr>
    </w:lvl>
  </w:abstractNum>
  <w:abstractNum w:abstractNumId="16">
    <w:nsid w:val="00000011"/>
    <w:multiLevelType w:val="singleLevel"/>
    <w:tmpl w:val="00000011"/>
    <w:name w:val="WW8Num32"/>
    <w:lvl w:ilvl="0">
      <w:start w:val="1"/>
      <w:numFmt w:val="bullet"/>
      <w:lvlText w:val=""/>
      <w:lvlJc w:val="left"/>
      <w:pPr>
        <w:tabs>
          <w:tab w:val="num" w:pos="0"/>
        </w:tabs>
        <w:ind w:left="0" w:firstLine="0"/>
      </w:pPr>
      <w:rPr>
        <w:rFonts w:ascii="Symbol" w:hAnsi="Symbol"/>
      </w:rPr>
    </w:lvl>
  </w:abstractNum>
  <w:abstractNum w:abstractNumId="17">
    <w:nsid w:val="00000012"/>
    <w:multiLevelType w:val="singleLevel"/>
    <w:tmpl w:val="00000012"/>
    <w:name w:val="WW8Num18"/>
    <w:lvl w:ilvl="0">
      <w:start w:val="1"/>
      <w:numFmt w:val="decimal"/>
      <w:lvlText w:val="%1)"/>
      <w:lvlJc w:val="left"/>
      <w:pPr>
        <w:tabs>
          <w:tab w:val="num" w:pos="0"/>
        </w:tabs>
      </w:pPr>
      <w:rPr>
        <w:rFonts w:ascii="Symbol" w:hAnsi="Symbol" w:cs="Times New Roman"/>
      </w:rPr>
    </w:lvl>
  </w:abstractNum>
  <w:abstractNum w:abstractNumId="18">
    <w:nsid w:val="00000013"/>
    <w:multiLevelType w:val="singleLevel"/>
    <w:tmpl w:val="00000013"/>
    <w:name w:val="WW8Num34"/>
    <w:lvl w:ilvl="0">
      <w:start w:val="1"/>
      <w:numFmt w:val="lowerLetter"/>
      <w:lvlText w:val="%1)"/>
      <w:lvlJc w:val="left"/>
      <w:pPr>
        <w:tabs>
          <w:tab w:val="num" w:pos="700"/>
        </w:tabs>
        <w:ind w:left="700" w:hanging="340"/>
      </w:pPr>
      <w:rPr>
        <w:b/>
        <w:i w:val="0"/>
        <w:color w:val="auto"/>
      </w:rPr>
    </w:lvl>
  </w:abstractNum>
  <w:abstractNum w:abstractNumId="19">
    <w:nsid w:val="00000014"/>
    <w:multiLevelType w:val="singleLevel"/>
    <w:tmpl w:val="00000014"/>
    <w:name w:val="WW8Num35"/>
    <w:lvl w:ilvl="0">
      <w:start w:val="1"/>
      <w:numFmt w:val="decimal"/>
      <w:lvlText w:val="%1)"/>
      <w:lvlJc w:val="left"/>
      <w:pPr>
        <w:tabs>
          <w:tab w:val="num" w:pos="0"/>
        </w:tabs>
        <w:ind w:left="720" w:hanging="360"/>
      </w:pPr>
      <w:rPr>
        <w:color w:val="auto"/>
      </w:rPr>
    </w:lvl>
  </w:abstractNum>
  <w:abstractNum w:abstractNumId="20">
    <w:nsid w:val="00000015"/>
    <w:multiLevelType w:val="singleLevel"/>
    <w:tmpl w:val="00000015"/>
    <w:name w:val="WW8Num36"/>
    <w:lvl w:ilvl="0">
      <w:start w:val="1"/>
      <w:numFmt w:val="decimal"/>
      <w:lvlText w:val="%1."/>
      <w:lvlJc w:val="left"/>
      <w:pPr>
        <w:tabs>
          <w:tab w:val="num" w:pos="0"/>
        </w:tabs>
        <w:ind w:left="720" w:hanging="360"/>
      </w:pPr>
    </w:lvl>
  </w:abstractNum>
  <w:abstractNum w:abstractNumId="21">
    <w:nsid w:val="00000016"/>
    <w:multiLevelType w:val="singleLevel"/>
    <w:tmpl w:val="00000016"/>
    <w:name w:val="WW8Num37"/>
    <w:lvl w:ilvl="0">
      <w:start w:val="1"/>
      <w:numFmt w:val="decimal"/>
      <w:lvlText w:val="%1)"/>
      <w:lvlJc w:val="left"/>
      <w:pPr>
        <w:tabs>
          <w:tab w:val="num" w:pos="0"/>
        </w:tabs>
        <w:ind w:left="720" w:hanging="360"/>
      </w:pPr>
      <w:rPr>
        <w:rFonts w:eastAsia="Times New Roman"/>
      </w:rPr>
    </w:lvl>
  </w:abstractNum>
  <w:abstractNum w:abstractNumId="22">
    <w:nsid w:val="00000017"/>
    <w:multiLevelType w:val="singleLevel"/>
    <w:tmpl w:val="00000017"/>
    <w:name w:val="WW8Num38"/>
    <w:lvl w:ilvl="0">
      <w:start w:val="1"/>
      <w:numFmt w:val="decimal"/>
      <w:lvlText w:val="%1."/>
      <w:lvlJc w:val="left"/>
      <w:pPr>
        <w:tabs>
          <w:tab w:val="num" w:pos="0"/>
        </w:tabs>
        <w:ind w:left="720" w:hanging="360"/>
      </w:pPr>
    </w:lvl>
  </w:abstractNum>
  <w:abstractNum w:abstractNumId="23">
    <w:nsid w:val="00000018"/>
    <w:multiLevelType w:val="singleLevel"/>
    <w:tmpl w:val="00000018"/>
    <w:name w:val="WW8Num39"/>
    <w:lvl w:ilvl="0">
      <w:start w:val="1"/>
      <w:numFmt w:val="lowerLetter"/>
      <w:lvlText w:val="%1)"/>
      <w:lvlJc w:val="left"/>
      <w:pPr>
        <w:tabs>
          <w:tab w:val="num" w:pos="360"/>
        </w:tabs>
        <w:ind w:left="360" w:hanging="360"/>
      </w:pPr>
      <w:rPr>
        <w:b w:val="0"/>
      </w:rPr>
    </w:lvl>
  </w:abstractNum>
  <w:abstractNum w:abstractNumId="24">
    <w:nsid w:val="00000019"/>
    <w:multiLevelType w:val="singleLevel"/>
    <w:tmpl w:val="00000019"/>
    <w:name w:val="WW8Num40"/>
    <w:lvl w:ilvl="0">
      <w:start w:val="1"/>
      <w:numFmt w:val="decimal"/>
      <w:lvlText w:val="%1)"/>
      <w:lvlJc w:val="left"/>
      <w:pPr>
        <w:tabs>
          <w:tab w:val="num" w:pos="0"/>
        </w:tabs>
        <w:ind w:left="0" w:firstLine="0"/>
      </w:pPr>
    </w:lvl>
  </w:abstractNum>
  <w:abstractNum w:abstractNumId="25">
    <w:nsid w:val="0000001A"/>
    <w:multiLevelType w:val="multilevel"/>
    <w:tmpl w:val="0000001A"/>
    <w:name w:val="WW8Num42"/>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0000001B"/>
    <w:multiLevelType w:val="singleLevel"/>
    <w:tmpl w:val="0000001B"/>
    <w:name w:val="WW8Num43"/>
    <w:lvl w:ilvl="0">
      <w:start w:val="1"/>
      <w:numFmt w:val="decimal"/>
      <w:lvlText w:val="%1."/>
      <w:lvlJc w:val="left"/>
      <w:pPr>
        <w:tabs>
          <w:tab w:val="num" w:pos="0"/>
        </w:tabs>
        <w:ind w:left="360" w:hanging="360"/>
      </w:pPr>
    </w:lvl>
  </w:abstractNum>
  <w:abstractNum w:abstractNumId="27">
    <w:nsid w:val="0000001C"/>
    <w:multiLevelType w:val="singleLevel"/>
    <w:tmpl w:val="0000001C"/>
    <w:name w:val="WW8Num44"/>
    <w:lvl w:ilvl="0">
      <w:start w:val="1"/>
      <w:numFmt w:val="decimal"/>
      <w:lvlText w:val="%1."/>
      <w:lvlJc w:val="left"/>
      <w:pPr>
        <w:tabs>
          <w:tab w:val="num" w:pos="0"/>
        </w:tabs>
        <w:ind w:left="975" w:hanging="360"/>
      </w:pPr>
    </w:lvl>
  </w:abstractNum>
  <w:abstractNum w:abstractNumId="28">
    <w:nsid w:val="0000001D"/>
    <w:multiLevelType w:val="multilevel"/>
    <w:tmpl w:val="F602727E"/>
    <w:name w:val="WW8Num45"/>
    <w:lvl w:ilvl="0">
      <w:start w:val="1"/>
      <w:numFmt w:val="bullet"/>
      <w:lvlText w:val=""/>
      <w:lvlJc w:val="left"/>
      <w:pPr>
        <w:tabs>
          <w:tab w:val="num" w:pos="0"/>
        </w:tabs>
        <w:ind w:left="0" w:firstLine="0"/>
      </w:pPr>
      <w:rPr>
        <w:rFonts w:ascii="Symbol" w:hAnsi="Symbol"/>
      </w:rPr>
    </w:lvl>
    <w:lvl w:ilvl="1">
      <w:start w:val="1"/>
      <w:numFmt w:val="lowerLetter"/>
      <w:lvlText w:val="%2)"/>
      <w:lvlJc w:val="left"/>
      <w:pPr>
        <w:tabs>
          <w:tab w:val="num" w:pos="1440"/>
        </w:tabs>
        <w:ind w:left="1440" w:hanging="360"/>
      </w:pPr>
    </w:lvl>
    <w:lvl w:ilvl="2">
      <w:start w:val="3"/>
      <w:numFmt w:val="upperRoman"/>
      <w:lvlText w:val="%3."/>
      <w:lvlJc w:val="left"/>
      <w:pPr>
        <w:tabs>
          <w:tab w:val="num" w:pos="270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color w:val="auto"/>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1E"/>
    <w:multiLevelType w:val="multilevel"/>
    <w:tmpl w:val="0000001E"/>
    <w:name w:val="WW8Num46"/>
    <w:lvl w:ilvl="0">
      <w:start w:val="1"/>
      <w:numFmt w:val="bullet"/>
      <w:lvlText w:val=""/>
      <w:lvlJc w:val="left"/>
      <w:pPr>
        <w:tabs>
          <w:tab w:val="num" w:pos="700"/>
        </w:tabs>
        <w:ind w:left="700" w:hanging="360"/>
      </w:pPr>
      <w:rPr>
        <w:rFonts w:ascii="Symbol" w:hAnsi="Symbol"/>
      </w:rPr>
    </w:lvl>
    <w:lvl w:ilvl="1">
      <w:numFmt w:val="bullet"/>
      <w:lvlText w:val=""/>
      <w:lvlJc w:val="left"/>
      <w:pPr>
        <w:tabs>
          <w:tab w:val="num" w:pos="1797"/>
        </w:tabs>
        <w:ind w:left="1440" w:firstLine="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rPr>
    </w:lvl>
  </w:abstractNum>
  <w:abstractNum w:abstractNumId="3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1">
    <w:nsid w:val="00000020"/>
    <w:multiLevelType w:val="multilevel"/>
    <w:tmpl w:val="00000020"/>
    <w:name w:val="WW8Num48"/>
    <w:lvl w:ilvl="0">
      <w:start w:val="1"/>
      <w:numFmt w:val="bullet"/>
      <w:lvlText w:val=""/>
      <w:lvlJc w:val="left"/>
      <w:pPr>
        <w:tabs>
          <w:tab w:val="num" w:pos="0"/>
        </w:tabs>
        <w:ind w:left="0" w:firstLine="0"/>
      </w:pPr>
      <w:rPr>
        <w:rFonts w:ascii="Symbol" w:hAnsi="Symbol"/>
        <w:color w:val="auto"/>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32">
    <w:nsid w:val="00000021"/>
    <w:multiLevelType w:val="singleLevel"/>
    <w:tmpl w:val="00000021"/>
    <w:name w:val="WW8Num49"/>
    <w:lvl w:ilvl="0">
      <w:start w:val="1"/>
      <w:numFmt w:val="lowerLetter"/>
      <w:lvlText w:val="%1)"/>
      <w:lvlJc w:val="left"/>
      <w:pPr>
        <w:tabs>
          <w:tab w:val="num" w:pos="360"/>
        </w:tabs>
        <w:ind w:left="360" w:hanging="360"/>
      </w:pPr>
      <w:rPr>
        <w:b w:val="0"/>
      </w:rPr>
    </w:lvl>
  </w:abstractNum>
  <w:abstractNum w:abstractNumId="33">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34">
    <w:nsid w:val="00000023"/>
    <w:multiLevelType w:val="singleLevel"/>
    <w:tmpl w:val="00000023"/>
    <w:name w:val="WW8Num51"/>
    <w:lvl w:ilvl="0">
      <w:numFmt w:val="bullet"/>
      <w:lvlText w:val=""/>
      <w:lvlJc w:val="left"/>
      <w:pPr>
        <w:tabs>
          <w:tab w:val="num" w:pos="357"/>
        </w:tabs>
        <w:ind w:left="0" w:firstLine="0"/>
      </w:pPr>
      <w:rPr>
        <w:rFonts w:ascii="Symbol" w:hAnsi="Symbol"/>
      </w:rPr>
    </w:lvl>
  </w:abstractNum>
  <w:abstractNum w:abstractNumId="35">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36">
    <w:nsid w:val="00000025"/>
    <w:multiLevelType w:val="singleLevel"/>
    <w:tmpl w:val="00000025"/>
    <w:name w:val="WW8Num54"/>
    <w:lvl w:ilvl="0">
      <w:start w:val="1"/>
      <w:numFmt w:val="bullet"/>
      <w:lvlText w:val=""/>
      <w:lvlJc w:val="left"/>
      <w:pPr>
        <w:tabs>
          <w:tab w:val="num" w:pos="720"/>
        </w:tabs>
        <w:ind w:left="720" w:hanging="360"/>
      </w:pPr>
      <w:rPr>
        <w:rFonts w:ascii="Symbol" w:hAnsi="Symbol"/>
        <w:color w:val="auto"/>
      </w:rPr>
    </w:lvl>
  </w:abstractNum>
  <w:abstractNum w:abstractNumId="37">
    <w:nsid w:val="00000026"/>
    <w:multiLevelType w:val="multilevel"/>
    <w:tmpl w:val="00000026"/>
    <w:name w:val="WW8Num55"/>
    <w:lvl w:ilvl="0">
      <w:start w:val="1"/>
      <w:numFmt w:val="decimal"/>
      <w:lvlText w:val="%1."/>
      <w:lvlJc w:val="left"/>
      <w:pPr>
        <w:tabs>
          <w:tab w:val="num" w:pos="0"/>
        </w:tabs>
        <w:ind w:left="283" w:hanging="283"/>
      </w:pPr>
    </w:lvl>
    <w:lvl w:ilvl="1">
      <w:start w:val="4"/>
      <w:numFmt w:val="decimal"/>
      <w:lvlText w:val="%2."/>
      <w:lvlJc w:val="left"/>
      <w:pPr>
        <w:tabs>
          <w:tab w:val="num" w:pos="1073"/>
        </w:tabs>
        <w:ind w:left="1073" w:hanging="495"/>
      </w:pPr>
      <w:rPr>
        <w:rFonts w:ascii="Times New Roman" w:hAnsi="Times New Roman" w:cs="Times New Roman"/>
        <w:b w:val="0"/>
        <w:i w:val="0"/>
        <w:sz w:val="28"/>
        <w:u w:val="none"/>
      </w:rPr>
    </w:lvl>
    <w:lvl w:ilvl="2">
      <w:start w:val="1"/>
      <w:numFmt w:val="lowerLetter"/>
      <w:lvlText w:val="%3)"/>
      <w:lvlJc w:val="left"/>
      <w:pPr>
        <w:tabs>
          <w:tab w:val="num" w:pos="1838"/>
        </w:tabs>
        <w:ind w:left="1838" w:hanging="360"/>
      </w:pPr>
    </w:lvl>
    <w:lvl w:ilvl="3">
      <w:start w:val="1"/>
      <w:numFmt w:val="decimal"/>
      <w:lvlText w:val="%4)"/>
      <w:lvlJc w:val="left"/>
      <w:pPr>
        <w:tabs>
          <w:tab w:val="num" w:pos="0"/>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38">
    <w:nsid w:val="00000027"/>
    <w:multiLevelType w:val="singleLevel"/>
    <w:tmpl w:val="00000027"/>
    <w:name w:val="WW8Num56"/>
    <w:lvl w:ilvl="0">
      <w:start w:val="1"/>
      <w:numFmt w:val="decimal"/>
      <w:lvlText w:val="%1)"/>
      <w:lvlJc w:val="left"/>
      <w:pPr>
        <w:tabs>
          <w:tab w:val="num" w:pos="720"/>
        </w:tabs>
        <w:ind w:left="720" w:hanging="360"/>
      </w:pPr>
    </w:lvl>
  </w:abstractNum>
  <w:abstractNum w:abstractNumId="39">
    <w:nsid w:val="00000028"/>
    <w:multiLevelType w:val="singleLevel"/>
    <w:tmpl w:val="5B2AF864"/>
    <w:name w:val="WW8Num57"/>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40">
    <w:nsid w:val="00000029"/>
    <w:multiLevelType w:val="singleLevel"/>
    <w:tmpl w:val="00000029"/>
    <w:name w:val="WW8Num58"/>
    <w:lvl w:ilvl="0">
      <w:start w:val="1"/>
      <w:numFmt w:val="decimal"/>
      <w:lvlText w:val="%1."/>
      <w:lvlJc w:val="left"/>
      <w:pPr>
        <w:tabs>
          <w:tab w:val="num" w:pos="0"/>
        </w:tabs>
        <w:ind w:left="1080" w:hanging="360"/>
      </w:pPr>
    </w:lvl>
  </w:abstractNum>
  <w:abstractNum w:abstractNumId="41">
    <w:nsid w:val="0000002A"/>
    <w:multiLevelType w:val="multilevel"/>
    <w:tmpl w:val="0000002A"/>
    <w:name w:val="WW8Num59"/>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color w:val="auto"/>
      </w:rPr>
    </w:lvl>
    <w:lvl w:ilvl="2">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2">
    <w:nsid w:val="0000002B"/>
    <w:multiLevelType w:val="singleLevel"/>
    <w:tmpl w:val="0000002B"/>
    <w:name w:val="WW8Num60"/>
    <w:lvl w:ilvl="0">
      <w:start w:val="1"/>
      <w:numFmt w:val="bullet"/>
      <w:lvlText w:val=""/>
      <w:lvlJc w:val="left"/>
      <w:pPr>
        <w:tabs>
          <w:tab w:val="num" w:pos="700"/>
        </w:tabs>
        <w:ind w:left="700" w:hanging="340"/>
      </w:pPr>
      <w:rPr>
        <w:rFonts w:ascii="Symbol" w:hAnsi="Symbol"/>
      </w:rPr>
    </w:lvl>
  </w:abstractNum>
  <w:abstractNum w:abstractNumId="43">
    <w:nsid w:val="0000002C"/>
    <w:multiLevelType w:val="multilevel"/>
    <w:tmpl w:val="4AE47C46"/>
    <w:name w:val="WW8Num61"/>
    <w:lvl w:ilvl="0">
      <w:start w:val="1"/>
      <w:numFmt w:val="decimal"/>
      <w:lvlText w:val="%1."/>
      <w:lvlJc w:val="left"/>
      <w:pPr>
        <w:tabs>
          <w:tab w:val="num" w:pos="0"/>
        </w:tabs>
        <w:ind w:left="0" w:firstLine="0"/>
      </w:pPr>
      <w:rPr>
        <w:b w:val="0"/>
        <w:color w:val="auto"/>
      </w:rPr>
    </w:lvl>
    <w:lvl w:ilvl="1">
      <w:start w:val="1"/>
      <w:numFmt w:val="decimal"/>
      <w:lvlText w:val="%1.%2."/>
      <w:lvlJc w:val="left"/>
      <w:pPr>
        <w:tabs>
          <w:tab w:val="num" w:pos="0"/>
        </w:tabs>
        <w:ind w:left="0" w:firstLine="0"/>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0000002D"/>
    <w:multiLevelType w:val="singleLevel"/>
    <w:tmpl w:val="0000002D"/>
    <w:name w:val="WW8Num62"/>
    <w:lvl w:ilvl="0">
      <w:start w:val="1"/>
      <w:numFmt w:val="bullet"/>
      <w:lvlText w:val=""/>
      <w:lvlJc w:val="left"/>
      <w:pPr>
        <w:tabs>
          <w:tab w:val="num" w:pos="0"/>
        </w:tabs>
        <w:ind w:left="360" w:hanging="360"/>
      </w:pPr>
      <w:rPr>
        <w:rFonts w:ascii="Symbol" w:hAnsi="Symbol"/>
      </w:rPr>
    </w:lvl>
  </w:abstractNum>
  <w:abstractNum w:abstractNumId="45">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6">
    <w:nsid w:val="0000002F"/>
    <w:multiLevelType w:val="multilevel"/>
    <w:tmpl w:val="0000002F"/>
    <w:name w:val="WW8Num64"/>
    <w:lvl w:ilvl="0">
      <w:start w:val="1"/>
      <w:numFmt w:val="bullet"/>
      <w:lvlText w:val=""/>
      <w:lvlJc w:val="left"/>
      <w:pPr>
        <w:tabs>
          <w:tab w:val="num" w:pos="0"/>
        </w:tabs>
        <w:ind w:left="0" w:firstLine="0"/>
      </w:pPr>
      <w:rPr>
        <w:rFonts w:ascii="Symbol" w:hAnsi="Symbol"/>
        <w:b/>
        <w:color w:val="auto"/>
      </w:rPr>
    </w:lvl>
    <w:lvl w:ilvl="1">
      <w:start w:val="1"/>
      <w:numFmt w:val="lowerLetter"/>
      <w:lvlText w:val="%2)"/>
      <w:lvlJc w:val="left"/>
      <w:pPr>
        <w:tabs>
          <w:tab w:val="num" w:pos="0"/>
        </w:tabs>
        <w:ind w:left="0" w:firstLine="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nsid w:val="00000030"/>
    <w:multiLevelType w:val="singleLevel"/>
    <w:tmpl w:val="00000030"/>
    <w:name w:val="WW8Num65"/>
    <w:lvl w:ilvl="0">
      <w:start w:val="1"/>
      <w:numFmt w:val="bullet"/>
      <w:lvlText w:val=""/>
      <w:lvlJc w:val="left"/>
      <w:pPr>
        <w:tabs>
          <w:tab w:val="num" w:pos="0"/>
        </w:tabs>
        <w:ind w:left="720" w:hanging="360"/>
      </w:pPr>
      <w:rPr>
        <w:rFonts w:ascii="Symbol" w:hAnsi="Symbol"/>
      </w:rPr>
    </w:lvl>
  </w:abstractNum>
  <w:abstractNum w:abstractNumId="48">
    <w:nsid w:val="00000031"/>
    <w:multiLevelType w:val="singleLevel"/>
    <w:tmpl w:val="00000031"/>
    <w:name w:val="WW8Num66"/>
    <w:lvl w:ilvl="0">
      <w:start w:val="1"/>
      <w:numFmt w:val="bullet"/>
      <w:lvlText w:val=""/>
      <w:lvlJc w:val="left"/>
      <w:pPr>
        <w:tabs>
          <w:tab w:val="num" w:pos="720"/>
        </w:tabs>
        <w:ind w:left="720" w:hanging="360"/>
      </w:pPr>
      <w:rPr>
        <w:rFonts w:ascii="Symbol" w:hAnsi="Symbol"/>
      </w:rPr>
    </w:lvl>
  </w:abstractNum>
  <w:abstractNum w:abstractNumId="49">
    <w:nsid w:val="00000032"/>
    <w:multiLevelType w:val="singleLevel"/>
    <w:tmpl w:val="00000032"/>
    <w:name w:val="WW8Num67"/>
    <w:lvl w:ilvl="0">
      <w:start w:val="1"/>
      <w:numFmt w:val="decimal"/>
      <w:lvlText w:val="%1)"/>
      <w:lvlJc w:val="left"/>
      <w:pPr>
        <w:tabs>
          <w:tab w:val="num" w:pos="0"/>
        </w:tabs>
        <w:ind w:left="360" w:hanging="360"/>
      </w:pPr>
    </w:lvl>
  </w:abstractNum>
  <w:abstractNum w:abstractNumId="5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51">
    <w:nsid w:val="00000034"/>
    <w:multiLevelType w:val="singleLevel"/>
    <w:tmpl w:val="00000034"/>
    <w:name w:val="WW8Num69"/>
    <w:lvl w:ilvl="0">
      <w:start w:val="1"/>
      <w:numFmt w:val="bullet"/>
      <w:lvlText w:val=""/>
      <w:lvlJc w:val="left"/>
      <w:pPr>
        <w:tabs>
          <w:tab w:val="num" w:pos="700"/>
        </w:tabs>
        <w:ind w:left="700" w:hanging="360"/>
      </w:pPr>
      <w:rPr>
        <w:rFonts w:ascii="Symbol" w:hAnsi="Symbol"/>
      </w:rPr>
    </w:lvl>
  </w:abstractNum>
  <w:abstractNum w:abstractNumId="52">
    <w:nsid w:val="00000035"/>
    <w:multiLevelType w:val="singleLevel"/>
    <w:tmpl w:val="00000035"/>
    <w:name w:val="WW8Num70"/>
    <w:lvl w:ilvl="0">
      <w:start w:val="1"/>
      <w:numFmt w:val="bullet"/>
      <w:lvlText w:val=""/>
      <w:lvlJc w:val="left"/>
      <w:pPr>
        <w:tabs>
          <w:tab w:val="num" w:pos="0"/>
        </w:tabs>
        <w:ind w:left="720" w:hanging="360"/>
      </w:pPr>
      <w:rPr>
        <w:rFonts w:ascii="Symbol" w:hAnsi="Symbol"/>
      </w:rPr>
    </w:lvl>
  </w:abstractNum>
  <w:abstractNum w:abstractNumId="53">
    <w:nsid w:val="00000036"/>
    <w:multiLevelType w:val="multilevel"/>
    <w:tmpl w:val="00000036"/>
    <w:name w:val="WW8Num71"/>
    <w:lvl w:ilvl="0">
      <w:start w:val="1"/>
      <w:numFmt w:val="decimal"/>
      <w:lvlText w:val="%1."/>
      <w:lvlJc w:val="left"/>
      <w:pPr>
        <w:tabs>
          <w:tab w:val="num" w:pos="0"/>
        </w:tabs>
        <w:ind w:left="0" w:firstLine="0"/>
      </w:pPr>
      <w:rPr>
        <w:b/>
        <w:color w:val="auto"/>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7"/>
    <w:multiLevelType w:val="singleLevel"/>
    <w:tmpl w:val="00000037"/>
    <w:name w:val="WW8Num72"/>
    <w:lvl w:ilvl="0">
      <w:start w:val="1"/>
      <w:numFmt w:val="decimal"/>
      <w:lvlText w:val="%1)"/>
      <w:lvlJc w:val="left"/>
      <w:pPr>
        <w:tabs>
          <w:tab w:val="num" w:pos="0"/>
        </w:tabs>
        <w:ind w:left="0" w:firstLine="0"/>
      </w:pPr>
    </w:lvl>
  </w:abstractNum>
  <w:abstractNum w:abstractNumId="55">
    <w:nsid w:val="00000038"/>
    <w:multiLevelType w:val="singleLevel"/>
    <w:tmpl w:val="5930E484"/>
    <w:name w:val="WW8Num73"/>
    <w:lvl w:ilvl="0">
      <w:start w:val="1"/>
      <w:numFmt w:val="bullet"/>
      <w:lvlText w:val=""/>
      <w:lvlJc w:val="left"/>
      <w:pPr>
        <w:tabs>
          <w:tab w:val="num" w:pos="1077"/>
        </w:tabs>
        <w:ind w:left="1440" w:hanging="360"/>
      </w:pPr>
      <w:rPr>
        <w:rFonts w:ascii="Symbol" w:hAnsi="Symbol"/>
        <w:color w:val="auto"/>
      </w:rPr>
    </w:lvl>
  </w:abstractNum>
  <w:abstractNum w:abstractNumId="56">
    <w:nsid w:val="00000039"/>
    <w:multiLevelType w:val="multilevel"/>
    <w:tmpl w:val="00000039"/>
    <w:name w:val="WW8Num7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A"/>
    <w:multiLevelType w:val="singleLevel"/>
    <w:tmpl w:val="0000003A"/>
    <w:name w:val="WW8Num75"/>
    <w:lvl w:ilvl="0">
      <w:start w:val="1"/>
      <w:numFmt w:val="decimal"/>
      <w:lvlText w:val="%1."/>
      <w:lvlJc w:val="left"/>
      <w:pPr>
        <w:tabs>
          <w:tab w:val="num" w:pos="0"/>
        </w:tabs>
        <w:ind w:left="720" w:hanging="360"/>
      </w:pPr>
    </w:lvl>
  </w:abstractNum>
  <w:abstractNum w:abstractNumId="58">
    <w:nsid w:val="0000003B"/>
    <w:multiLevelType w:val="multilevel"/>
    <w:tmpl w:val="85DCBD72"/>
    <w:name w:val="WW8Num76"/>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C"/>
    <w:multiLevelType w:val="singleLevel"/>
    <w:tmpl w:val="0000003C"/>
    <w:name w:val="WW8Num77"/>
    <w:lvl w:ilvl="0">
      <w:start w:val="1"/>
      <w:numFmt w:val="lowerLetter"/>
      <w:lvlText w:val="%1)"/>
      <w:lvlJc w:val="left"/>
      <w:pPr>
        <w:tabs>
          <w:tab w:val="num" w:pos="0"/>
        </w:tabs>
        <w:ind w:left="502" w:hanging="360"/>
      </w:pPr>
    </w:lvl>
  </w:abstractNum>
  <w:abstractNum w:abstractNumId="60">
    <w:nsid w:val="0000003D"/>
    <w:multiLevelType w:val="singleLevel"/>
    <w:tmpl w:val="0000003D"/>
    <w:name w:val="WW8Num78"/>
    <w:lvl w:ilvl="0">
      <w:start w:val="1"/>
      <w:numFmt w:val="bullet"/>
      <w:lvlText w:val=""/>
      <w:lvlJc w:val="left"/>
      <w:pPr>
        <w:tabs>
          <w:tab w:val="num" w:pos="0"/>
        </w:tabs>
        <w:ind w:left="720" w:hanging="360"/>
      </w:pPr>
      <w:rPr>
        <w:rFonts w:ascii="Symbol" w:hAnsi="Symbol"/>
      </w:rPr>
    </w:lvl>
  </w:abstractNum>
  <w:abstractNum w:abstractNumId="61">
    <w:nsid w:val="0000003E"/>
    <w:multiLevelType w:val="singleLevel"/>
    <w:tmpl w:val="0000003E"/>
    <w:name w:val="WW8Num79"/>
    <w:lvl w:ilvl="0">
      <w:start w:val="1"/>
      <w:numFmt w:val="decimal"/>
      <w:lvlText w:val="%1)"/>
      <w:lvlJc w:val="left"/>
      <w:pPr>
        <w:tabs>
          <w:tab w:val="num" w:pos="0"/>
        </w:tabs>
        <w:ind w:left="720" w:hanging="360"/>
      </w:pPr>
    </w:lvl>
  </w:abstractNum>
  <w:abstractNum w:abstractNumId="62">
    <w:nsid w:val="0000003F"/>
    <w:multiLevelType w:val="singleLevel"/>
    <w:tmpl w:val="DF160860"/>
    <w:name w:val="WW8Num80"/>
    <w:lvl w:ilvl="0">
      <w:start w:val="1"/>
      <w:numFmt w:val="decimal"/>
      <w:lvlText w:val="%1)"/>
      <w:lvlJc w:val="left"/>
      <w:pPr>
        <w:tabs>
          <w:tab w:val="num" w:pos="720"/>
        </w:tabs>
        <w:ind w:left="720" w:hanging="360"/>
      </w:pPr>
      <w:rPr>
        <w:b w:val="0"/>
      </w:rPr>
    </w:lvl>
  </w:abstractNum>
  <w:abstractNum w:abstractNumId="63">
    <w:nsid w:val="00000041"/>
    <w:multiLevelType w:val="multilevel"/>
    <w:tmpl w:val="A646449A"/>
    <w:name w:val="WW8Num82"/>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2"/>
    <w:multiLevelType w:val="multilevel"/>
    <w:tmpl w:val="00000042"/>
    <w:name w:val="WW8Num83"/>
    <w:lvl w:ilvl="0">
      <w:start w:val="1"/>
      <w:numFmt w:val="bullet"/>
      <w:lvlText w:val=""/>
      <w:lvlJc w:val="left"/>
      <w:pPr>
        <w:tabs>
          <w:tab w:val="num" w:pos="0"/>
        </w:tabs>
        <w:ind w:left="0" w:firstLine="0"/>
      </w:pPr>
      <w:rPr>
        <w:rFonts w:ascii="Symbol" w:hAnsi="Symbol"/>
      </w:rPr>
    </w:lvl>
    <w:lvl w:ilvl="1">
      <w:numFmt w:val="bullet"/>
      <w:lvlText w:val=""/>
      <w:lvlJc w:val="left"/>
      <w:pPr>
        <w:tabs>
          <w:tab w:val="num" w:pos="1080"/>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5">
    <w:nsid w:val="00000043"/>
    <w:multiLevelType w:val="multilevel"/>
    <w:tmpl w:val="00000043"/>
    <w:name w:val="WW8Num84"/>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4"/>
    <w:multiLevelType w:val="singleLevel"/>
    <w:tmpl w:val="00000044"/>
    <w:name w:val="WW8Num86"/>
    <w:lvl w:ilvl="0">
      <w:start w:val="1"/>
      <w:numFmt w:val="bullet"/>
      <w:lvlText w:val=""/>
      <w:lvlJc w:val="left"/>
      <w:pPr>
        <w:tabs>
          <w:tab w:val="num" w:pos="0"/>
        </w:tabs>
        <w:ind w:left="720" w:hanging="360"/>
      </w:pPr>
      <w:rPr>
        <w:rFonts w:ascii="Symbol" w:hAnsi="Symbol"/>
      </w:rPr>
    </w:lvl>
  </w:abstractNum>
  <w:abstractNum w:abstractNumId="67">
    <w:nsid w:val="00000045"/>
    <w:multiLevelType w:val="multilevel"/>
    <w:tmpl w:val="00000045"/>
    <w:name w:val="WW8Num87"/>
    <w:lvl w:ilvl="0">
      <w:start w:val="2"/>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8">
    <w:nsid w:val="00000046"/>
    <w:multiLevelType w:val="singleLevel"/>
    <w:tmpl w:val="00000046"/>
    <w:name w:val="WW8Num88"/>
    <w:lvl w:ilvl="0">
      <w:start w:val="1"/>
      <w:numFmt w:val="lowerLetter"/>
      <w:lvlText w:val="%1)"/>
      <w:lvlJc w:val="left"/>
      <w:pPr>
        <w:tabs>
          <w:tab w:val="num" w:pos="0"/>
        </w:tabs>
        <w:ind w:left="720" w:hanging="360"/>
      </w:pPr>
      <w:rPr>
        <w:b w:val="0"/>
      </w:rPr>
    </w:lvl>
  </w:abstractNum>
  <w:abstractNum w:abstractNumId="69">
    <w:nsid w:val="00000047"/>
    <w:multiLevelType w:val="multilevel"/>
    <w:tmpl w:val="00000047"/>
    <w:name w:val="WW8Num89"/>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00000048"/>
    <w:multiLevelType w:val="singleLevel"/>
    <w:tmpl w:val="00000048"/>
    <w:name w:val="WW8Num90"/>
    <w:lvl w:ilvl="0">
      <w:start w:val="1"/>
      <w:numFmt w:val="decimal"/>
      <w:lvlText w:val="%1)"/>
      <w:lvlJc w:val="left"/>
      <w:pPr>
        <w:tabs>
          <w:tab w:val="num" w:pos="0"/>
        </w:tabs>
        <w:ind w:left="720" w:hanging="360"/>
      </w:pPr>
    </w:lvl>
  </w:abstractNum>
  <w:abstractNum w:abstractNumId="71">
    <w:nsid w:val="00000049"/>
    <w:multiLevelType w:val="singleLevel"/>
    <w:tmpl w:val="00000049"/>
    <w:name w:val="WW8Num91"/>
    <w:lvl w:ilvl="0">
      <w:start w:val="4"/>
      <w:numFmt w:val="decimal"/>
      <w:lvlText w:val="%1."/>
      <w:lvlJc w:val="left"/>
      <w:pPr>
        <w:tabs>
          <w:tab w:val="num" w:pos="0"/>
        </w:tabs>
        <w:ind w:left="283" w:hanging="283"/>
      </w:pPr>
      <w:rPr>
        <w:b/>
      </w:rPr>
    </w:lvl>
  </w:abstractNum>
  <w:abstractNum w:abstractNumId="72">
    <w:nsid w:val="0000004A"/>
    <w:multiLevelType w:val="singleLevel"/>
    <w:tmpl w:val="0000004A"/>
    <w:name w:val="WW8Num92"/>
    <w:lvl w:ilvl="0">
      <w:start w:val="1"/>
      <w:numFmt w:val="bullet"/>
      <w:lvlText w:val=""/>
      <w:lvlJc w:val="left"/>
      <w:pPr>
        <w:tabs>
          <w:tab w:val="num" w:pos="720"/>
        </w:tabs>
        <w:ind w:left="720" w:hanging="360"/>
      </w:pPr>
      <w:rPr>
        <w:rFonts w:ascii="Symbol" w:hAnsi="Symbol"/>
      </w:rPr>
    </w:lvl>
  </w:abstractNum>
  <w:abstractNum w:abstractNumId="73">
    <w:nsid w:val="0000004B"/>
    <w:multiLevelType w:val="multilevel"/>
    <w:tmpl w:val="0000004B"/>
    <w:name w:val="WW8Num93"/>
    <w:lvl w:ilvl="0">
      <w:start w:val="1"/>
      <w:numFmt w:val="bullet"/>
      <w:lvlText w:val=""/>
      <w:lvlJc w:val="left"/>
      <w:pPr>
        <w:tabs>
          <w:tab w:val="num" w:pos="0"/>
        </w:tabs>
        <w:ind w:left="0" w:firstLine="0"/>
      </w:pPr>
      <w:rPr>
        <w:rFonts w:ascii="Symbol" w:hAnsi="Symbol"/>
      </w:rPr>
    </w:lvl>
    <w:lvl w:ilvl="1">
      <w:start w:val="1"/>
      <w:numFmt w:val="decimal"/>
      <w:lvlText w:val="%2."/>
      <w:lvlJc w:val="left"/>
      <w:pPr>
        <w:tabs>
          <w:tab w:val="num" w:pos="1440"/>
        </w:tabs>
        <w:ind w:left="1440" w:hanging="360"/>
      </w:pPr>
    </w:lvl>
    <w:lvl w:ilvl="2">
      <w:start w:val="9"/>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4">
    <w:nsid w:val="0000004C"/>
    <w:multiLevelType w:val="multilevel"/>
    <w:tmpl w:val="0000004C"/>
    <w:name w:val="WW8Num94"/>
    <w:lvl w:ilvl="0">
      <w:start w:val="1"/>
      <w:numFmt w:val="bullet"/>
      <w:lvlText w:val=""/>
      <w:lvlJc w:val="left"/>
      <w:pPr>
        <w:tabs>
          <w:tab w:val="num" w:pos="700"/>
        </w:tabs>
        <w:ind w:left="700" w:hanging="340"/>
      </w:pPr>
      <w:rPr>
        <w:rFonts w:ascii="Symbol" w:hAnsi="Symbol"/>
        <w:b/>
      </w:rPr>
    </w:lvl>
    <w:lvl w:ilvl="1">
      <w:start w:val="3"/>
      <w:numFmt w:val="decimal"/>
      <w:lvlText w:val="%2."/>
      <w:lvlJc w:val="left"/>
      <w:pPr>
        <w:tabs>
          <w:tab w:val="num" w:pos="357"/>
        </w:tabs>
        <w:ind w:left="0" w:firstLine="0"/>
      </w:pPr>
      <w:rPr>
        <w:b/>
      </w:rPr>
    </w:lvl>
    <w:lvl w:ilvl="2">
      <w:start w:val="1"/>
      <w:numFmt w:val="decimal"/>
      <w:lvlText w:val="%3."/>
      <w:lvlJc w:val="left"/>
      <w:pPr>
        <w:tabs>
          <w:tab w:val="num" w:pos="2160"/>
        </w:tabs>
        <w:ind w:left="2160" w:hanging="18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5">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76">
    <w:nsid w:val="0000004E"/>
    <w:multiLevelType w:val="singleLevel"/>
    <w:tmpl w:val="0000004E"/>
    <w:name w:val="WW8Num96"/>
    <w:lvl w:ilvl="0">
      <w:start w:val="1"/>
      <w:numFmt w:val="bullet"/>
      <w:lvlText w:val=""/>
      <w:lvlJc w:val="left"/>
      <w:pPr>
        <w:tabs>
          <w:tab w:val="num" w:pos="720"/>
        </w:tabs>
        <w:ind w:left="720" w:hanging="360"/>
      </w:pPr>
      <w:rPr>
        <w:rFonts w:ascii="Symbol" w:hAnsi="Symbol"/>
      </w:rPr>
    </w:lvl>
  </w:abstractNum>
  <w:abstractNum w:abstractNumId="77">
    <w:nsid w:val="0000004F"/>
    <w:multiLevelType w:val="multilevel"/>
    <w:tmpl w:val="0000004F"/>
    <w:name w:val="WW8Num97"/>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00000050"/>
    <w:multiLevelType w:val="multilevel"/>
    <w:tmpl w:val="00000050"/>
    <w:name w:val="WW8Num98"/>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0"/>
        </w:tabs>
        <w:ind w:left="0" w:firstLine="0"/>
      </w:pPr>
      <w:rPr>
        <w:u w:val="single"/>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00000051"/>
    <w:multiLevelType w:val="multilevel"/>
    <w:tmpl w:val="00000051"/>
    <w:name w:val="WW8Num99"/>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00000052"/>
    <w:multiLevelType w:val="multilevel"/>
    <w:tmpl w:val="00000052"/>
    <w:name w:val="WW8Num100"/>
    <w:lvl w:ilvl="0">
      <w:start w:val="1"/>
      <w:numFmt w:val="decimal"/>
      <w:lvlText w:val="%1."/>
      <w:lvlJc w:val="left"/>
      <w:pPr>
        <w:tabs>
          <w:tab w:val="num" w:pos="0"/>
        </w:tabs>
        <w:ind w:left="0" w:firstLine="0"/>
      </w:pPr>
      <w:rPr>
        <w:b w:val="0"/>
      </w:rPr>
    </w:lvl>
    <w:lvl w:ilvl="1">
      <w:start w:val="1"/>
      <w:numFmt w:val="decimal"/>
      <w:lvlText w:val="%1.%2."/>
      <w:lvlJc w:val="left"/>
      <w:pPr>
        <w:tabs>
          <w:tab w:val="num" w:pos="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1">
    <w:nsid w:val="00000053"/>
    <w:multiLevelType w:val="multilevel"/>
    <w:tmpl w:val="00000053"/>
    <w:name w:val="WW8Num101"/>
    <w:lvl w:ilvl="0">
      <w:start w:val="1"/>
      <w:numFmt w:val="decimal"/>
      <w:lvlText w:val="%1."/>
      <w:lvlJc w:val="left"/>
      <w:pPr>
        <w:tabs>
          <w:tab w:val="num" w:pos="0"/>
        </w:tabs>
        <w:ind w:left="0" w:firstLine="0"/>
      </w:pPr>
      <w:rPr>
        <w:b/>
      </w:rPr>
    </w:lvl>
    <w:lvl w:ilvl="1">
      <w:start w:val="4"/>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2">
    <w:nsid w:val="00000054"/>
    <w:multiLevelType w:val="singleLevel"/>
    <w:tmpl w:val="00000054"/>
    <w:name w:val="WW8Num102"/>
    <w:lvl w:ilvl="0">
      <w:start w:val="1"/>
      <w:numFmt w:val="decimal"/>
      <w:lvlText w:val="%1)"/>
      <w:lvlJc w:val="left"/>
      <w:pPr>
        <w:tabs>
          <w:tab w:val="num" w:pos="0"/>
        </w:tabs>
        <w:ind w:left="0" w:firstLine="0"/>
      </w:pPr>
    </w:lvl>
  </w:abstractNum>
  <w:abstractNum w:abstractNumId="83">
    <w:nsid w:val="00000055"/>
    <w:multiLevelType w:val="multilevel"/>
    <w:tmpl w:val="00000055"/>
    <w:name w:val="WW8Num103"/>
    <w:lvl w:ilvl="0">
      <w:start w:val="4"/>
      <w:numFmt w:val="decimal"/>
      <w:lvlText w:val="%1."/>
      <w:lvlJc w:val="left"/>
      <w:pPr>
        <w:tabs>
          <w:tab w:val="num" w:pos="357"/>
        </w:tabs>
        <w:ind w:left="0" w:firstLine="0"/>
      </w:pPr>
      <w:rPr>
        <w:b/>
      </w:rPr>
    </w:lvl>
    <w:lvl w:ilvl="1">
      <w:start w:val="1"/>
      <w:numFmt w:val="decimal"/>
      <w:lvlText w:val="%1.%2."/>
      <w:lvlJc w:val="left"/>
      <w:pPr>
        <w:tabs>
          <w:tab w:val="num" w:pos="357"/>
        </w:tabs>
        <w:ind w:left="0" w:firstLine="0"/>
      </w:pPr>
      <w:rPr>
        <w:b/>
      </w:rPr>
    </w:lvl>
    <w:lvl w:ilvl="2">
      <w:start w:val="1"/>
      <w:numFmt w:val="decimal"/>
      <w:lvlText w:val="%1.%2.%3."/>
      <w:lvlJc w:val="left"/>
      <w:pPr>
        <w:tabs>
          <w:tab w:val="num" w:pos="0"/>
        </w:tabs>
        <w:ind w:left="0" w:firstLine="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4">
    <w:nsid w:val="00000056"/>
    <w:multiLevelType w:val="multilevel"/>
    <w:tmpl w:val="5CAE0150"/>
    <w:name w:val="WW8Num104"/>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720" w:hanging="360"/>
      </w:pPr>
      <w:rPr>
        <w:b/>
        <w:color w:val="auto"/>
      </w:rPr>
    </w:lvl>
    <w:lvl w:ilvl="2">
      <w:start w:val="1"/>
      <w:numFmt w:val="decimal"/>
      <w:lvlText w:val="%1.%2.%3."/>
      <w:lvlJc w:val="left"/>
      <w:pPr>
        <w:tabs>
          <w:tab w:val="num" w:pos="0"/>
        </w:tabs>
        <w:ind w:left="1080" w:hanging="720"/>
      </w:pPr>
      <w:rPr>
        <w:color w:val="3333FF"/>
      </w:rPr>
    </w:lvl>
    <w:lvl w:ilvl="3">
      <w:start w:val="1"/>
      <w:numFmt w:val="decimal"/>
      <w:lvlText w:val="%1.%2.%3.%4."/>
      <w:lvlJc w:val="left"/>
      <w:pPr>
        <w:tabs>
          <w:tab w:val="num" w:pos="0"/>
        </w:tabs>
        <w:ind w:left="1080" w:hanging="720"/>
      </w:pPr>
      <w:rPr>
        <w:color w:val="3333FF"/>
      </w:rPr>
    </w:lvl>
    <w:lvl w:ilvl="4">
      <w:start w:val="1"/>
      <w:numFmt w:val="decimal"/>
      <w:lvlText w:val="%1.%2.%3.%4.%5."/>
      <w:lvlJc w:val="left"/>
      <w:pPr>
        <w:tabs>
          <w:tab w:val="num" w:pos="0"/>
        </w:tabs>
        <w:ind w:left="1440" w:hanging="1080"/>
      </w:pPr>
      <w:rPr>
        <w:color w:val="3333FF"/>
      </w:rPr>
    </w:lvl>
    <w:lvl w:ilvl="5">
      <w:start w:val="1"/>
      <w:numFmt w:val="decimal"/>
      <w:lvlText w:val="%1.%2.%3.%4.%5.%6."/>
      <w:lvlJc w:val="left"/>
      <w:pPr>
        <w:tabs>
          <w:tab w:val="num" w:pos="0"/>
        </w:tabs>
        <w:ind w:left="1440" w:hanging="1080"/>
      </w:pPr>
      <w:rPr>
        <w:color w:val="3333FF"/>
      </w:rPr>
    </w:lvl>
    <w:lvl w:ilvl="6">
      <w:start w:val="1"/>
      <w:numFmt w:val="decimal"/>
      <w:lvlText w:val="%1.%2.%3.%4.%5.%6.%7."/>
      <w:lvlJc w:val="left"/>
      <w:pPr>
        <w:tabs>
          <w:tab w:val="num" w:pos="0"/>
        </w:tabs>
        <w:ind w:left="1800" w:hanging="1440"/>
      </w:pPr>
      <w:rPr>
        <w:color w:val="3333FF"/>
      </w:rPr>
    </w:lvl>
    <w:lvl w:ilvl="7">
      <w:start w:val="1"/>
      <w:numFmt w:val="decimal"/>
      <w:lvlText w:val="%1.%2.%3.%4.%5.%6.%7.%8."/>
      <w:lvlJc w:val="left"/>
      <w:pPr>
        <w:tabs>
          <w:tab w:val="num" w:pos="0"/>
        </w:tabs>
        <w:ind w:left="1800" w:hanging="1440"/>
      </w:pPr>
      <w:rPr>
        <w:color w:val="3333FF"/>
      </w:rPr>
    </w:lvl>
    <w:lvl w:ilvl="8">
      <w:start w:val="1"/>
      <w:numFmt w:val="decimal"/>
      <w:lvlText w:val="%1.%2.%3.%4.%5.%6.%7.%8.%9."/>
      <w:lvlJc w:val="left"/>
      <w:pPr>
        <w:tabs>
          <w:tab w:val="num" w:pos="0"/>
        </w:tabs>
        <w:ind w:left="2160" w:hanging="1800"/>
      </w:pPr>
      <w:rPr>
        <w:color w:val="3333FF"/>
      </w:rPr>
    </w:lvl>
  </w:abstractNum>
  <w:abstractNum w:abstractNumId="85">
    <w:nsid w:val="00000057"/>
    <w:multiLevelType w:val="singleLevel"/>
    <w:tmpl w:val="00000057"/>
    <w:name w:val="WW8Num105"/>
    <w:lvl w:ilvl="0">
      <w:start w:val="1"/>
      <w:numFmt w:val="decimal"/>
      <w:lvlText w:val="%1."/>
      <w:lvlJc w:val="left"/>
      <w:pPr>
        <w:tabs>
          <w:tab w:val="num" w:pos="0"/>
        </w:tabs>
        <w:ind w:left="975" w:hanging="360"/>
      </w:pPr>
    </w:lvl>
  </w:abstractNum>
  <w:abstractNum w:abstractNumId="86">
    <w:nsid w:val="00000058"/>
    <w:multiLevelType w:val="multilevel"/>
    <w:tmpl w:val="00000058"/>
    <w:name w:val="WW8Num106"/>
    <w:lvl w:ilvl="0">
      <w:start w:val="2"/>
      <w:numFmt w:val="decimal"/>
      <w:lvlText w:val="%1."/>
      <w:lvlJc w:val="left"/>
      <w:pPr>
        <w:tabs>
          <w:tab w:val="num" w:pos="0"/>
        </w:tabs>
        <w:ind w:left="540" w:hanging="540"/>
      </w:pPr>
    </w:lvl>
    <w:lvl w:ilvl="1">
      <w:start w:val="1"/>
      <w:numFmt w:val="decimal"/>
      <w:lvlText w:val="%1.%2."/>
      <w:lvlJc w:val="left"/>
      <w:pPr>
        <w:tabs>
          <w:tab w:val="num" w:pos="0"/>
        </w:tabs>
        <w:ind w:left="540" w:hanging="540"/>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7">
    <w:nsid w:val="00000059"/>
    <w:multiLevelType w:val="multilevel"/>
    <w:tmpl w:val="00000059"/>
    <w:name w:val="WW8Num107"/>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nsid w:val="0000005B"/>
    <w:multiLevelType w:val="singleLevel"/>
    <w:tmpl w:val="0000005B"/>
    <w:name w:val="WW8Num10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89">
    <w:nsid w:val="0000005D"/>
    <w:multiLevelType w:val="multilevel"/>
    <w:tmpl w:val="7174D3AE"/>
    <w:lvl w:ilvl="0">
      <w:start w:val="1"/>
      <w:numFmt w:val="none"/>
      <w:pStyle w:val="Listapunktowana1"/>
      <w:suff w:val="nothing"/>
      <w:lvlText w:val=""/>
      <w:lvlJc w:val="left"/>
      <w:pPr>
        <w:tabs>
          <w:tab w:val="num" w:pos="283"/>
        </w:tabs>
        <w:ind w:left="283" w:hanging="283"/>
      </w:p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nsid w:val="0000005E"/>
    <w:multiLevelType w:val="multilevel"/>
    <w:tmpl w:val="0000005E"/>
    <w:name w:val="WW8StyleNum1"/>
    <w:lvl w:ilvl="0">
      <w:start w:val="1"/>
      <w:numFmt w:val="none"/>
      <w:pStyle w:val="Listapunktowana21"/>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0000006C"/>
    <w:multiLevelType w:val="singleLevel"/>
    <w:tmpl w:val="0000006C"/>
    <w:name w:val="WW8Num108"/>
    <w:lvl w:ilvl="0">
      <w:start w:val="1"/>
      <w:numFmt w:val="decimal"/>
      <w:lvlText w:val="%1."/>
      <w:lvlJc w:val="left"/>
      <w:pPr>
        <w:tabs>
          <w:tab w:val="num" w:pos="0"/>
        </w:tabs>
        <w:ind w:left="0" w:firstLine="0"/>
      </w:pPr>
      <w:rPr>
        <w:rFonts w:ascii="Symbol" w:hAnsi="Symbol"/>
      </w:rPr>
    </w:lvl>
  </w:abstractNum>
  <w:abstractNum w:abstractNumId="92">
    <w:nsid w:val="0000006E"/>
    <w:multiLevelType w:val="multilevel"/>
    <w:tmpl w:val="0000006E"/>
    <w:name w:val="WW8Num110"/>
    <w:lvl w:ilvl="0">
      <w:start w:val="1"/>
      <w:numFmt w:val="decimal"/>
      <w:lvlText w:val="%1."/>
      <w:lvlJc w:val="left"/>
      <w:pPr>
        <w:tabs>
          <w:tab w:val="num" w:pos="0"/>
        </w:tabs>
        <w:ind w:left="0" w:firstLine="0"/>
      </w:pPr>
      <w:rPr>
        <w:rFonts w:cs="Times New Roman"/>
        <w:b/>
        <w:bCs/>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b/>
        <w:bCs/>
      </w:rPr>
    </w:lvl>
    <w:lvl w:ilvl="3">
      <w:start w:val="1"/>
      <w:numFmt w:val="bullet"/>
      <w:lvlText w:val=""/>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3">
    <w:nsid w:val="0000006F"/>
    <w:multiLevelType w:val="multilevel"/>
    <w:tmpl w:val="B09E27AA"/>
    <w:name w:val="WW8Num11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nsid w:val="00000070"/>
    <w:multiLevelType w:val="singleLevel"/>
    <w:tmpl w:val="00000070"/>
    <w:name w:val="WW8Num112"/>
    <w:lvl w:ilvl="0">
      <w:start w:val="1"/>
      <w:numFmt w:val="bullet"/>
      <w:lvlText w:val=""/>
      <w:lvlJc w:val="left"/>
      <w:pPr>
        <w:tabs>
          <w:tab w:val="num" w:pos="720"/>
        </w:tabs>
        <w:ind w:left="720" w:hanging="360"/>
      </w:pPr>
      <w:rPr>
        <w:rFonts w:ascii="Symbol" w:hAnsi="Symbol" w:cs="Times New Roman"/>
        <w:b/>
        <w:bCs/>
      </w:rPr>
    </w:lvl>
  </w:abstractNum>
  <w:abstractNum w:abstractNumId="95">
    <w:nsid w:val="00000071"/>
    <w:multiLevelType w:val="multilevel"/>
    <w:tmpl w:val="AB86ACE8"/>
    <w:name w:val="WW8Num113"/>
    <w:lvl w:ilvl="0">
      <w:start w:val="1"/>
      <w:numFmt w:val="decimal"/>
      <w:lvlText w:val="%1."/>
      <w:lvlJc w:val="left"/>
      <w:pPr>
        <w:tabs>
          <w:tab w:val="num" w:pos="360"/>
        </w:tabs>
        <w:ind w:left="360" w:hanging="360"/>
      </w:pPr>
      <w:rPr>
        <w:rFonts w:ascii="Symbol" w:hAnsi="Symbol" w:cs="Times New Roman" w:hint="default"/>
        <w:color w:val="000000"/>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6">
    <w:nsid w:val="00000072"/>
    <w:multiLevelType w:val="multilevel"/>
    <w:tmpl w:val="00000072"/>
    <w:name w:val="WW8Num1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nsid w:val="00000073"/>
    <w:multiLevelType w:val="multilevel"/>
    <w:tmpl w:val="00000073"/>
    <w:name w:val="WW8Num115"/>
    <w:lvl w:ilvl="0">
      <w:start w:val="1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nsid w:val="00000074"/>
    <w:multiLevelType w:val="multilevel"/>
    <w:tmpl w:val="00000074"/>
    <w:name w:val="WW8Num116"/>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00A84FE1"/>
    <w:multiLevelType w:val="multilevel"/>
    <w:tmpl w:val="24C036E4"/>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00">
    <w:nsid w:val="00D2371D"/>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01280F88"/>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nsid w:val="01925E0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3">
    <w:nsid w:val="029D0209"/>
    <w:multiLevelType w:val="hybridMultilevel"/>
    <w:tmpl w:val="A28C60F0"/>
    <w:name w:val="WW8Num1032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02DE2E0F"/>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nsid w:val="03061F85"/>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6">
    <w:nsid w:val="05B341F7"/>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7">
    <w:nsid w:val="06435FFE"/>
    <w:multiLevelType w:val="hybridMultilevel"/>
    <w:tmpl w:val="CDDE4528"/>
    <w:name w:val="WW8Num1032"/>
    <w:lvl w:ilvl="0" w:tplc="CF8E0F96">
      <w:start w:val="1"/>
      <w:numFmt w:val="decimal"/>
      <w:lvlText w:val="%1)"/>
      <w:lvlJc w:val="right"/>
      <w:pPr>
        <w:ind w:left="2160" w:hanging="180"/>
      </w:pPr>
      <w:rPr>
        <w:rFonts w:ascii="Times New Roman" w:eastAsia="Times New Roman" w:hAnsi="Times New Roman" w:cs="Times New Roman"/>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0B4D2CF6"/>
    <w:multiLevelType w:val="hybridMultilevel"/>
    <w:tmpl w:val="74D0BA6A"/>
    <w:lvl w:ilvl="0" w:tplc="FFFFFFFF">
      <w:start w:val="1"/>
      <w:numFmt w:val="decimal"/>
      <w:lvlText w:val="%1)"/>
      <w:lvlJc w:val="left"/>
      <w:pPr>
        <w:ind w:left="4309" w:hanging="360"/>
      </w:pPr>
    </w:lvl>
    <w:lvl w:ilvl="1" w:tplc="FFFFFFFF">
      <w:start w:val="1"/>
      <w:numFmt w:val="lowerLetter"/>
      <w:lvlText w:val="%2)"/>
      <w:lvlJc w:val="left"/>
      <w:pPr>
        <w:ind w:left="5029" w:hanging="360"/>
      </w:pPr>
      <w:rPr>
        <w:rFonts w:hint="default"/>
      </w:rPr>
    </w:lvl>
    <w:lvl w:ilvl="2" w:tplc="FFFFFFFF" w:tentative="1">
      <w:start w:val="1"/>
      <w:numFmt w:val="lowerRoman"/>
      <w:lvlText w:val="%3."/>
      <w:lvlJc w:val="right"/>
      <w:pPr>
        <w:ind w:left="5749" w:hanging="180"/>
      </w:pPr>
    </w:lvl>
    <w:lvl w:ilvl="3" w:tplc="FFFFFFFF" w:tentative="1">
      <w:start w:val="1"/>
      <w:numFmt w:val="decimal"/>
      <w:lvlText w:val="%4."/>
      <w:lvlJc w:val="left"/>
      <w:pPr>
        <w:ind w:left="6469" w:hanging="360"/>
      </w:pPr>
    </w:lvl>
    <w:lvl w:ilvl="4" w:tplc="FFFFFFFF" w:tentative="1">
      <w:start w:val="1"/>
      <w:numFmt w:val="lowerLetter"/>
      <w:lvlText w:val="%5."/>
      <w:lvlJc w:val="left"/>
      <w:pPr>
        <w:ind w:left="7189" w:hanging="360"/>
      </w:pPr>
    </w:lvl>
    <w:lvl w:ilvl="5" w:tplc="FFFFFFFF" w:tentative="1">
      <w:start w:val="1"/>
      <w:numFmt w:val="lowerRoman"/>
      <w:lvlText w:val="%6."/>
      <w:lvlJc w:val="right"/>
      <w:pPr>
        <w:ind w:left="7909" w:hanging="180"/>
      </w:pPr>
    </w:lvl>
    <w:lvl w:ilvl="6" w:tplc="FFFFFFFF" w:tentative="1">
      <w:start w:val="1"/>
      <w:numFmt w:val="decimal"/>
      <w:lvlText w:val="%7."/>
      <w:lvlJc w:val="left"/>
      <w:pPr>
        <w:ind w:left="8629" w:hanging="360"/>
      </w:pPr>
    </w:lvl>
    <w:lvl w:ilvl="7" w:tplc="FFFFFFFF" w:tentative="1">
      <w:start w:val="1"/>
      <w:numFmt w:val="lowerLetter"/>
      <w:lvlText w:val="%8."/>
      <w:lvlJc w:val="left"/>
      <w:pPr>
        <w:ind w:left="9349" w:hanging="360"/>
      </w:pPr>
    </w:lvl>
    <w:lvl w:ilvl="8" w:tplc="FFFFFFFF" w:tentative="1">
      <w:start w:val="1"/>
      <w:numFmt w:val="lowerRoman"/>
      <w:lvlText w:val="%9."/>
      <w:lvlJc w:val="right"/>
      <w:pPr>
        <w:ind w:left="10069" w:hanging="180"/>
      </w:pPr>
    </w:lvl>
  </w:abstractNum>
  <w:abstractNum w:abstractNumId="109">
    <w:nsid w:val="0BBE1B14"/>
    <w:multiLevelType w:val="hybridMultilevel"/>
    <w:tmpl w:val="09204C4C"/>
    <w:lvl w:ilvl="0" w:tplc="04150017">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0">
    <w:nsid w:val="0C566720"/>
    <w:multiLevelType w:val="hybridMultilevel"/>
    <w:tmpl w:val="72B02542"/>
    <w:lvl w:ilvl="0" w:tplc="C9C8984C">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1">
    <w:nsid w:val="0DDF4797"/>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2">
    <w:nsid w:val="0F32355A"/>
    <w:multiLevelType w:val="hybridMultilevel"/>
    <w:tmpl w:val="F76C8698"/>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113">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nsid w:val="1107795D"/>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123A6E2E"/>
    <w:multiLevelType w:val="hybridMultilevel"/>
    <w:tmpl w:val="80E8DBE6"/>
    <w:lvl w:ilvl="0" w:tplc="AE767F04">
      <w:start w:val="1"/>
      <w:numFmt w:val="decimal"/>
      <w:lvlText w:val="%1)"/>
      <w:lvlJc w:val="left"/>
      <w:pPr>
        <w:ind w:left="720" w:hanging="360"/>
      </w:pPr>
      <w:rPr>
        <w:rFonts w:cs="Times New Roman"/>
        <w:i w:val="0"/>
        <w:sz w:val="24"/>
        <w:szCs w:val="24"/>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6">
    <w:nsid w:val="127F54C1"/>
    <w:multiLevelType w:val="hybridMultilevel"/>
    <w:tmpl w:val="921E26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139B5619"/>
    <w:multiLevelType w:val="hybridMultilevel"/>
    <w:tmpl w:val="681C6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18256908"/>
    <w:multiLevelType w:val="hybridMultilevel"/>
    <w:tmpl w:val="AA564558"/>
    <w:name w:val="WW8Num3422"/>
    <w:lvl w:ilvl="0" w:tplc="49FE199E">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069"/>
        </w:tabs>
        <w:ind w:left="1069" w:hanging="360"/>
      </w:pPr>
      <w:rPr>
        <w:rFonts w:ascii="Courier New" w:hAnsi="Courier New" w:cs="Courier New" w:hint="default"/>
      </w:rPr>
    </w:lvl>
    <w:lvl w:ilvl="2" w:tplc="04150005" w:tentative="1">
      <w:start w:val="1"/>
      <w:numFmt w:val="bullet"/>
      <w:lvlText w:val=""/>
      <w:lvlJc w:val="left"/>
      <w:pPr>
        <w:tabs>
          <w:tab w:val="num" w:pos="1789"/>
        </w:tabs>
        <w:ind w:left="1789" w:hanging="360"/>
      </w:pPr>
      <w:rPr>
        <w:rFonts w:ascii="Wingdings" w:hAnsi="Wingdings" w:hint="default"/>
      </w:rPr>
    </w:lvl>
    <w:lvl w:ilvl="3" w:tplc="04150001" w:tentative="1">
      <w:start w:val="1"/>
      <w:numFmt w:val="bullet"/>
      <w:lvlText w:val=""/>
      <w:lvlJc w:val="left"/>
      <w:pPr>
        <w:tabs>
          <w:tab w:val="num" w:pos="2509"/>
        </w:tabs>
        <w:ind w:left="2509" w:hanging="360"/>
      </w:pPr>
      <w:rPr>
        <w:rFonts w:ascii="Symbol" w:hAnsi="Symbol" w:hint="default"/>
      </w:rPr>
    </w:lvl>
    <w:lvl w:ilvl="4" w:tplc="04150003" w:tentative="1">
      <w:start w:val="1"/>
      <w:numFmt w:val="bullet"/>
      <w:lvlText w:val="o"/>
      <w:lvlJc w:val="left"/>
      <w:pPr>
        <w:tabs>
          <w:tab w:val="num" w:pos="3229"/>
        </w:tabs>
        <w:ind w:left="3229" w:hanging="360"/>
      </w:pPr>
      <w:rPr>
        <w:rFonts w:ascii="Courier New" w:hAnsi="Courier New" w:cs="Courier New" w:hint="default"/>
      </w:rPr>
    </w:lvl>
    <w:lvl w:ilvl="5" w:tplc="04150005" w:tentative="1">
      <w:start w:val="1"/>
      <w:numFmt w:val="bullet"/>
      <w:lvlText w:val=""/>
      <w:lvlJc w:val="left"/>
      <w:pPr>
        <w:tabs>
          <w:tab w:val="num" w:pos="3949"/>
        </w:tabs>
        <w:ind w:left="3949" w:hanging="360"/>
      </w:pPr>
      <w:rPr>
        <w:rFonts w:ascii="Wingdings" w:hAnsi="Wingdings" w:hint="default"/>
      </w:rPr>
    </w:lvl>
    <w:lvl w:ilvl="6" w:tplc="04150001" w:tentative="1">
      <w:start w:val="1"/>
      <w:numFmt w:val="bullet"/>
      <w:lvlText w:val=""/>
      <w:lvlJc w:val="left"/>
      <w:pPr>
        <w:tabs>
          <w:tab w:val="num" w:pos="4669"/>
        </w:tabs>
        <w:ind w:left="4669" w:hanging="360"/>
      </w:pPr>
      <w:rPr>
        <w:rFonts w:ascii="Symbol" w:hAnsi="Symbol" w:hint="default"/>
      </w:rPr>
    </w:lvl>
    <w:lvl w:ilvl="7" w:tplc="04150003" w:tentative="1">
      <w:start w:val="1"/>
      <w:numFmt w:val="bullet"/>
      <w:lvlText w:val="o"/>
      <w:lvlJc w:val="left"/>
      <w:pPr>
        <w:tabs>
          <w:tab w:val="num" w:pos="5389"/>
        </w:tabs>
        <w:ind w:left="5389" w:hanging="360"/>
      </w:pPr>
      <w:rPr>
        <w:rFonts w:ascii="Courier New" w:hAnsi="Courier New" w:cs="Courier New" w:hint="default"/>
      </w:rPr>
    </w:lvl>
    <w:lvl w:ilvl="8" w:tplc="04150005" w:tentative="1">
      <w:start w:val="1"/>
      <w:numFmt w:val="bullet"/>
      <w:lvlText w:val=""/>
      <w:lvlJc w:val="left"/>
      <w:pPr>
        <w:tabs>
          <w:tab w:val="num" w:pos="6109"/>
        </w:tabs>
        <w:ind w:left="6109" w:hanging="360"/>
      </w:pPr>
      <w:rPr>
        <w:rFonts w:ascii="Wingdings" w:hAnsi="Wingdings" w:hint="default"/>
      </w:rPr>
    </w:lvl>
  </w:abstractNum>
  <w:abstractNum w:abstractNumId="119">
    <w:nsid w:val="1AB9670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1AE574B1"/>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1">
    <w:nsid w:val="1B40132A"/>
    <w:multiLevelType w:val="multilevel"/>
    <w:tmpl w:val="DB3038BA"/>
    <w:lvl w:ilvl="0">
      <w:start w:val="1"/>
      <w:numFmt w:val="decimal"/>
      <w:lvlText w:val="%1."/>
      <w:lvlJc w:val="left"/>
      <w:pPr>
        <w:ind w:left="360" w:hanging="360"/>
      </w:pPr>
      <w:rPr>
        <w:rFonts w:hint="default"/>
        <w:b/>
        <w:i w:val="0"/>
        <w:iCs w:val="0"/>
        <w:color w:val="auto"/>
      </w:rPr>
    </w:lvl>
    <w:lvl w:ilvl="1">
      <w:start w:val="1"/>
      <w:numFmt w:val="decimal"/>
      <w:isLgl/>
      <w:lvlText w:val="%1.%2."/>
      <w:lvlJc w:val="left"/>
      <w:pPr>
        <w:ind w:left="502" w:hanging="360"/>
      </w:pPr>
      <w:rPr>
        <w:rFonts w:asciiTheme="minorHAnsi" w:hAnsiTheme="minorHAnsi" w:cstheme="minorHAnsi" w:hint="default"/>
        <w:b/>
        <w:bCs w:val="0"/>
        <w:i w:val="0"/>
        <w:iCs w:val="0"/>
        <w:strike w:val="0"/>
        <w:color w:val="auto"/>
        <w:sz w:val="24"/>
        <w:szCs w:val="28"/>
      </w:rPr>
    </w:lvl>
    <w:lvl w:ilvl="2">
      <w:start w:val="1"/>
      <w:numFmt w:val="decimal"/>
      <w:isLgl/>
      <w:lvlText w:val="%1.%2.%3."/>
      <w:lvlJc w:val="left"/>
      <w:pPr>
        <w:ind w:left="1080" w:hanging="720"/>
      </w:pPr>
      <w:rPr>
        <w:rFonts w:asciiTheme="minorHAnsi" w:hAnsiTheme="minorHAnsi" w:cstheme="minorHAnsi" w:hint="default"/>
        <w:b/>
        <w:bCs w:val="0"/>
        <w:color w:val="auto"/>
        <w:spacing w:val="-6"/>
        <w:sz w:val="24"/>
        <w:szCs w:val="28"/>
      </w:rPr>
    </w:lvl>
    <w:lvl w:ilvl="3">
      <w:start w:val="1"/>
      <w:numFmt w:val="decimal"/>
      <w:isLgl/>
      <w:lvlText w:val="%1.%2.%3.%4."/>
      <w:lvlJc w:val="left"/>
      <w:pPr>
        <w:ind w:left="862" w:hanging="720"/>
      </w:pPr>
      <w:rPr>
        <w:rFonts w:hint="default"/>
        <w:b/>
        <w:bCs/>
        <w:spacing w:val="-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nsid w:val="1BC51046"/>
    <w:multiLevelType w:val="hybridMultilevel"/>
    <w:tmpl w:val="74D0BA6A"/>
    <w:lvl w:ilvl="0" w:tplc="04150011">
      <w:start w:val="1"/>
      <w:numFmt w:val="decimal"/>
      <w:lvlText w:val="%1)"/>
      <w:lvlJc w:val="left"/>
      <w:pPr>
        <w:ind w:left="4309" w:hanging="360"/>
      </w:pPr>
    </w:lvl>
    <w:lvl w:ilvl="1" w:tplc="E6002C28">
      <w:start w:val="1"/>
      <w:numFmt w:val="lowerLetter"/>
      <w:lvlText w:val="%2)"/>
      <w:lvlJc w:val="left"/>
      <w:pPr>
        <w:ind w:left="5029" w:hanging="360"/>
      </w:pPr>
      <w:rPr>
        <w:rFonts w:hint="default"/>
      </w:rPr>
    </w:lvl>
    <w:lvl w:ilvl="2" w:tplc="0415001B" w:tentative="1">
      <w:start w:val="1"/>
      <w:numFmt w:val="lowerRoman"/>
      <w:lvlText w:val="%3."/>
      <w:lvlJc w:val="right"/>
      <w:pPr>
        <w:ind w:left="5749" w:hanging="180"/>
      </w:pPr>
    </w:lvl>
    <w:lvl w:ilvl="3" w:tplc="0415000F" w:tentative="1">
      <w:start w:val="1"/>
      <w:numFmt w:val="decimal"/>
      <w:lvlText w:val="%4."/>
      <w:lvlJc w:val="left"/>
      <w:pPr>
        <w:ind w:left="6469" w:hanging="360"/>
      </w:pPr>
    </w:lvl>
    <w:lvl w:ilvl="4" w:tplc="04150019" w:tentative="1">
      <w:start w:val="1"/>
      <w:numFmt w:val="lowerLetter"/>
      <w:lvlText w:val="%5."/>
      <w:lvlJc w:val="left"/>
      <w:pPr>
        <w:ind w:left="7189" w:hanging="360"/>
      </w:pPr>
    </w:lvl>
    <w:lvl w:ilvl="5" w:tplc="0415001B" w:tentative="1">
      <w:start w:val="1"/>
      <w:numFmt w:val="lowerRoman"/>
      <w:lvlText w:val="%6."/>
      <w:lvlJc w:val="right"/>
      <w:pPr>
        <w:ind w:left="7909" w:hanging="180"/>
      </w:pPr>
    </w:lvl>
    <w:lvl w:ilvl="6" w:tplc="0415000F" w:tentative="1">
      <w:start w:val="1"/>
      <w:numFmt w:val="decimal"/>
      <w:lvlText w:val="%7."/>
      <w:lvlJc w:val="left"/>
      <w:pPr>
        <w:ind w:left="8629" w:hanging="360"/>
      </w:pPr>
    </w:lvl>
    <w:lvl w:ilvl="7" w:tplc="04150019" w:tentative="1">
      <w:start w:val="1"/>
      <w:numFmt w:val="lowerLetter"/>
      <w:lvlText w:val="%8."/>
      <w:lvlJc w:val="left"/>
      <w:pPr>
        <w:ind w:left="9349" w:hanging="360"/>
      </w:pPr>
    </w:lvl>
    <w:lvl w:ilvl="8" w:tplc="0415001B" w:tentative="1">
      <w:start w:val="1"/>
      <w:numFmt w:val="lowerRoman"/>
      <w:lvlText w:val="%9."/>
      <w:lvlJc w:val="right"/>
      <w:pPr>
        <w:ind w:left="10069" w:hanging="180"/>
      </w:pPr>
    </w:lvl>
  </w:abstractNum>
  <w:abstractNum w:abstractNumId="123">
    <w:nsid w:val="1D0C7CE4"/>
    <w:multiLevelType w:val="hybridMultilevel"/>
    <w:tmpl w:val="75BC23CA"/>
    <w:lvl w:ilvl="0" w:tplc="04150011">
      <w:start w:val="1"/>
      <w:numFmt w:val="decimal"/>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1D0D3887"/>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nsid w:val="1D1E4FFF"/>
    <w:multiLevelType w:val="hybridMultilevel"/>
    <w:tmpl w:val="7994830A"/>
    <w:lvl w:ilvl="0" w:tplc="2AC634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1DF6246F"/>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nsid w:val="1E3E6188"/>
    <w:multiLevelType w:val="hybridMultilevel"/>
    <w:tmpl w:val="E60CF4E8"/>
    <w:lvl w:ilvl="0" w:tplc="2E98FFD0">
      <w:start w:val="1"/>
      <w:numFmt w:val="decimal"/>
      <w:lvlText w:val="%1."/>
      <w:lvlJc w:val="left"/>
      <w:pPr>
        <w:ind w:left="2880" w:hanging="360"/>
      </w:pPr>
      <w:rPr>
        <w:rFonts w:asciiTheme="minorHAnsi" w:hAnsiTheme="minorHAnsi" w:cstheme="minorHAnsi"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nsid w:val="224438C8"/>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25710ED"/>
    <w:multiLevelType w:val="hybridMultilevel"/>
    <w:tmpl w:val="098488E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nsid w:val="22B10896"/>
    <w:multiLevelType w:val="multilevel"/>
    <w:tmpl w:val="A136041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31">
    <w:nsid w:val="22E31DCB"/>
    <w:multiLevelType w:val="multilevel"/>
    <w:tmpl w:val="2A741352"/>
    <w:lvl w:ilvl="0">
      <w:start w:val="1"/>
      <w:numFmt w:val="decimal"/>
      <w:lvlText w:val="%1."/>
      <w:lvlJc w:val="left"/>
      <w:pPr>
        <w:ind w:left="360" w:hanging="360"/>
      </w:pPr>
      <w:rPr>
        <w:rFonts w:cs="Times New Roman" w:hint="default"/>
        <w:b/>
      </w:rPr>
    </w:lvl>
    <w:lvl w:ilvl="1">
      <w:start w:val="1"/>
      <w:numFmt w:val="decimal"/>
      <w:lvlText w:val="%1.%2."/>
      <w:lvlJc w:val="left"/>
      <w:pPr>
        <w:ind w:left="716" w:hanging="432"/>
      </w:pPr>
      <w:rPr>
        <w:rFonts w:cs="Times New Roman"/>
        <w:b/>
        <w:color w:val="000000"/>
        <w:sz w:val="24"/>
        <w:szCs w:val="28"/>
      </w:rPr>
    </w:lvl>
    <w:lvl w:ilvl="2">
      <w:start w:val="1"/>
      <w:numFmt w:val="decimal"/>
      <w:lvlText w:val="%1.%2.%3."/>
      <w:lvlJc w:val="left"/>
      <w:pPr>
        <w:ind w:left="1224" w:hanging="504"/>
      </w:pPr>
      <w:rPr>
        <w:rFonts w:asciiTheme="minorHAnsi" w:hAnsiTheme="minorHAnsi" w:cstheme="minorHAnsi" w:hint="default"/>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2">
    <w:nsid w:val="23012927"/>
    <w:multiLevelType w:val="multilevel"/>
    <w:tmpl w:val="691E0E7A"/>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133">
    <w:nsid w:val="238133D2"/>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4">
    <w:nsid w:val="24603DA4"/>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nsid w:val="251A213B"/>
    <w:multiLevelType w:val="hybridMultilevel"/>
    <w:tmpl w:val="2A1E0AEA"/>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nsid w:val="25921129"/>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nsid w:val="26C4653B"/>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38">
    <w:nsid w:val="274A072D"/>
    <w:multiLevelType w:val="hybridMultilevel"/>
    <w:tmpl w:val="F516EFD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B70CE000">
      <w:start w:val="1"/>
      <w:numFmt w:val="decimal"/>
      <w:lvlText w:val="%4."/>
      <w:lvlJc w:val="left"/>
      <w:pPr>
        <w:ind w:left="2880" w:hanging="360"/>
      </w:pPr>
      <w:rPr>
        <w:rFonts w:hint="default"/>
        <w:b w:val="0"/>
      </w:rPr>
    </w:lvl>
    <w:lvl w:ilvl="4" w:tplc="04150011">
      <w:start w:val="1"/>
      <w:numFmt w:val="decimal"/>
      <w:lvlText w:val="%5)"/>
      <w:lvlJc w:val="left"/>
      <w:pPr>
        <w:ind w:left="3600" w:hanging="360"/>
      </w:pPr>
      <w:rPr>
        <w:rFonts w:hint="default"/>
      </w:rPr>
    </w:lvl>
    <w:lvl w:ilvl="5" w:tplc="04150001">
      <w:start w:val="1"/>
      <w:numFmt w:val="bullet"/>
      <w:lvlText w:val=""/>
      <w:lvlJc w:val="left"/>
      <w:pPr>
        <w:ind w:left="4500" w:hanging="360"/>
      </w:pPr>
      <w:rPr>
        <w:rFonts w:ascii="Symbol" w:hAnsi="Symbol"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285E63DC"/>
    <w:multiLevelType w:val="hybridMultilevel"/>
    <w:tmpl w:val="98EE8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29D33FBA"/>
    <w:multiLevelType w:val="multilevel"/>
    <w:tmpl w:val="A0208BA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273" w:hanging="720"/>
      </w:pPr>
      <w:rPr>
        <w:rFonts w:asciiTheme="minorHAnsi" w:hAnsiTheme="minorHAnsi" w:cstheme="minorHAnsi" w:hint="default"/>
        <w:b/>
        <w:bCs/>
        <w:sz w:val="24"/>
        <w:szCs w:val="24"/>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41">
    <w:nsid w:val="2A3D265B"/>
    <w:multiLevelType w:val="hybridMultilevel"/>
    <w:tmpl w:val="88A23332"/>
    <w:lvl w:ilvl="0" w:tplc="1B5881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2">
    <w:nsid w:val="2AA11219"/>
    <w:multiLevelType w:val="multilevel"/>
    <w:tmpl w:val="BC1E56F0"/>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3">
    <w:nsid w:val="2EAD6DC2"/>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4">
    <w:nsid w:val="2EEC4567"/>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5">
    <w:nsid w:val="2F725D63"/>
    <w:multiLevelType w:val="singleLevel"/>
    <w:tmpl w:val="E4A8A816"/>
    <w:lvl w:ilvl="0">
      <w:start w:val="1"/>
      <w:numFmt w:val="decimal"/>
      <w:lvlText w:val="%1)"/>
      <w:lvlJc w:val="left"/>
      <w:pPr>
        <w:tabs>
          <w:tab w:val="num" w:pos="0"/>
        </w:tabs>
        <w:ind w:left="0" w:firstLine="0"/>
      </w:pPr>
      <w:rPr>
        <w:sz w:val="24"/>
        <w:szCs w:val="24"/>
      </w:rPr>
    </w:lvl>
  </w:abstractNum>
  <w:abstractNum w:abstractNumId="146">
    <w:nsid w:val="30A55852"/>
    <w:multiLevelType w:val="hybridMultilevel"/>
    <w:tmpl w:val="D09EF3EE"/>
    <w:lvl w:ilvl="0" w:tplc="768C6AF0">
      <w:start w:val="1"/>
      <w:numFmt w:val="decimal"/>
      <w:lvlText w:val="%1)"/>
      <w:lvlJc w:val="left"/>
      <w:pPr>
        <w:ind w:left="960" w:hanging="360"/>
      </w:pPr>
      <w:rPr>
        <w:rFonts w:cs="Times New Roman" w:hint="default"/>
        <w:b w:val="0"/>
      </w:rPr>
    </w:lvl>
    <w:lvl w:ilvl="1" w:tplc="FB020308">
      <w:start w:val="1"/>
      <w:numFmt w:val="lowerLetter"/>
      <w:lvlText w:val="%2."/>
      <w:lvlJc w:val="left"/>
      <w:pPr>
        <w:tabs>
          <w:tab w:val="num" w:pos="1680"/>
        </w:tabs>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147">
    <w:nsid w:val="30DD5E35"/>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311935E4"/>
    <w:multiLevelType w:val="hybridMultilevel"/>
    <w:tmpl w:val="46942072"/>
    <w:lvl w:ilvl="0" w:tplc="FA5EA524">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9">
    <w:nsid w:val="315967BF"/>
    <w:multiLevelType w:val="multilevel"/>
    <w:tmpl w:val="E0442A32"/>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0">
    <w:nsid w:val="332143C0"/>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nsid w:val="333E041B"/>
    <w:multiLevelType w:val="hybridMultilevel"/>
    <w:tmpl w:val="D7184FE6"/>
    <w:lvl w:ilvl="0" w:tplc="91365B0A">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nsid w:val="33626535"/>
    <w:multiLevelType w:val="hybridMultilevel"/>
    <w:tmpl w:val="DD8E0DFE"/>
    <w:lvl w:ilvl="0" w:tplc="2E2A7DBE">
      <w:start w:val="1"/>
      <w:numFmt w:val="decimal"/>
      <w:lvlText w:val="%1."/>
      <w:lvlJc w:val="left"/>
      <w:pPr>
        <w:ind w:left="360" w:hanging="360"/>
      </w:pPr>
      <w:rPr>
        <w:rFonts w:cs="Times New Roman"/>
        <w:b/>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3">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4">
    <w:nsid w:val="36907D85"/>
    <w:multiLevelType w:val="hybridMultilevel"/>
    <w:tmpl w:val="5BB2343C"/>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5">
    <w:nsid w:val="36E94883"/>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56">
    <w:nsid w:val="386F2D0C"/>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7">
    <w:nsid w:val="3A7A1032"/>
    <w:multiLevelType w:val="multilevel"/>
    <w:tmpl w:val="02CCC49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8">
    <w:nsid w:val="3ACC7049"/>
    <w:multiLevelType w:val="hybridMultilevel"/>
    <w:tmpl w:val="19D203E6"/>
    <w:lvl w:ilvl="0" w:tplc="4EEE85A6">
      <w:start w:val="1"/>
      <w:numFmt w:val="decimal"/>
      <w:lvlText w:val="%1."/>
      <w:lvlJc w:val="left"/>
      <w:pPr>
        <w:ind w:left="360" w:hanging="360"/>
      </w:pPr>
      <w:rPr>
        <w:rFonts w:ascii="Times New Roman" w:eastAsia="Calibri" w:hAnsi="Times New Roman"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DE7CD9BE">
      <w:start w:val="1"/>
      <w:numFmt w:val="decimal"/>
      <w:lvlText w:val="%4."/>
      <w:lvlJc w:val="left"/>
      <w:pPr>
        <w:ind w:left="2520" w:hanging="360"/>
      </w:pPr>
      <w:rPr>
        <w:rFonts w:asciiTheme="minorHAnsi" w:hAnsiTheme="minorHAnsi" w:cstheme="minorHAnsi" w:hint="default"/>
        <w:sz w:val="24"/>
        <w:szCs w:val="24"/>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nsid w:val="3AF87324"/>
    <w:multiLevelType w:val="multilevel"/>
    <w:tmpl w:val="41F6C49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0">
    <w:nsid w:val="3CDE4E01"/>
    <w:multiLevelType w:val="hybridMultilevel"/>
    <w:tmpl w:val="D6B6C6CC"/>
    <w:lvl w:ilvl="0" w:tplc="FE22E5D2">
      <w:start w:val="1"/>
      <w:numFmt w:val="decimal"/>
      <w:lvlText w:val="%1)"/>
      <w:lvlJc w:val="left"/>
      <w:pPr>
        <w:ind w:left="720" w:hanging="360"/>
      </w:pPr>
      <w:rPr>
        <w:rFonts w:asciiTheme="minorHAnsi" w:hAnsiTheme="minorHAnsi" w:cstheme="minorHAnsi" w:hint="default"/>
        <w:b/>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nsid w:val="3EB728CE"/>
    <w:multiLevelType w:val="hybridMultilevel"/>
    <w:tmpl w:val="7A46732E"/>
    <w:lvl w:ilvl="0" w:tplc="459A8CD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2">
    <w:nsid w:val="40117F32"/>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0D266FE"/>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4">
    <w:nsid w:val="41912540"/>
    <w:multiLevelType w:val="multilevel"/>
    <w:tmpl w:val="8C0C1DBA"/>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5">
    <w:nsid w:val="42FF7B69"/>
    <w:multiLevelType w:val="hybridMultilevel"/>
    <w:tmpl w:val="9868588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5C25DE8"/>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7">
    <w:nsid w:val="465D2E20"/>
    <w:multiLevelType w:val="multilevel"/>
    <w:tmpl w:val="57B06992"/>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68">
    <w:nsid w:val="48A350F4"/>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9">
    <w:nsid w:val="49016150"/>
    <w:multiLevelType w:val="hybridMultilevel"/>
    <w:tmpl w:val="B4186DB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666837DA">
      <w:start w:val="1"/>
      <w:numFmt w:val="decimal"/>
      <w:lvlText w:val="%4."/>
      <w:lvlJc w:val="left"/>
      <w:pPr>
        <w:ind w:left="2880" w:hanging="360"/>
      </w:pPr>
      <w:rPr>
        <w:rFonts w:hint="default"/>
        <w:b w:val="0"/>
        <w:sz w:val="24"/>
        <w:szCs w:val="24"/>
      </w:rPr>
    </w:lvl>
    <w:lvl w:ilvl="4" w:tplc="A2DC67B2">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9F46A07"/>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nsid w:val="4D8D613A"/>
    <w:multiLevelType w:val="hybridMultilevel"/>
    <w:tmpl w:val="09204C4C"/>
    <w:lvl w:ilvl="0" w:tplc="FFFFFFFF">
      <w:start w:val="1"/>
      <w:numFmt w:val="lowerLetter"/>
      <w:lvlText w:val="%1)"/>
      <w:lvlJc w:val="left"/>
      <w:pPr>
        <w:ind w:left="2149" w:hanging="360"/>
      </w:p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172">
    <w:nsid w:val="4E555B7B"/>
    <w:multiLevelType w:val="multilevel"/>
    <w:tmpl w:val="AB0092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3">
    <w:nsid w:val="4EEC6B5D"/>
    <w:multiLevelType w:val="hybridMultilevel"/>
    <w:tmpl w:val="C3FC3006"/>
    <w:lvl w:ilvl="0" w:tplc="A822AF7A">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4EFF5ACC"/>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5">
    <w:nsid w:val="51642832"/>
    <w:multiLevelType w:val="multilevel"/>
    <w:tmpl w:val="7222FCD8"/>
    <w:lvl w:ilvl="0">
      <w:start w:val="1"/>
      <w:numFmt w:val="decimal"/>
      <w:lvlText w:val="%1)"/>
      <w:lvlJc w:val="left"/>
      <w:pPr>
        <w:ind w:left="720" w:hanging="360"/>
      </w:pPr>
      <w:rPr>
        <w:b w:val="0"/>
        <w:spacing w:val="-4"/>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nsid w:val="53872B10"/>
    <w:multiLevelType w:val="multilevel"/>
    <w:tmpl w:val="D070EF12"/>
    <w:lvl w:ilvl="0">
      <w:start w:val="1"/>
      <w:numFmt w:val="decimal"/>
      <w:lvlText w:val="%1."/>
      <w:lvlJc w:val="left"/>
      <w:pPr>
        <w:ind w:left="360" w:hanging="360"/>
      </w:pPr>
      <w:rPr>
        <w:rFonts w:hint="default"/>
        <w:strike w:val="0"/>
        <w:color w:val="auto"/>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spacing w:val="-16"/>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7">
    <w:nsid w:val="53CF79BC"/>
    <w:multiLevelType w:val="hybridMultilevel"/>
    <w:tmpl w:val="09507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4CF5A33"/>
    <w:multiLevelType w:val="multilevel"/>
    <w:tmpl w:val="A0242D4E"/>
    <w:lvl w:ilvl="0">
      <w:start w:val="1"/>
      <w:numFmt w:val="decimal"/>
      <w:lvlText w:val="%1."/>
      <w:lvlJc w:val="left"/>
      <w:pPr>
        <w:ind w:left="360" w:hanging="360"/>
      </w:pPr>
      <w:rPr>
        <w:rFonts w:asciiTheme="minorHAnsi" w:eastAsia="Times New Roman" w:hAnsiTheme="minorHAnsi" w:cstheme="minorHAnsi"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179">
    <w:nsid w:val="56E72A56"/>
    <w:multiLevelType w:val="hybridMultilevel"/>
    <w:tmpl w:val="51300C64"/>
    <w:lvl w:ilvl="0" w:tplc="CE704A58">
      <w:start w:val="1"/>
      <w:numFmt w:val="decimal"/>
      <w:lvlText w:val="%1."/>
      <w:lvlJc w:val="left"/>
      <w:pPr>
        <w:ind w:left="288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85B5EEF"/>
    <w:multiLevelType w:val="hybridMultilevel"/>
    <w:tmpl w:val="6654201E"/>
    <w:lvl w:ilvl="0" w:tplc="7D70AAD2">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1">
    <w:nsid w:val="595148B6"/>
    <w:multiLevelType w:val="hybridMultilevel"/>
    <w:tmpl w:val="7BBC4AB4"/>
    <w:lvl w:ilvl="0" w:tplc="61AEDD40">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2">
    <w:nsid w:val="5966688F"/>
    <w:multiLevelType w:val="hybridMultilevel"/>
    <w:tmpl w:val="EF30AC7C"/>
    <w:lvl w:ilvl="0" w:tplc="ACCA36A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3">
    <w:nsid w:val="59C47514"/>
    <w:multiLevelType w:val="hybridMultilevel"/>
    <w:tmpl w:val="22209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5">
    <w:nsid w:val="5D6063A7"/>
    <w:multiLevelType w:val="hybridMultilevel"/>
    <w:tmpl w:val="A7C0E892"/>
    <w:lvl w:ilvl="0" w:tplc="ACCA36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nsid w:val="5E051EBA"/>
    <w:multiLevelType w:val="multilevel"/>
    <w:tmpl w:val="BA166720"/>
    <w:lvl w:ilvl="0">
      <w:start w:val="5"/>
      <w:numFmt w:val="decimal"/>
      <w:lvlText w:val="%1."/>
      <w:lvlJc w:val="left"/>
      <w:pPr>
        <w:ind w:left="360" w:hanging="36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87">
    <w:nsid w:val="5F102144"/>
    <w:multiLevelType w:val="hybridMultilevel"/>
    <w:tmpl w:val="8F423D78"/>
    <w:lvl w:ilvl="0" w:tplc="98EAF3F4">
      <w:start w:val="1"/>
      <w:numFmt w:val="decimal"/>
      <w:lvlText w:val="%1)"/>
      <w:lvlJc w:val="left"/>
      <w:pPr>
        <w:ind w:left="720" w:hanging="360"/>
      </w:pPr>
      <w:rPr>
        <w:rFonts w:asciiTheme="minorHAnsi" w:hAnsiTheme="minorHAnsi" w:cstheme="minorHAnsi"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nsid w:val="5F660E1C"/>
    <w:multiLevelType w:val="multilevel"/>
    <w:tmpl w:val="060A106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9">
    <w:nsid w:val="5FAB7119"/>
    <w:multiLevelType w:val="multilevel"/>
    <w:tmpl w:val="DFAEB14C"/>
    <w:lvl w:ilvl="0">
      <w:start w:val="1"/>
      <w:numFmt w:val="decimal"/>
      <w:lvlText w:val="%1."/>
      <w:lvlJc w:val="left"/>
      <w:pPr>
        <w:ind w:left="720" w:hanging="360"/>
      </w:pPr>
      <w:rPr>
        <w:spacing w:val="-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0">
    <w:nsid w:val="60381F0B"/>
    <w:multiLevelType w:val="hybridMultilevel"/>
    <w:tmpl w:val="2D84728A"/>
    <w:lvl w:ilvl="0" w:tplc="A5A421DE">
      <w:start w:val="1"/>
      <w:numFmt w:val="decimal"/>
      <w:lvlText w:val="%1)"/>
      <w:lvlJc w:val="left"/>
      <w:pPr>
        <w:ind w:left="720" w:hanging="360"/>
      </w:pPr>
      <w:rPr>
        <w:rFonts w:asciiTheme="minorHAnsi" w:hAnsiTheme="minorHAnsi" w:cstheme="minorHAnsi" w:hint="default"/>
        <w:b w:val="0"/>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nsid w:val="60B12DEE"/>
    <w:multiLevelType w:val="hybridMultilevel"/>
    <w:tmpl w:val="EE54AF0A"/>
    <w:lvl w:ilvl="0" w:tplc="B1047EAA">
      <w:start w:val="1"/>
      <w:numFmt w:val="upperLetter"/>
      <w:lvlText w:val="%1."/>
      <w:lvlJc w:val="left"/>
      <w:pPr>
        <w:ind w:left="720" w:hanging="360"/>
      </w:pPr>
      <w:rPr>
        <w:rFonts w:cs="Times New Roman" w:hint="default"/>
        <w:b/>
      </w:rPr>
    </w:lvl>
    <w:lvl w:ilvl="1" w:tplc="962CAD4A">
      <w:start w:val="1"/>
      <w:numFmt w:val="decimal"/>
      <w:lvlText w:val="%2."/>
      <w:lvlJc w:val="left"/>
      <w:pPr>
        <w:ind w:left="1440" w:hanging="360"/>
      </w:pPr>
      <w:rPr>
        <w:rFonts w:cs="Times New Roman" w:hint="default"/>
      </w:rPr>
    </w:lvl>
    <w:lvl w:ilvl="2" w:tplc="4120BADE">
      <w:start w:val="1"/>
      <w:numFmt w:val="upperLetter"/>
      <w:lvlText w:val="%3."/>
      <w:lvlJc w:val="left"/>
      <w:pPr>
        <w:ind w:left="2160" w:hanging="360"/>
      </w:pPr>
      <w:rPr>
        <w:rFonts w:cs="Times New Roman"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61A365CF"/>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4">
    <w:nsid w:val="62244044"/>
    <w:multiLevelType w:val="hybridMultilevel"/>
    <w:tmpl w:val="6428D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625B0144"/>
    <w:multiLevelType w:val="hybridMultilevel"/>
    <w:tmpl w:val="B4DCE97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96">
    <w:nsid w:val="628547A6"/>
    <w:multiLevelType w:val="hybridMultilevel"/>
    <w:tmpl w:val="D0583AEA"/>
    <w:lvl w:ilvl="0" w:tplc="A296FCD4">
      <w:start w:val="1"/>
      <w:numFmt w:val="upperRoman"/>
      <w:lvlText w:val="%1."/>
      <w:lvlJc w:val="left"/>
      <w:pPr>
        <w:ind w:left="1069" w:hanging="360"/>
      </w:pPr>
      <w:rPr>
        <w:rFonts w:hint="default"/>
        <w:b/>
        <w:i w:val="0"/>
        <w:spacing w:val="-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2994BC4"/>
    <w:multiLevelType w:val="hybridMultilevel"/>
    <w:tmpl w:val="B4DCE970"/>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8">
    <w:nsid w:val="637B2C99"/>
    <w:multiLevelType w:val="hybridMultilevel"/>
    <w:tmpl w:val="4B5C7246"/>
    <w:lvl w:ilvl="0" w:tplc="FA5EA5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9">
    <w:nsid w:val="64320E04"/>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0">
    <w:nsid w:val="652502E9"/>
    <w:multiLevelType w:val="hybridMultilevel"/>
    <w:tmpl w:val="F600F8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5C90CE9"/>
    <w:multiLevelType w:val="hybridMultilevel"/>
    <w:tmpl w:val="1A2EB8D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48509F24">
      <w:start w:val="1"/>
      <w:numFmt w:val="decimal"/>
      <w:lvlText w:val="%4."/>
      <w:lvlJc w:val="left"/>
      <w:pPr>
        <w:ind w:left="2880" w:hanging="360"/>
      </w:pPr>
      <w:rPr>
        <w:rFonts w:cs="Times New Roman" w:hint="default"/>
        <w:b/>
      </w:rPr>
    </w:lvl>
    <w:lvl w:ilvl="4" w:tplc="A2DC67B2">
      <w:start w:val="1"/>
      <w:numFmt w:val="decimal"/>
      <w:lvlText w:val="%5)"/>
      <w:lvlJc w:val="left"/>
      <w:pPr>
        <w:ind w:left="3600" w:hanging="360"/>
      </w:pPr>
      <w:rPr>
        <w:rFonts w:cs="Times New Roman"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2">
    <w:nsid w:val="66BC156B"/>
    <w:multiLevelType w:val="hybridMultilevel"/>
    <w:tmpl w:val="BD80848E"/>
    <w:lvl w:ilvl="0" w:tplc="9B628068">
      <w:start w:val="1"/>
      <w:numFmt w:val="decimal"/>
      <w:lvlText w:val="%1."/>
      <w:lvlJc w:val="left"/>
      <w:pPr>
        <w:ind w:left="360" w:hanging="360"/>
      </w:pPr>
      <w:rPr>
        <w:rFonts w:cs="Times New Roman"/>
        <w:b w:val="0"/>
        <w:bCs/>
      </w:rPr>
    </w:lvl>
    <w:lvl w:ilvl="1" w:tplc="04150011">
      <w:start w:val="1"/>
      <w:numFmt w:val="decimal"/>
      <w:lvlText w:val="%2)"/>
      <w:lvlJc w:val="left"/>
      <w:pPr>
        <w:ind w:left="1080" w:hanging="360"/>
      </w:pPr>
      <w:rPr>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3">
    <w:nsid w:val="68C475CA"/>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698C67BF"/>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5">
    <w:nsid w:val="6AB279DB"/>
    <w:multiLevelType w:val="singleLevel"/>
    <w:tmpl w:val="5B2AF864"/>
    <w:lvl w:ilvl="0">
      <w:start w:val="1"/>
      <w:numFmt w:val="decimal"/>
      <w:lvlText w:val="%1."/>
      <w:lvlJc w:val="left"/>
      <w:pPr>
        <w:tabs>
          <w:tab w:val="num" w:pos="255"/>
        </w:tabs>
        <w:ind w:left="255" w:firstLine="0"/>
      </w:pPr>
      <w:rPr>
        <w:rFonts w:ascii="Cambria" w:eastAsia="Times New Roman" w:hAnsi="Cambria" w:cs="Times New Roman" w:hint="default"/>
      </w:rPr>
    </w:lvl>
  </w:abstractNum>
  <w:abstractNum w:abstractNumId="206">
    <w:nsid w:val="6C2F0483"/>
    <w:multiLevelType w:val="hybridMultilevel"/>
    <w:tmpl w:val="6136D3A6"/>
    <w:lvl w:ilvl="0" w:tplc="3E4A19BC">
      <w:start w:val="1"/>
      <w:numFmt w:val="decimal"/>
      <w:lvlText w:val="%1."/>
      <w:lvlJc w:val="left"/>
      <w:pPr>
        <w:ind w:left="25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6CAC5344"/>
    <w:multiLevelType w:val="singleLevel"/>
    <w:tmpl w:val="D32E0930"/>
    <w:lvl w:ilvl="0">
      <w:start w:val="1"/>
      <w:numFmt w:val="decimal"/>
      <w:lvlText w:val="%1)"/>
      <w:lvlJc w:val="left"/>
      <w:pPr>
        <w:tabs>
          <w:tab w:val="num" w:pos="0"/>
        </w:tabs>
        <w:ind w:left="0" w:firstLine="0"/>
      </w:pPr>
      <w:rPr>
        <w:sz w:val="24"/>
        <w:szCs w:val="24"/>
      </w:rPr>
    </w:lvl>
  </w:abstractNum>
  <w:abstractNum w:abstractNumId="208">
    <w:nsid w:val="6CBB11C5"/>
    <w:multiLevelType w:val="hybridMultilevel"/>
    <w:tmpl w:val="DF36A41A"/>
    <w:lvl w:ilvl="0" w:tplc="06403DB0">
      <w:start w:val="1"/>
      <w:numFmt w:val="decimal"/>
      <w:lvlText w:val="%1."/>
      <w:lvlJc w:val="left"/>
      <w:pPr>
        <w:tabs>
          <w:tab w:val="num" w:pos="720"/>
        </w:tabs>
        <w:ind w:left="720" w:hanging="360"/>
      </w:pPr>
      <w:rPr>
        <w:rFonts w:hint="default"/>
        <w:b w:val="0"/>
        <w:bCs/>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6D2150DF"/>
    <w:multiLevelType w:val="multilevel"/>
    <w:tmpl w:val="0EFE6DF6"/>
    <w:lvl w:ilvl="0">
      <w:start w:val="9"/>
      <w:numFmt w:val="decimal"/>
      <w:lvlText w:val="%1."/>
      <w:lvlJc w:val="left"/>
      <w:pPr>
        <w:ind w:left="360" w:hanging="360"/>
      </w:pPr>
      <w:rPr>
        <w:rFonts w:hint="default"/>
      </w:rPr>
    </w:lvl>
    <w:lvl w:ilvl="1">
      <w:start w:val="1"/>
      <w:numFmt w:val="decimal"/>
      <w:lvlText w:val="%1.%2."/>
      <w:lvlJc w:val="left"/>
      <w:pPr>
        <w:ind w:left="1571" w:hanging="720"/>
      </w:pPr>
      <w:rPr>
        <w:rFonts w:hint="default"/>
        <w:b/>
        <w:bCs/>
        <w:color w:val="auto"/>
      </w:rPr>
    </w:lvl>
    <w:lvl w:ilvl="2">
      <w:start w:val="1"/>
      <w:numFmt w:val="decimal"/>
      <w:lvlText w:val="%1.%2.%3."/>
      <w:lvlJc w:val="left"/>
      <w:pPr>
        <w:ind w:left="2422" w:hanging="720"/>
      </w:pPr>
      <w:rPr>
        <w:rFonts w:hint="default"/>
        <w:b/>
        <w:bCs/>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10">
    <w:nsid w:val="6E7D04F2"/>
    <w:multiLevelType w:val="multilevel"/>
    <w:tmpl w:val="C61A813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bullet"/>
      <w:lvlText w:val=""/>
      <w:lvlJc w:val="left"/>
      <w:pPr>
        <w:ind w:left="1728" w:hanging="648"/>
      </w:pPr>
      <w:rPr>
        <w:rFonts w:ascii="Symbol" w:hAnsi="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1">
    <w:nsid w:val="6F30586C"/>
    <w:multiLevelType w:val="hybridMultilevel"/>
    <w:tmpl w:val="E7AC77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01B0C57"/>
    <w:multiLevelType w:val="multilevel"/>
    <w:tmpl w:val="3CF84FF4"/>
    <w:lvl w:ilvl="0">
      <w:start w:val="1"/>
      <w:numFmt w:val="decimal"/>
      <w:lvlText w:val="%1."/>
      <w:lvlJc w:val="left"/>
      <w:pPr>
        <w:ind w:left="36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13">
    <w:nsid w:val="70E37198"/>
    <w:multiLevelType w:val="multilevel"/>
    <w:tmpl w:val="3E5222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4">
    <w:nsid w:val="71952679"/>
    <w:multiLevelType w:val="hybridMultilevel"/>
    <w:tmpl w:val="59684A3E"/>
    <w:lvl w:ilvl="0" w:tplc="CC685464">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564C95A">
      <w:start w:val="1"/>
      <w:numFmt w:val="decimal"/>
      <w:lvlText w:val="%4."/>
      <w:lvlJc w:val="left"/>
      <w:pPr>
        <w:tabs>
          <w:tab w:val="num" w:pos="2880"/>
        </w:tabs>
        <w:ind w:left="2880" w:hanging="360"/>
      </w:pPr>
      <w:rPr>
        <w:rFonts w:cs="Times New Roman"/>
        <w:color w:val="00B05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5">
    <w:nsid w:val="72D64F77"/>
    <w:multiLevelType w:val="multilevel"/>
    <w:tmpl w:val="D41CB726"/>
    <w:lvl w:ilvl="0">
      <w:start w:val="1"/>
      <w:numFmt w:val="decimal"/>
      <w:lvlText w:val="%1."/>
      <w:lvlJc w:val="left"/>
      <w:pPr>
        <w:ind w:left="720" w:hanging="360"/>
      </w:pPr>
      <w:rPr>
        <w:b w:val="0"/>
        <w:bCs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6">
    <w:nsid w:val="73265835"/>
    <w:multiLevelType w:val="hybridMultilevel"/>
    <w:tmpl w:val="BFB40FF4"/>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7">
    <w:nsid w:val="741F1572"/>
    <w:multiLevelType w:val="hybridMultilevel"/>
    <w:tmpl w:val="46300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4C169F4"/>
    <w:multiLevelType w:val="multilevel"/>
    <w:tmpl w:val="246EEAB2"/>
    <w:lvl w:ilvl="0">
      <w:start w:val="16"/>
      <w:numFmt w:val="decimal"/>
      <w:lvlText w:val="%1."/>
      <w:lvlJc w:val="left"/>
      <w:pPr>
        <w:ind w:left="460" w:hanging="460"/>
      </w:pPr>
      <w:rPr>
        <w:rFonts w:hint="default"/>
        <w:b/>
        <w:bCs w:val="0"/>
        <w:i w:val="0"/>
        <w:color w:val="auto"/>
      </w:rPr>
    </w:lvl>
    <w:lvl w:ilvl="1">
      <w:start w:val="1"/>
      <w:numFmt w:val="decimal"/>
      <w:lvlText w:val="%1.%2."/>
      <w:lvlJc w:val="left"/>
      <w:pPr>
        <w:ind w:left="1380" w:hanging="460"/>
      </w:pPr>
      <w:rPr>
        <w:rFonts w:hint="default"/>
        <w:b/>
        <w:bCs/>
        <w:i w:val="0"/>
        <w:color w:val="auto"/>
      </w:rPr>
    </w:lvl>
    <w:lvl w:ilvl="2">
      <w:start w:val="1"/>
      <w:numFmt w:val="decimal"/>
      <w:lvlText w:val="%1.%2.%3."/>
      <w:lvlJc w:val="left"/>
      <w:pPr>
        <w:ind w:left="2560" w:hanging="720"/>
      </w:pPr>
      <w:rPr>
        <w:rFonts w:hint="default"/>
        <w:b/>
        <w:bCs/>
        <w:i w:val="0"/>
        <w:color w:val="auto"/>
      </w:rPr>
    </w:lvl>
    <w:lvl w:ilvl="3">
      <w:start w:val="1"/>
      <w:numFmt w:val="decimal"/>
      <w:lvlText w:val="%1.%2.%3.%4."/>
      <w:lvlJc w:val="left"/>
      <w:pPr>
        <w:ind w:left="3480" w:hanging="720"/>
      </w:pPr>
      <w:rPr>
        <w:rFonts w:hint="default"/>
        <w:b/>
        <w:bCs/>
        <w:i w:val="0"/>
        <w:color w:val="auto"/>
        <w:spacing w:val="-6"/>
      </w:rPr>
    </w:lvl>
    <w:lvl w:ilvl="4">
      <w:start w:val="1"/>
      <w:numFmt w:val="decimal"/>
      <w:lvlText w:val="%1.%2.%3.%4.%5."/>
      <w:lvlJc w:val="left"/>
      <w:pPr>
        <w:ind w:left="4760" w:hanging="1080"/>
      </w:pPr>
      <w:rPr>
        <w:rFonts w:hint="default"/>
        <w:i w:val="0"/>
        <w:color w:val="auto"/>
      </w:rPr>
    </w:lvl>
    <w:lvl w:ilvl="5">
      <w:start w:val="1"/>
      <w:numFmt w:val="decimal"/>
      <w:lvlText w:val="%1.%2.%3.%4.%5.%6."/>
      <w:lvlJc w:val="left"/>
      <w:pPr>
        <w:ind w:left="5680" w:hanging="1080"/>
      </w:pPr>
      <w:rPr>
        <w:rFonts w:hint="default"/>
        <w:i w:val="0"/>
        <w:color w:val="auto"/>
      </w:rPr>
    </w:lvl>
    <w:lvl w:ilvl="6">
      <w:start w:val="1"/>
      <w:numFmt w:val="decimal"/>
      <w:lvlText w:val="%1.%2.%3.%4.%5.%6.%7."/>
      <w:lvlJc w:val="left"/>
      <w:pPr>
        <w:ind w:left="6960" w:hanging="1440"/>
      </w:pPr>
      <w:rPr>
        <w:rFonts w:hint="default"/>
        <w:i w:val="0"/>
        <w:color w:val="auto"/>
      </w:rPr>
    </w:lvl>
    <w:lvl w:ilvl="7">
      <w:start w:val="1"/>
      <w:numFmt w:val="decimal"/>
      <w:lvlText w:val="%1.%2.%3.%4.%5.%6.%7.%8."/>
      <w:lvlJc w:val="left"/>
      <w:pPr>
        <w:ind w:left="7880" w:hanging="1440"/>
      </w:pPr>
      <w:rPr>
        <w:rFonts w:hint="default"/>
        <w:i w:val="0"/>
        <w:color w:val="auto"/>
      </w:rPr>
    </w:lvl>
    <w:lvl w:ilvl="8">
      <w:start w:val="1"/>
      <w:numFmt w:val="decimal"/>
      <w:lvlText w:val="%1.%2.%3.%4.%5.%6.%7.%8.%9."/>
      <w:lvlJc w:val="left"/>
      <w:pPr>
        <w:ind w:left="9160" w:hanging="1800"/>
      </w:pPr>
      <w:rPr>
        <w:rFonts w:hint="default"/>
        <w:i w:val="0"/>
        <w:color w:val="auto"/>
      </w:rPr>
    </w:lvl>
  </w:abstractNum>
  <w:abstractNum w:abstractNumId="219">
    <w:nsid w:val="758A07EF"/>
    <w:multiLevelType w:val="multilevel"/>
    <w:tmpl w:val="05D063B4"/>
    <w:lvl w:ilvl="0">
      <w:start w:val="6"/>
      <w:numFmt w:val="decimal"/>
      <w:lvlText w:val="%1."/>
      <w:lvlJc w:val="left"/>
      <w:pPr>
        <w:ind w:left="360" w:hanging="360"/>
      </w:pPr>
      <w:rPr>
        <w:rFonts w:hint="default"/>
        <w:b/>
        <w:bCs/>
      </w:rPr>
    </w:lvl>
    <w:lvl w:ilvl="1">
      <w:start w:val="1"/>
      <w:numFmt w:val="decimal"/>
      <w:lvlText w:val="%1.%2."/>
      <w:lvlJc w:val="left"/>
      <w:pPr>
        <w:ind w:left="1571" w:hanging="720"/>
      </w:pPr>
      <w:rPr>
        <w:rFonts w:hint="default"/>
        <w:b/>
        <w:bCs/>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608" w:hanging="1800"/>
      </w:pPr>
      <w:rPr>
        <w:rFonts w:hint="default"/>
        <w:b w:val="0"/>
      </w:rPr>
    </w:lvl>
  </w:abstractNum>
  <w:abstractNum w:abstractNumId="22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1">
    <w:nsid w:val="77CA5610"/>
    <w:multiLevelType w:val="hybridMultilevel"/>
    <w:tmpl w:val="2B0E1B28"/>
    <w:lvl w:ilvl="0" w:tplc="449EE02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2">
    <w:nsid w:val="78E52BB8"/>
    <w:multiLevelType w:val="hybridMultilevel"/>
    <w:tmpl w:val="F10AB83E"/>
    <w:lvl w:ilvl="0" w:tplc="92428D42">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3">
    <w:nsid w:val="7AAA1F07"/>
    <w:multiLevelType w:val="hybridMultilevel"/>
    <w:tmpl w:val="F03498FA"/>
    <w:lvl w:ilvl="0" w:tplc="FA5EA52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nsid w:val="7B9F4F31"/>
    <w:multiLevelType w:val="multilevel"/>
    <w:tmpl w:val="2D300B3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5">
    <w:nsid w:val="7C3965D3"/>
    <w:multiLevelType w:val="hybridMultilevel"/>
    <w:tmpl w:val="4D90DF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nsid w:val="7F2C1DF9"/>
    <w:multiLevelType w:val="hybridMultilevel"/>
    <w:tmpl w:val="94AAC48A"/>
    <w:lvl w:ilvl="0" w:tplc="96FE1D30">
      <w:start w:val="1"/>
      <w:numFmt w:val="decimal"/>
      <w:lvlText w:val="%1."/>
      <w:lvlJc w:val="left"/>
      <w:pPr>
        <w:tabs>
          <w:tab w:val="num" w:pos="0"/>
        </w:tabs>
        <w:ind w:left="734" w:hanging="360"/>
      </w:pPr>
      <w:rPr>
        <w:rFonts w:cs="Times New Roman" w:hint="default"/>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90"/>
  </w:num>
  <w:num w:numId="3">
    <w:abstractNumId w:val="121"/>
  </w:num>
  <w:num w:numId="4">
    <w:abstractNumId w:val="169"/>
  </w:num>
  <w:num w:numId="5">
    <w:abstractNumId w:val="158"/>
  </w:num>
  <w:num w:numId="6">
    <w:abstractNumId w:val="15"/>
  </w:num>
  <w:num w:numId="7">
    <w:abstractNumId w:val="39"/>
  </w:num>
  <w:num w:numId="8">
    <w:abstractNumId w:val="176"/>
  </w:num>
  <w:num w:numId="9">
    <w:abstractNumId w:val="143"/>
  </w:num>
  <w:num w:numId="10">
    <w:abstractNumId w:val="89"/>
  </w:num>
  <w:num w:numId="11">
    <w:abstractNumId w:val="184"/>
    <w:lvlOverride w:ilvl="0">
      <w:startOverride w:val="1"/>
    </w:lvlOverride>
  </w:num>
  <w:num w:numId="12">
    <w:abstractNumId w:val="125"/>
  </w:num>
  <w:num w:numId="13">
    <w:abstractNumId w:val="192"/>
  </w:num>
  <w:num w:numId="14">
    <w:abstractNumId w:val="139"/>
  </w:num>
  <w:num w:numId="15">
    <w:abstractNumId w:val="225"/>
  </w:num>
  <w:num w:numId="16">
    <w:abstractNumId w:val="142"/>
  </w:num>
  <w:num w:numId="17">
    <w:abstractNumId w:val="224"/>
  </w:num>
  <w:num w:numId="18">
    <w:abstractNumId w:val="215"/>
  </w:num>
  <w:num w:numId="19">
    <w:abstractNumId w:val="170"/>
  </w:num>
  <w:num w:numId="20">
    <w:abstractNumId w:val="191"/>
  </w:num>
  <w:num w:numId="21">
    <w:abstractNumId w:val="141"/>
  </w:num>
  <w:num w:numId="22">
    <w:abstractNumId w:val="221"/>
  </w:num>
  <w:num w:numId="23">
    <w:abstractNumId w:val="200"/>
  </w:num>
  <w:num w:numId="24">
    <w:abstractNumId w:val="117"/>
  </w:num>
  <w:num w:numId="25">
    <w:abstractNumId w:val="177"/>
  </w:num>
  <w:num w:numId="26">
    <w:abstractNumId w:val="194"/>
  </w:num>
  <w:num w:numId="27">
    <w:abstractNumId w:val="211"/>
  </w:num>
  <w:num w:numId="28">
    <w:abstractNumId w:val="116"/>
  </w:num>
  <w:num w:numId="29">
    <w:abstractNumId w:val="131"/>
  </w:num>
  <w:num w:numId="30">
    <w:abstractNumId w:val="187"/>
  </w:num>
  <w:num w:numId="31">
    <w:abstractNumId w:val="190"/>
  </w:num>
  <w:num w:numId="32">
    <w:abstractNumId w:val="128"/>
  </w:num>
  <w:num w:numId="33">
    <w:abstractNumId w:val="160"/>
  </w:num>
  <w:num w:numId="34">
    <w:abstractNumId w:val="151"/>
  </w:num>
  <w:num w:numId="35">
    <w:abstractNumId w:val="129"/>
  </w:num>
  <w:num w:numId="36">
    <w:abstractNumId w:val="210"/>
  </w:num>
  <w:num w:numId="37">
    <w:abstractNumId w:val="198"/>
  </w:num>
  <w:num w:numId="38">
    <w:abstractNumId w:val="165"/>
  </w:num>
  <w:num w:numId="39">
    <w:abstractNumId w:val="223"/>
  </w:num>
  <w:num w:numId="40">
    <w:abstractNumId w:val="114"/>
  </w:num>
  <w:num w:numId="41">
    <w:abstractNumId w:val="133"/>
  </w:num>
  <w:num w:numId="42">
    <w:abstractNumId w:val="193"/>
  </w:num>
  <w:num w:numId="43">
    <w:abstractNumId w:val="150"/>
  </w:num>
  <w:num w:numId="44">
    <w:abstractNumId w:val="180"/>
  </w:num>
  <w:num w:numId="45">
    <w:abstractNumId w:val="178"/>
  </w:num>
  <w:num w:numId="46">
    <w:abstractNumId w:val="153"/>
  </w:num>
  <w:num w:numId="47">
    <w:abstractNumId w:val="220"/>
  </w:num>
  <w:num w:numId="48">
    <w:abstractNumId w:val="159"/>
  </w:num>
  <w:num w:numId="49">
    <w:abstractNumId w:val="204"/>
  </w:num>
  <w:num w:numId="50">
    <w:abstractNumId w:val="197"/>
  </w:num>
  <w:num w:numId="51">
    <w:abstractNumId w:val="104"/>
  </w:num>
  <w:num w:numId="52">
    <w:abstractNumId w:val="119"/>
  </w:num>
  <w:num w:numId="53">
    <w:abstractNumId w:val="137"/>
  </w:num>
  <w:num w:numId="54">
    <w:abstractNumId w:val="222"/>
  </w:num>
  <w:num w:numId="55">
    <w:abstractNumId w:val="208"/>
  </w:num>
  <w:num w:numId="56">
    <w:abstractNumId w:val="168"/>
  </w:num>
  <w:num w:numId="57">
    <w:abstractNumId w:val="120"/>
  </w:num>
  <w:num w:numId="58">
    <w:abstractNumId w:val="149"/>
  </w:num>
  <w:num w:numId="59">
    <w:abstractNumId w:val="226"/>
  </w:num>
  <w:num w:numId="60">
    <w:abstractNumId w:val="203"/>
  </w:num>
  <w:num w:numId="61">
    <w:abstractNumId w:val="179"/>
  </w:num>
  <w:num w:numId="62">
    <w:abstractNumId w:val="206"/>
  </w:num>
  <w:num w:numId="63">
    <w:abstractNumId w:val="189"/>
  </w:num>
  <w:num w:numId="64">
    <w:abstractNumId w:val="212"/>
  </w:num>
  <w:num w:numId="65">
    <w:abstractNumId w:val="162"/>
  </w:num>
  <w:num w:numId="66">
    <w:abstractNumId w:val="111"/>
  </w:num>
  <w:num w:numId="67">
    <w:abstractNumId w:val="130"/>
  </w:num>
  <w:num w:numId="68">
    <w:abstractNumId w:val="105"/>
  </w:num>
  <w:num w:numId="69">
    <w:abstractNumId w:val="164"/>
  </w:num>
  <w:num w:numId="70">
    <w:abstractNumId w:val="126"/>
  </w:num>
  <w:num w:numId="71">
    <w:abstractNumId w:val="214"/>
  </w:num>
  <w:num w:numId="72">
    <w:abstractNumId w:val="163"/>
  </w:num>
  <w:num w:numId="73">
    <w:abstractNumId w:val="207"/>
  </w:num>
  <w:num w:numId="74">
    <w:abstractNumId w:val="147"/>
  </w:num>
  <w:num w:numId="75">
    <w:abstractNumId w:val="152"/>
  </w:num>
  <w:num w:numId="76">
    <w:abstractNumId w:val="205"/>
  </w:num>
  <w:num w:numId="77">
    <w:abstractNumId w:val="110"/>
  </w:num>
  <w:num w:numId="78">
    <w:abstractNumId w:val="138"/>
  </w:num>
  <w:num w:numId="79">
    <w:abstractNumId w:val="161"/>
  </w:num>
  <w:num w:numId="80">
    <w:abstractNumId w:val="113"/>
  </w:num>
  <w:num w:numId="81">
    <w:abstractNumId w:val="199"/>
  </w:num>
  <w:num w:numId="82">
    <w:abstractNumId w:val="166"/>
  </w:num>
  <w:num w:numId="83">
    <w:abstractNumId w:val="146"/>
  </w:num>
  <w:num w:numId="84">
    <w:abstractNumId w:val="202"/>
  </w:num>
  <w:num w:numId="85">
    <w:abstractNumId w:val="181"/>
  </w:num>
  <w:num w:numId="86">
    <w:abstractNumId w:val="175"/>
  </w:num>
  <w:num w:numId="87">
    <w:abstractNumId w:val="102"/>
  </w:num>
  <w:num w:numId="88">
    <w:abstractNumId w:val="174"/>
  </w:num>
  <w:num w:numId="89">
    <w:abstractNumId w:val="100"/>
  </w:num>
  <w:num w:numId="90">
    <w:abstractNumId w:val="132"/>
  </w:num>
  <w:num w:numId="91">
    <w:abstractNumId w:val="183"/>
  </w:num>
  <w:num w:numId="92">
    <w:abstractNumId w:val="156"/>
  </w:num>
  <w:num w:numId="93">
    <w:abstractNumId w:val="216"/>
  </w:num>
  <w:num w:numId="94">
    <w:abstractNumId w:val="99"/>
  </w:num>
  <w:num w:numId="95">
    <w:abstractNumId w:val="101"/>
  </w:num>
  <w:num w:numId="96">
    <w:abstractNumId w:val="167"/>
  </w:num>
  <w:num w:numId="97">
    <w:abstractNumId w:val="144"/>
  </w:num>
  <w:num w:numId="98">
    <w:abstractNumId w:val="134"/>
  </w:num>
  <w:num w:numId="99">
    <w:abstractNumId w:val="136"/>
  </w:num>
  <w:num w:numId="100">
    <w:abstractNumId w:val="145"/>
  </w:num>
  <w:num w:numId="101">
    <w:abstractNumId w:val="124"/>
  </w:num>
  <w:num w:numId="102">
    <w:abstractNumId w:val="196"/>
  </w:num>
  <w:num w:numId="103">
    <w:abstractNumId w:val="115"/>
  </w:num>
  <w:num w:numId="104">
    <w:abstractNumId w:val="201"/>
  </w:num>
  <w:num w:numId="105">
    <w:abstractNumId w:val="123"/>
  </w:num>
  <w:num w:numId="106">
    <w:abstractNumId w:val="148"/>
  </w:num>
  <w:num w:numId="107">
    <w:abstractNumId w:val="173"/>
  </w:num>
  <w:num w:numId="108">
    <w:abstractNumId w:val="127"/>
  </w:num>
  <w:num w:numId="109">
    <w:abstractNumId w:val="218"/>
  </w:num>
  <w:num w:numId="110">
    <w:abstractNumId w:val="209"/>
  </w:num>
  <w:num w:numId="111">
    <w:abstractNumId w:val="140"/>
  </w:num>
  <w:num w:numId="112">
    <w:abstractNumId w:val="219"/>
  </w:num>
  <w:num w:numId="113">
    <w:abstractNumId w:val="186"/>
  </w:num>
  <w:num w:numId="114">
    <w:abstractNumId w:val="154"/>
  </w:num>
  <w:num w:numId="115">
    <w:abstractNumId w:val="185"/>
  </w:num>
  <w:num w:numId="116">
    <w:abstractNumId w:val="135"/>
  </w:num>
  <w:num w:numId="117">
    <w:abstractNumId w:val="217"/>
  </w:num>
  <w:num w:numId="118">
    <w:abstractNumId w:val="182"/>
  </w:num>
  <w:num w:numId="119">
    <w:abstractNumId w:val="195"/>
  </w:num>
  <w:num w:numId="120">
    <w:abstractNumId w:val="188"/>
  </w:num>
  <w:num w:numId="121">
    <w:abstractNumId w:val="122"/>
  </w:num>
  <w:num w:numId="122">
    <w:abstractNumId w:val="109"/>
  </w:num>
  <w:num w:numId="123">
    <w:abstractNumId w:val="108"/>
  </w:num>
  <w:num w:numId="124">
    <w:abstractNumId w:val="171"/>
  </w:num>
  <w:num w:numId="125">
    <w:abstractNumId w:val="106"/>
  </w:num>
  <w:num w:numId="126">
    <w:abstractNumId w:val="155"/>
  </w:num>
  <w:num w:numId="127">
    <w:abstractNumId w:val="112"/>
  </w:num>
  <w:num w:numId="128">
    <w:abstractNumId w:val="172"/>
  </w:num>
  <w:num w:numId="129">
    <w:abstractNumId w:val="157"/>
  </w:num>
  <w:num w:numId="130">
    <w:abstractNumId w:val="213"/>
  </w:num>
  <w:numIdMacAtCleanup w:val="1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proofState w:spelling="clean"/>
  <w:stylePaneFormatFilter w:val="0000"/>
  <w:defaultTabStop w:val="255"/>
  <w:hyphenationZone w:val="425"/>
  <w:defaultTableStyle w:val="Normalny"/>
  <w:drawingGridHorizontalSpacing w:val="187"/>
  <w:drawingGridVerticalSpacing w:val="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NTG1MLO0MDEwM7U0N7dQ0lEKTi0uzszPAykwMq8FANLahjwtAAAA"/>
  </w:docVars>
  <w:rsids>
    <w:rsidRoot w:val="008F3EAE"/>
    <w:rsid w:val="00000612"/>
    <w:rsid w:val="000043D1"/>
    <w:rsid w:val="00004C18"/>
    <w:rsid w:val="0000655C"/>
    <w:rsid w:val="0000698F"/>
    <w:rsid w:val="00006D59"/>
    <w:rsid w:val="00006DA8"/>
    <w:rsid w:val="00006ED8"/>
    <w:rsid w:val="00010418"/>
    <w:rsid w:val="00013375"/>
    <w:rsid w:val="00013B48"/>
    <w:rsid w:val="00014529"/>
    <w:rsid w:val="00014B91"/>
    <w:rsid w:val="000166E1"/>
    <w:rsid w:val="00016C9F"/>
    <w:rsid w:val="00017EF2"/>
    <w:rsid w:val="000227AF"/>
    <w:rsid w:val="00022EEA"/>
    <w:rsid w:val="00022FC4"/>
    <w:rsid w:val="00023008"/>
    <w:rsid w:val="00023C4B"/>
    <w:rsid w:val="00023CC4"/>
    <w:rsid w:val="00024191"/>
    <w:rsid w:val="0002461E"/>
    <w:rsid w:val="00024E7D"/>
    <w:rsid w:val="00025CAA"/>
    <w:rsid w:val="00025DE8"/>
    <w:rsid w:val="00026A84"/>
    <w:rsid w:val="000271FC"/>
    <w:rsid w:val="000272D0"/>
    <w:rsid w:val="0002770E"/>
    <w:rsid w:val="000321E8"/>
    <w:rsid w:val="00032BEB"/>
    <w:rsid w:val="000334E7"/>
    <w:rsid w:val="00035691"/>
    <w:rsid w:val="00035EF0"/>
    <w:rsid w:val="000361AE"/>
    <w:rsid w:val="00036235"/>
    <w:rsid w:val="000365C0"/>
    <w:rsid w:val="00036FF6"/>
    <w:rsid w:val="000372DA"/>
    <w:rsid w:val="0003734F"/>
    <w:rsid w:val="000374E3"/>
    <w:rsid w:val="00037D55"/>
    <w:rsid w:val="000405FA"/>
    <w:rsid w:val="00041385"/>
    <w:rsid w:val="000415C7"/>
    <w:rsid w:val="00041B99"/>
    <w:rsid w:val="00042085"/>
    <w:rsid w:val="000439E2"/>
    <w:rsid w:val="00043ED3"/>
    <w:rsid w:val="00045199"/>
    <w:rsid w:val="000458DF"/>
    <w:rsid w:val="00046ABA"/>
    <w:rsid w:val="00047FA8"/>
    <w:rsid w:val="0005086A"/>
    <w:rsid w:val="00050A63"/>
    <w:rsid w:val="00052446"/>
    <w:rsid w:val="00052A9A"/>
    <w:rsid w:val="00053697"/>
    <w:rsid w:val="00054536"/>
    <w:rsid w:val="000548B1"/>
    <w:rsid w:val="00054B6B"/>
    <w:rsid w:val="00055513"/>
    <w:rsid w:val="000559F8"/>
    <w:rsid w:val="00055C3C"/>
    <w:rsid w:val="000575FB"/>
    <w:rsid w:val="00057DCA"/>
    <w:rsid w:val="00060B8F"/>
    <w:rsid w:val="00062FE0"/>
    <w:rsid w:val="00063991"/>
    <w:rsid w:val="0006469B"/>
    <w:rsid w:val="000646B5"/>
    <w:rsid w:val="00064EF0"/>
    <w:rsid w:val="000659A6"/>
    <w:rsid w:val="000676E2"/>
    <w:rsid w:val="000700EA"/>
    <w:rsid w:val="000704AD"/>
    <w:rsid w:val="0007062B"/>
    <w:rsid w:val="000717C2"/>
    <w:rsid w:val="00072024"/>
    <w:rsid w:val="000721FC"/>
    <w:rsid w:val="00072B9B"/>
    <w:rsid w:val="00072EA4"/>
    <w:rsid w:val="00073C10"/>
    <w:rsid w:val="0007492F"/>
    <w:rsid w:val="00075614"/>
    <w:rsid w:val="000758DD"/>
    <w:rsid w:val="0007591F"/>
    <w:rsid w:val="000765FC"/>
    <w:rsid w:val="00077992"/>
    <w:rsid w:val="0008077B"/>
    <w:rsid w:val="00080D84"/>
    <w:rsid w:val="00081E00"/>
    <w:rsid w:val="00082C5C"/>
    <w:rsid w:val="0008305E"/>
    <w:rsid w:val="00083124"/>
    <w:rsid w:val="00083D17"/>
    <w:rsid w:val="00083F9B"/>
    <w:rsid w:val="000842D3"/>
    <w:rsid w:val="000856A2"/>
    <w:rsid w:val="000862BE"/>
    <w:rsid w:val="00086B45"/>
    <w:rsid w:val="00086C27"/>
    <w:rsid w:val="000913C6"/>
    <w:rsid w:val="000926B1"/>
    <w:rsid w:val="000932E2"/>
    <w:rsid w:val="000939F4"/>
    <w:rsid w:val="00095696"/>
    <w:rsid w:val="00095916"/>
    <w:rsid w:val="00096092"/>
    <w:rsid w:val="00096860"/>
    <w:rsid w:val="00096CCE"/>
    <w:rsid w:val="00096FED"/>
    <w:rsid w:val="000978A5"/>
    <w:rsid w:val="00097B1E"/>
    <w:rsid w:val="000A2687"/>
    <w:rsid w:val="000A31CF"/>
    <w:rsid w:val="000A4E23"/>
    <w:rsid w:val="000A53B7"/>
    <w:rsid w:val="000A6C34"/>
    <w:rsid w:val="000B0CF4"/>
    <w:rsid w:val="000B1180"/>
    <w:rsid w:val="000B1B9A"/>
    <w:rsid w:val="000B2D72"/>
    <w:rsid w:val="000B421F"/>
    <w:rsid w:val="000B43A2"/>
    <w:rsid w:val="000B4E13"/>
    <w:rsid w:val="000B51D7"/>
    <w:rsid w:val="000B5225"/>
    <w:rsid w:val="000B577E"/>
    <w:rsid w:val="000B646B"/>
    <w:rsid w:val="000B6587"/>
    <w:rsid w:val="000B6B1A"/>
    <w:rsid w:val="000B725F"/>
    <w:rsid w:val="000B7D5D"/>
    <w:rsid w:val="000C0887"/>
    <w:rsid w:val="000C0968"/>
    <w:rsid w:val="000C156A"/>
    <w:rsid w:val="000C2EA4"/>
    <w:rsid w:val="000C317E"/>
    <w:rsid w:val="000C3455"/>
    <w:rsid w:val="000C4003"/>
    <w:rsid w:val="000C45E8"/>
    <w:rsid w:val="000C4812"/>
    <w:rsid w:val="000C4EC6"/>
    <w:rsid w:val="000C5336"/>
    <w:rsid w:val="000C5C21"/>
    <w:rsid w:val="000C6A8E"/>
    <w:rsid w:val="000C6B8D"/>
    <w:rsid w:val="000C6C3F"/>
    <w:rsid w:val="000C7870"/>
    <w:rsid w:val="000D0844"/>
    <w:rsid w:val="000D167D"/>
    <w:rsid w:val="000D1B5C"/>
    <w:rsid w:val="000D1C6D"/>
    <w:rsid w:val="000D1CE9"/>
    <w:rsid w:val="000D22CD"/>
    <w:rsid w:val="000D2E25"/>
    <w:rsid w:val="000D31A9"/>
    <w:rsid w:val="000D3AF6"/>
    <w:rsid w:val="000D3B92"/>
    <w:rsid w:val="000D4588"/>
    <w:rsid w:val="000D4657"/>
    <w:rsid w:val="000D52E8"/>
    <w:rsid w:val="000D6605"/>
    <w:rsid w:val="000D7EFF"/>
    <w:rsid w:val="000E038A"/>
    <w:rsid w:val="000E0EEF"/>
    <w:rsid w:val="000E1274"/>
    <w:rsid w:val="000E310D"/>
    <w:rsid w:val="000E62A7"/>
    <w:rsid w:val="000E6319"/>
    <w:rsid w:val="000E63EE"/>
    <w:rsid w:val="000E66EE"/>
    <w:rsid w:val="000E733B"/>
    <w:rsid w:val="000E73E6"/>
    <w:rsid w:val="000F027C"/>
    <w:rsid w:val="000F027F"/>
    <w:rsid w:val="000F0832"/>
    <w:rsid w:val="000F0C80"/>
    <w:rsid w:val="000F1786"/>
    <w:rsid w:val="000F2261"/>
    <w:rsid w:val="000F249D"/>
    <w:rsid w:val="000F260B"/>
    <w:rsid w:val="000F2A48"/>
    <w:rsid w:val="000F2AF4"/>
    <w:rsid w:val="000F2EB4"/>
    <w:rsid w:val="000F319F"/>
    <w:rsid w:val="000F3D81"/>
    <w:rsid w:val="000F4843"/>
    <w:rsid w:val="000F488C"/>
    <w:rsid w:val="000F4F41"/>
    <w:rsid w:val="000F516A"/>
    <w:rsid w:val="000F5E10"/>
    <w:rsid w:val="000F6F3A"/>
    <w:rsid w:val="001005B4"/>
    <w:rsid w:val="00102119"/>
    <w:rsid w:val="001028AB"/>
    <w:rsid w:val="00102C3B"/>
    <w:rsid w:val="00102F71"/>
    <w:rsid w:val="00103242"/>
    <w:rsid w:val="001038AC"/>
    <w:rsid w:val="00104537"/>
    <w:rsid w:val="00104CB6"/>
    <w:rsid w:val="00106B91"/>
    <w:rsid w:val="0010711D"/>
    <w:rsid w:val="0010745A"/>
    <w:rsid w:val="00107CA0"/>
    <w:rsid w:val="001116EF"/>
    <w:rsid w:val="00111F1A"/>
    <w:rsid w:val="00112E30"/>
    <w:rsid w:val="001147EF"/>
    <w:rsid w:val="001158E0"/>
    <w:rsid w:val="00115BF0"/>
    <w:rsid w:val="00115CA0"/>
    <w:rsid w:val="0011667C"/>
    <w:rsid w:val="00117143"/>
    <w:rsid w:val="00120BBC"/>
    <w:rsid w:val="001226CB"/>
    <w:rsid w:val="00124BD2"/>
    <w:rsid w:val="001253CF"/>
    <w:rsid w:val="00126A3F"/>
    <w:rsid w:val="00126DA3"/>
    <w:rsid w:val="0012713E"/>
    <w:rsid w:val="0012716D"/>
    <w:rsid w:val="0012720E"/>
    <w:rsid w:val="001272AB"/>
    <w:rsid w:val="001273CE"/>
    <w:rsid w:val="001313AF"/>
    <w:rsid w:val="00131479"/>
    <w:rsid w:val="0013374B"/>
    <w:rsid w:val="00135229"/>
    <w:rsid w:val="001356F4"/>
    <w:rsid w:val="00136702"/>
    <w:rsid w:val="0013704A"/>
    <w:rsid w:val="00140422"/>
    <w:rsid w:val="00140D2A"/>
    <w:rsid w:val="0014120F"/>
    <w:rsid w:val="0014294D"/>
    <w:rsid w:val="001437D1"/>
    <w:rsid w:val="001440DB"/>
    <w:rsid w:val="00144A70"/>
    <w:rsid w:val="00147DA0"/>
    <w:rsid w:val="0015040A"/>
    <w:rsid w:val="0015047C"/>
    <w:rsid w:val="00150480"/>
    <w:rsid w:val="00150808"/>
    <w:rsid w:val="00150850"/>
    <w:rsid w:val="001508C2"/>
    <w:rsid w:val="00150D53"/>
    <w:rsid w:val="001514DB"/>
    <w:rsid w:val="00152005"/>
    <w:rsid w:val="00153479"/>
    <w:rsid w:val="001537F4"/>
    <w:rsid w:val="00154694"/>
    <w:rsid w:val="0015520D"/>
    <w:rsid w:val="001554C6"/>
    <w:rsid w:val="00155798"/>
    <w:rsid w:val="00155D5C"/>
    <w:rsid w:val="0015629D"/>
    <w:rsid w:val="0015657D"/>
    <w:rsid w:val="00156859"/>
    <w:rsid w:val="00156A79"/>
    <w:rsid w:val="00156DA6"/>
    <w:rsid w:val="00161378"/>
    <w:rsid w:val="00161B05"/>
    <w:rsid w:val="00162291"/>
    <w:rsid w:val="001627D1"/>
    <w:rsid w:val="0016325B"/>
    <w:rsid w:val="00163FAA"/>
    <w:rsid w:val="00164330"/>
    <w:rsid w:val="0016453E"/>
    <w:rsid w:val="00164CF8"/>
    <w:rsid w:val="00165459"/>
    <w:rsid w:val="00165E2F"/>
    <w:rsid w:val="00166600"/>
    <w:rsid w:val="0016687C"/>
    <w:rsid w:val="00166D3E"/>
    <w:rsid w:val="00167C26"/>
    <w:rsid w:val="001707AF"/>
    <w:rsid w:val="001708AE"/>
    <w:rsid w:val="00170D08"/>
    <w:rsid w:val="00170D0A"/>
    <w:rsid w:val="00171400"/>
    <w:rsid w:val="00172731"/>
    <w:rsid w:val="00172BF3"/>
    <w:rsid w:val="00173906"/>
    <w:rsid w:val="001739D6"/>
    <w:rsid w:val="00173DBE"/>
    <w:rsid w:val="00174344"/>
    <w:rsid w:val="001744AD"/>
    <w:rsid w:val="0017545A"/>
    <w:rsid w:val="001769AA"/>
    <w:rsid w:val="00176C7B"/>
    <w:rsid w:val="00177174"/>
    <w:rsid w:val="00177E31"/>
    <w:rsid w:val="001804B1"/>
    <w:rsid w:val="001809CE"/>
    <w:rsid w:val="00180B92"/>
    <w:rsid w:val="001812A5"/>
    <w:rsid w:val="001819FA"/>
    <w:rsid w:val="001826E6"/>
    <w:rsid w:val="00182B95"/>
    <w:rsid w:val="001836E2"/>
    <w:rsid w:val="00183A97"/>
    <w:rsid w:val="00184017"/>
    <w:rsid w:val="001845DC"/>
    <w:rsid w:val="001859FF"/>
    <w:rsid w:val="00185EB3"/>
    <w:rsid w:val="00186C46"/>
    <w:rsid w:val="00186E32"/>
    <w:rsid w:val="00186F04"/>
    <w:rsid w:val="00190234"/>
    <w:rsid w:val="001913A1"/>
    <w:rsid w:val="0019176D"/>
    <w:rsid w:val="00192524"/>
    <w:rsid w:val="00192696"/>
    <w:rsid w:val="00192E6A"/>
    <w:rsid w:val="0019340C"/>
    <w:rsid w:val="00193472"/>
    <w:rsid w:val="00193DFB"/>
    <w:rsid w:val="00194404"/>
    <w:rsid w:val="00194B12"/>
    <w:rsid w:val="001951F4"/>
    <w:rsid w:val="001956DC"/>
    <w:rsid w:val="00195965"/>
    <w:rsid w:val="00196F5E"/>
    <w:rsid w:val="001976DD"/>
    <w:rsid w:val="001A04ED"/>
    <w:rsid w:val="001A1BE5"/>
    <w:rsid w:val="001A1CA1"/>
    <w:rsid w:val="001A3B02"/>
    <w:rsid w:val="001A3E14"/>
    <w:rsid w:val="001A45A1"/>
    <w:rsid w:val="001A4B16"/>
    <w:rsid w:val="001A4E68"/>
    <w:rsid w:val="001A7147"/>
    <w:rsid w:val="001A770E"/>
    <w:rsid w:val="001A77E6"/>
    <w:rsid w:val="001A7EA9"/>
    <w:rsid w:val="001B02F8"/>
    <w:rsid w:val="001B0985"/>
    <w:rsid w:val="001B0D9A"/>
    <w:rsid w:val="001B12DF"/>
    <w:rsid w:val="001B1877"/>
    <w:rsid w:val="001B1E03"/>
    <w:rsid w:val="001B1E14"/>
    <w:rsid w:val="001B229C"/>
    <w:rsid w:val="001B252E"/>
    <w:rsid w:val="001B2A77"/>
    <w:rsid w:val="001B2B01"/>
    <w:rsid w:val="001B2F88"/>
    <w:rsid w:val="001B3194"/>
    <w:rsid w:val="001B3A74"/>
    <w:rsid w:val="001B3A76"/>
    <w:rsid w:val="001B4685"/>
    <w:rsid w:val="001B68BB"/>
    <w:rsid w:val="001B7037"/>
    <w:rsid w:val="001C04E6"/>
    <w:rsid w:val="001C1B68"/>
    <w:rsid w:val="001C3088"/>
    <w:rsid w:val="001C321E"/>
    <w:rsid w:val="001C3228"/>
    <w:rsid w:val="001C3680"/>
    <w:rsid w:val="001C3779"/>
    <w:rsid w:val="001C39DE"/>
    <w:rsid w:val="001C489A"/>
    <w:rsid w:val="001C529A"/>
    <w:rsid w:val="001C56CF"/>
    <w:rsid w:val="001C6170"/>
    <w:rsid w:val="001C636F"/>
    <w:rsid w:val="001C6AC6"/>
    <w:rsid w:val="001C70A7"/>
    <w:rsid w:val="001C71C1"/>
    <w:rsid w:val="001C782F"/>
    <w:rsid w:val="001C7F93"/>
    <w:rsid w:val="001C7FDD"/>
    <w:rsid w:val="001D117D"/>
    <w:rsid w:val="001D1EC0"/>
    <w:rsid w:val="001D21E1"/>
    <w:rsid w:val="001D227A"/>
    <w:rsid w:val="001D2A81"/>
    <w:rsid w:val="001D2D06"/>
    <w:rsid w:val="001D3538"/>
    <w:rsid w:val="001D4073"/>
    <w:rsid w:val="001D485E"/>
    <w:rsid w:val="001D4DE5"/>
    <w:rsid w:val="001D5BB0"/>
    <w:rsid w:val="001D5CBA"/>
    <w:rsid w:val="001D5D65"/>
    <w:rsid w:val="001D6284"/>
    <w:rsid w:val="001D7CDE"/>
    <w:rsid w:val="001E00F4"/>
    <w:rsid w:val="001E01F3"/>
    <w:rsid w:val="001E025F"/>
    <w:rsid w:val="001E26A3"/>
    <w:rsid w:val="001E284E"/>
    <w:rsid w:val="001E30DB"/>
    <w:rsid w:val="001E5808"/>
    <w:rsid w:val="001E5A7E"/>
    <w:rsid w:val="001E5BCB"/>
    <w:rsid w:val="001E6128"/>
    <w:rsid w:val="001E77C4"/>
    <w:rsid w:val="001E785D"/>
    <w:rsid w:val="001E7A57"/>
    <w:rsid w:val="001F012D"/>
    <w:rsid w:val="001F2011"/>
    <w:rsid w:val="001F219B"/>
    <w:rsid w:val="001F3DB8"/>
    <w:rsid w:val="001F4124"/>
    <w:rsid w:val="001F4E9B"/>
    <w:rsid w:val="001F50F4"/>
    <w:rsid w:val="001F7E43"/>
    <w:rsid w:val="00200D3A"/>
    <w:rsid w:val="002022A0"/>
    <w:rsid w:val="00202ADE"/>
    <w:rsid w:val="00204762"/>
    <w:rsid w:val="00204877"/>
    <w:rsid w:val="00204FE9"/>
    <w:rsid w:val="0020520D"/>
    <w:rsid w:val="00205A0A"/>
    <w:rsid w:val="00206731"/>
    <w:rsid w:val="0020778F"/>
    <w:rsid w:val="00207D58"/>
    <w:rsid w:val="00210263"/>
    <w:rsid w:val="00210A31"/>
    <w:rsid w:val="00210E07"/>
    <w:rsid w:val="00212193"/>
    <w:rsid w:val="00212E73"/>
    <w:rsid w:val="00213F46"/>
    <w:rsid w:val="00213F67"/>
    <w:rsid w:val="0021403B"/>
    <w:rsid w:val="0021644F"/>
    <w:rsid w:val="0021650F"/>
    <w:rsid w:val="002168EB"/>
    <w:rsid w:val="00216978"/>
    <w:rsid w:val="00216AE9"/>
    <w:rsid w:val="00216E4B"/>
    <w:rsid w:val="002207D5"/>
    <w:rsid w:val="00220EFD"/>
    <w:rsid w:val="0022242F"/>
    <w:rsid w:val="00223AFB"/>
    <w:rsid w:val="00223F14"/>
    <w:rsid w:val="00224015"/>
    <w:rsid w:val="00224C05"/>
    <w:rsid w:val="00224DD2"/>
    <w:rsid w:val="00225226"/>
    <w:rsid w:val="002259B0"/>
    <w:rsid w:val="00225A69"/>
    <w:rsid w:val="00225D3B"/>
    <w:rsid w:val="00226053"/>
    <w:rsid w:val="00226063"/>
    <w:rsid w:val="00227243"/>
    <w:rsid w:val="00227646"/>
    <w:rsid w:val="002277A6"/>
    <w:rsid w:val="002304E0"/>
    <w:rsid w:val="002312CA"/>
    <w:rsid w:val="00232425"/>
    <w:rsid w:val="00234733"/>
    <w:rsid w:val="00234F58"/>
    <w:rsid w:val="00236002"/>
    <w:rsid w:val="002368BB"/>
    <w:rsid w:val="00237799"/>
    <w:rsid w:val="00237876"/>
    <w:rsid w:val="00240CEF"/>
    <w:rsid w:val="002431E2"/>
    <w:rsid w:val="00243373"/>
    <w:rsid w:val="002453B7"/>
    <w:rsid w:val="00245E63"/>
    <w:rsid w:val="002461D0"/>
    <w:rsid w:val="002469B2"/>
    <w:rsid w:val="002471B6"/>
    <w:rsid w:val="00247338"/>
    <w:rsid w:val="002478ED"/>
    <w:rsid w:val="00247B40"/>
    <w:rsid w:val="00250B0D"/>
    <w:rsid w:val="0025115F"/>
    <w:rsid w:val="00252180"/>
    <w:rsid w:val="00252783"/>
    <w:rsid w:val="0025294F"/>
    <w:rsid w:val="00253582"/>
    <w:rsid w:val="002538AE"/>
    <w:rsid w:val="002540DC"/>
    <w:rsid w:val="002546CA"/>
    <w:rsid w:val="00256E72"/>
    <w:rsid w:val="002576B4"/>
    <w:rsid w:val="00260CD2"/>
    <w:rsid w:val="00260D02"/>
    <w:rsid w:val="00261114"/>
    <w:rsid w:val="0026117C"/>
    <w:rsid w:val="00261729"/>
    <w:rsid w:val="002618DA"/>
    <w:rsid w:val="00262894"/>
    <w:rsid w:val="0026323B"/>
    <w:rsid w:val="002633F4"/>
    <w:rsid w:val="00263DB4"/>
    <w:rsid w:val="00264655"/>
    <w:rsid w:val="0026564E"/>
    <w:rsid w:val="00265CD0"/>
    <w:rsid w:val="002662BC"/>
    <w:rsid w:val="00266432"/>
    <w:rsid w:val="00266538"/>
    <w:rsid w:val="00266593"/>
    <w:rsid w:val="00266901"/>
    <w:rsid w:val="002679C3"/>
    <w:rsid w:val="002700A0"/>
    <w:rsid w:val="0027103B"/>
    <w:rsid w:val="00271525"/>
    <w:rsid w:val="002732EE"/>
    <w:rsid w:val="00273E1D"/>
    <w:rsid w:val="00274608"/>
    <w:rsid w:val="00274FE8"/>
    <w:rsid w:val="00275473"/>
    <w:rsid w:val="0027603A"/>
    <w:rsid w:val="002765D1"/>
    <w:rsid w:val="00277158"/>
    <w:rsid w:val="00277EF9"/>
    <w:rsid w:val="00280191"/>
    <w:rsid w:val="00281758"/>
    <w:rsid w:val="0028198E"/>
    <w:rsid w:val="00282326"/>
    <w:rsid w:val="00282458"/>
    <w:rsid w:val="00282FFE"/>
    <w:rsid w:val="00283743"/>
    <w:rsid w:val="00284C25"/>
    <w:rsid w:val="00284F7E"/>
    <w:rsid w:val="002854CC"/>
    <w:rsid w:val="00285D72"/>
    <w:rsid w:val="00285DF1"/>
    <w:rsid w:val="00286827"/>
    <w:rsid w:val="00287931"/>
    <w:rsid w:val="00287C2A"/>
    <w:rsid w:val="002901A4"/>
    <w:rsid w:val="00290522"/>
    <w:rsid w:val="002906A8"/>
    <w:rsid w:val="0029181C"/>
    <w:rsid w:val="00291859"/>
    <w:rsid w:val="002927FA"/>
    <w:rsid w:val="00292FD0"/>
    <w:rsid w:val="002934D5"/>
    <w:rsid w:val="0029357C"/>
    <w:rsid w:val="00293E30"/>
    <w:rsid w:val="00294F1B"/>
    <w:rsid w:val="00295668"/>
    <w:rsid w:val="00297440"/>
    <w:rsid w:val="002A02BA"/>
    <w:rsid w:val="002A06F2"/>
    <w:rsid w:val="002A2237"/>
    <w:rsid w:val="002A3257"/>
    <w:rsid w:val="002A368C"/>
    <w:rsid w:val="002A5441"/>
    <w:rsid w:val="002A6C14"/>
    <w:rsid w:val="002A6D41"/>
    <w:rsid w:val="002A71EB"/>
    <w:rsid w:val="002B0631"/>
    <w:rsid w:val="002B1C42"/>
    <w:rsid w:val="002B230D"/>
    <w:rsid w:val="002B2E7F"/>
    <w:rsid w:val="002B3A0E"/>
    <w:rsid w:val="002B4EE7"/>
    <w:rsid w:val="002B6501"/>
    <w:rsid w:val="002B6B95"/>
    <w:rsid w:val="002C0E61"/>
    <w:rsid w:val="002C13A2"/>
    <w:rsid w:val="002C1BF1"/>
    <w:rsid w:val="002C23E6"/>
    <w:rsid w:val="002C30CC"/>
    <w:rsid w:val="002C4A30"/>
    <w:rsid w:val="002C4BEC"/>
    <w:rsid w:val="002C4D56"/>
    <w:rsid w:val="002C4F4F"/>
    <w:rsid w:val="002C548B"/>
    <w:rsid w:val="002C631C"/>
    <w:rsid w:val="002C63DD"/>
    <w:rsid w:val="002C6F88"/>
    <w:rsid w:val="002C7904"/>
    <w:rsid w:val="002D01C0"/>
    <w:rsid w:val="002D122D"/>
    <w:rsid w:val="002D236A"/>
    <w:rsid w:val="002D4E61"/>
    <w:rsid w:val="002D5320"/>
    <w:rsid w:val="002D702C"/>
    <w:rsid w:val="002D73F9"/>
    <w:rsid w:val="002D7AAC"/>
    <w:rsid w:val="002D7C81"/>
    <w:rsid w:val="002D7F9B"/>
    <w:rsid w:val="002E107E"/>
    <w:rsid w:val="002E1286"/>
    <w:rsid w:val="002E1C12"/>
    <w:rsid w:val="002E2AE4"/>
    <w:rsid w:val="002E2CAD"/>
    <w:rsid w:val="002E33C1"/>
    <w:rsid w:val="002E717B"/>
    <w:rsid w:val="002F1658"/>
    <w:rsid w:val="002F17DB"/>
    <w:rsid w:val="002F2B7E"/>
    <w:rsid w:val="002F2E76"/>
    <w:rsid w:val="002F33E2"/>
    <w:rsid w:val="002F40D0"/>
    <w:rsid w:val="002F4348"/>
    <w:rsid w:val="002F4475"/>
    <w:rsid w:val="002F491D"/>
    <w:rsid w:val="002F4D5A"/>
    <w:rsid w:val="002F4DB2"/>
    <w:rsid w:val="002F53CA"/>
    <w:rsid w:val="002F6263"/>
    <w:rsid w:val="002F77CD"/>
    <w:rsid w:val="0030136E"/>
    <w:rsid w:val="00301CC2"/>
    <w:rsid w:val="00302722"/>
    <w:rsid w:val="00305336"/>
    <w:rsid w:val="00306041"/>
    <w:rsid w:val="003064D2"/>
    <w:rsid w:val="00307125"/>
    <w:rsid w:val="00307587"/>
    <w:rsid w:val="00307A0E"/>
    <w:rsid w:val="00310219"/>
    <w:rsid w:val="003113A1"/>
    <w:rsid w:val="00312625"/>
    <w:rsid w:val="003127DE"/>
    <w:rsid w:val="00313A98"/>
    <w:rsid w:val="00314B93"/>
    <w:rsid w:val="00314EFE"/>
    <w:rsid w:val="00317532"/>
    <w:rsid w:val="00317771"/>
    <w:rsid w:val="00317C33"/>
    <w:rsid w:val="00321351"/>
    <w:rsid w:val="003219DA"/>
    <w:rsid w:val="00321C35"/>
    <w:rsid w:val="00322FC3"/>
    <w:rsid w:val="003232F0"/>
    <w:rsid w:val="00323D7E"/>
    <w:rsid w:val="00324615"/>
    <w:rsid w:val="0032582C"/>
    <w:rsid w:val="00326F1F"/>
    <w:rsid w:val="00327DC0"/>
    <w:rsid w:val="00327FBE"/>
    <w:rsid w:val="00331579"/>
    <w:rsid w:val="00331EC2"/>
    <w:rsid w:val="0033416A"/>
    <w:rsid w:val="0033464C"/>
    <w:rsid w:val="00334CA0"/>
    <w:rsid w:val="0033576B"/>
    <w:rsid w:val="00335AFE"/>
    <w:rsid w:val="00335EE0"/>
    <w:rsid w:val="00336F61"/>
    <w:rsid w:val="00340101"/>
    <w:rsid w:val="0034021B"/>
    <w:rsid w:val="003402AD"/>
    <w:rsid w:val="003411F4"/>
    <w:rsid w:val="003419B7"/>
    <w:rsid w:val="00342DAE"/>
    <w:rsid w:val="003443E8"/>
    <w:rsid w:val="003446DA"/>
    <w:rsid w:val="003447A7"/>
    <w:rsid w:val="00344BB7"/>
    <w:rsid w:val="003466B3"/>
    <w:rsid w:val="00346776"/>
    <w:rsid w:val="003470CE"/>
    <w:rsid w:val="00347573"/>
    <w:rsid w:val="00350883"/>
    <w:rsid w:val="003512C1"/>
    <w:rsid w:val="00351DE8"/>
    <w:rsid w:val="0035209A"/>
    <w:rsid w:val="00352340"/>
    <w:rsid w:val="00352501"/>
    <w:rsid w:val="00352E5E"/>
    <w:rsid w:val="003542C3"/>
    <w:rsid w:val="0035443E"/>
    <w:rsid w:val="00354CEE"/>
    <w:rsid w:val="003556C1"/>
    <w:rsid w:val="0035626A"/>
    <w:rsid w:val="003569A6"/>
    <w:rsid w:val="00356DFB"/>
    <w:rsid w:val="00356E9F"/>
    <w:rsid w:val="00357E1A"/>
    <w:rsid w:val="0036014D"/>
    <w:rsid w:val="003606C7"/>
    <w:rsid w:val="003610C0"/>
    <w:rsid w:val="003629D8"/>
    <w:rsid w:val="003711F5"/>
    <w:rsid w:val="003712A0"/>
    <w:rsid w:val="00371542"/>
    <w:rsid w:val="00371B5E"/>
    <w:rsid w:val="00372759"/>
    <w:rsid w:val="00374150"/>
    <w:rsid w:val="0037483B"/>
    <w:rsid w:val="00374EE0"/>
    <w:rsid w:val="00375415"/>
    <w:rsid w:val="00375D6F"/>
    <w:rsid w:val="0037656D"/>
    <w:rsid w:val="003778B1"/>
    <w:rsid w:val="00377C3F"/>
    <w:rsid w:val="00377DD9"/>
    <w:rsid w:val="00380EE4"/>
    <w:rsid w:val="003813D7"/>
    <w:rsid w:val="00382468"/>
    <w:rsid w:val="00383235"/>
    <w:rsid w:val="0038378E"/>
    <w:rsid w:val="00383FA9"/>
    <w:rsid w:val="0038491C"/>
    <w:rsid w:val="0038491E"/>
    <w:rsid w:val="003866EE"/>
    <w:rsid w:val="003876DC"/>
    <w:rsid w:val="003879ED"/>
    <w:rsid w:val="0039007E"/>
    <w:rsid w:val="00391DD0"/>
    <w:rsid w:val="00391EDF"/>
    <w:rsid w:val="003930BC"/>
    <w:rsid w:val="003930FA"/>
    <w:rsid w:val="00393304"/>
    <w:rsid w:val="0039382A"/>
    <w:rsid w:val="00394A4E"/>
    <w:rsid w:val="003953B7"/>
    <w:rsid w:val="003961F8"/>
    <w:rsid w:val="00396235"/>
    <w:rsid w:val="003A1F9F"/>
    <w:rsid w:val="003A22A5"/>
    <w:rsid w:val="003A2892"/>
    <w:rsid w:val="003A289D"/>
    <w:rsid w:val="003A4CD5"/>
    <w:rsid w:val="003A600E"/>
    <w:rsid w:val="003A6A23"/>
    <w:rsid w:val="003A6FA7"/>
    <w:rsid w:val="003A7F49"/>
    <w:rsid w:val="003B075E"/>
    <w:rsid w:val="003B08CB"/>
    <w:rsid w:val="003B14BE"/>
    <w:rsid w:val="003B22B1"/>
    <w:rsid w:val="003B2493"/>
    <w:rsid w:val="003B26AC"/>
    <w:rsid w:val="003B30B1"/>
    <w:rsid w:val="003B496C"/>
    <w:rsid w:val="003B4B03"/>
    <w:rsid w:val="003B75BB"/>
    <w:rsid w:val="003C1869"/>
    <w:rsid w:val="003C19C0"/>
    <w:rsid w:val="003C35B0"/>
    <w:rsid w:val="003C6B24"/>
    <w:rsid w:val="003D0992"/>
    <w:rsid w:val="003D1B69"/>
    <w:rsid w:val="003D1D56"/>
    <w:rsid w:val="003D297A"/>
    <w:rsid w:val="003D2FCF"/>
    <w:rsid w:val="003D41AF"/>
    <w:rsid w:val="003D4C5B"/>
    <w:rsid w:val="003D4F56"/>
    <w:rsid w:val="003D5B49"/>
    <w:rsid w:val="003D6195"/>
    <w:rsid w:val="003D69C4"/>
    <w:rsid w:val="003E14A0"/>
    <w:rsid w:val="003E1569"/>
    <w:rsid w:val="003E2140"/>
    <w:rsid w:val="003E24B7"/>
    <w:rsid w:val="003E27CD"/>
    <w:rsid w:val="003E2A1F"/>
    <w:rsid w:val="003E2D5F"/>
    <w:rsid w:val="003E35E2"/>
    <w:rsid w:val="003E4001"/>
    <w:rsid w:val="003E4234"/>
    <w:rsid w:val="003E4CD3"/>
    <w:rsid w:val="003E5AA3"/>
    <w:rsid w:val="003E5E17"/>
    <w:rsid w:val="003E600E"/>
    <w:rsid w:val="003E69CE"/>
    <w:rsid w:val="003E7E06"/>
    <w:rsid w:val="003F1258"/>
    <w:rsid w:val="003F195D"/>
    <w:rsid w:val="003F1ACF"/>
    <w:rsid w:val="003F1ADD"/>
    <w:rsid w:val="003F3354"/>
    <w:rsid w:val="003F4E28"/>
    <w:rsid w:val="003F4ECB"/>
    <w:rsid w:val="00401066"/>
    <w:rsid w:val="00401645"/>
    <w:rsid w:val="0040183B"/>
    <w:rsid w:val="00401C9C"/>
    <w:rsid w:val="00402005"/>
    <w:rsid w:val="0040223A"/>
    <w:rsid w:val="004027D1"/>
    <w:rsid w:val="00403113"/>
    <w:rsid w:val="00403423"/>
    <w:rsid w:val="00403841"/>
    <w:rsid w:val="00403DFC"/>
    <w:rsid w:val="0040463D"/>
    <w:rsid w:val="0040504B"/>
    <w:rsid w:val="00406128"/>
    <w:rsid w:val="00406CC3"/>
    <w:rsid w:val="004076D4"/>
    <w:rsid w:val="00410118"/>
    <w:rsid w:val="00410502"/>
    <w:rsid w:val="00410BEE"/>
    <w:rsid w:val="00410F53"/>
    <w:rsid w:val="00411060"/>
    <w:rsid w:val="00411198"/>
    <w:rsid w:val="004125BE"/>
    <w:rsid w:val="0041400A"/>
    <w:rsid w:val="00414104"/>
    <w:rsid w:val="00414469"/>
    <w:rsid w:val="00414C1C"/>
    <w:rsid w:val="0041591F"/>
    <w:rsid w:val="00415C8B"/>
    <w:rsid w:val="004162BA"/>
    <w:rsid w:val="00416AFA"/>
    <w:rsid w:val="004178BC"/>
    <w:rsid w:val="00417BA2"/>
    <w:rsid w:val="00420A4E"/>
    <w:rsid w:val="00420C93"/>
    <w:rsid w:val="00420CBB"/>
    <w:rsid w:val="00420DE1"/>
    <w:rsid w:val="0042147A"/>
    <w:rsid w:val="00421FB0"/>
    <w:rsid w:val="004234F5"/>
    <w:rsid w:val="00423F73"/>
    <w:rsid w:val="004248B9"/>
    <w:rsid w:val="00425AD7"/>
    <w:rsid w:val="00425B61"/>
    <w:rsid w:val="0042646E"/>
    <w:rsid w:val="004264B0"/>
    <w:rsid w:val="00432563"/>
    <w:rsid w:val="00432CD1"/>
    <w:rsid w:val="0043305D"/>
    <w:rsid w:val="00433534"/>
    <w:rsid w:val="00434096"/>
    <w:rsid w:val="00434542"/>
    <w:rsid w:val="00434EFD"/>
    <w:rsid w:val="00435792"/>
    <w:rsid w:val="00436173"/>
    <w:rsid w:val="004364E1"/>
    <w:rsid w:val="00436D98"/>
    <w:rsid w:val="0043724E"/>
    <w:rsid w:val="00437C64"/>
    <w:rsid w:val="00440EC1"/>
    <w:rsid w:val="00441B23"/>
    <w:rsid w:val="00442E56"/>
    <w:rsid w:val="004435DF"/>
    <w:rsid w:val="0044373C"/>
    <w:rsid w:val="00443DDA"/>
    <w:rsid w:val="00445875"/>
    <w:rsid w:val="00447972"/>
    <w:rsid w:val="00447F30"/>
    <w:rsid w:val="00450C55"/>
    <w:rsid w:val="00450D7B"/>
    <w:rsid w:val="00451619"/>
    <w:rsid w:val="0045338A"/>
    <w:rsid w:val="004540B6"/>
    <w:rsid w:val="00454177"/>
    <w:rsid w:val="00454969"/>
    <w:rsid w:val="00454C55"/>
    <w:rsid w:val="00455935"/>
    <w:rsid w:val="00456742"/>
    <w:rsid w:val="004569CE"/>
    <w:rsid w:val="0045787F"/>
    <w:rsid w:val="00457903"/>
    <w:rsid w:val="00457945"/>
    <w:rsid w:val="004607FA"/>
    <w:rsid w:val="00460A6B"/>
    <w:rsid w:val="0046163E"/>
    <w:rsid w:val="0046226F"/>
    <w:rsid w:val="00462A3A"/>
    <w:rsid w:val="00463306"/>
    <w:rsid w:val="004633FC"/>
    <w:rsid w:val="0046375E"/>
    <w:rsid w:val="00463C2D"/>
    <w:rsid w:val="00463CB2"/>
    <w:rsid w:val="004640F0"/>
    <w:rsid w:val="00464AF3"/>
    <w:rsid w:val="00465107"/>
    <w:rsid w:val="00467D2B"/>
    <w:rsid w:val="00471E2C"/>
    <w:rsid w:val="00472648"/>
    <w:rsid w:val="0047353E"/>
    <w:rsid w:val="00473969"/>
    <w:rsid w:val="00474156"/>
    <w:rsid w:val="00474338"/>
    <w:rsid w:val="00474493"/>
    <w:rsid w:val="00476423"/>
    <w:rsid w:val="00476C2B"/>
    <w:rsid w:val="00480266"/>
    <w:rsid w:val="00480CE2"/>
    <w:rsid w:val="004816D3"/>
    <w:rsid w:val="00481836"/>
    <w:rsid w:val="004819DB"/>
    <w:rsid w:val="004820DC"/>
    <w:rsid w:val="0048222E"/>
    <w:rsid w:val="00483448"/>
    <w:rsid w:val="00483789"/>
    <w:rsid w:val="004838C8"/>
    <w:rsid w:val="00483D37"/>
    <w:rsid w:val="004859C5"/>
    <w:rsid w:val="0048726C"/>
    <w:rsid w:val="0048755F"/>
    <w:rsid w:val="00487706"/>
    <w:rsid w:val="0048783B"/>
    <w:rsid w:val="00490497"/>
    <w:rsid w:val="00490D13"/>
    <w:rsid w:val="00491B38"/>
    <w:rsid w:val="00491ED1"/>
    <w:rsid w:val="00493944"/>
    <w:rsid w:val="00493E48"/>
    <w:rsid w:val="004949F0"/>
    <w:rsid w:val="00495613"/>
    <w:rsid w:val="00497D70"/>
    <w:rsid w:val="00497F14"/>
    <w:rsid w:val="004A0ECF"/>
    <w:rsid w:val="004A1C33"/>
    <w:rsid w:val="004A351B"/>
    <w:rsid w:val="004A4677"/>
    <w:rsid w:val="004A5978"/>
    <w:rsid w:val="004A613C"/>
    <w:rsid w:val="004A72B9"/>
    <w:rsid w:val="004B00B8"/>
    <w:rsid w:val="004B04EF"/>
    <w:rsid w:val="004B0B5B"/>
    <w:rsid w:val="004B0D8A"/>
    <w:rsid w:val="004B10C2"/>
    <w:rsid w:val="004B1DE1"/>
    <w:rsid w:val="004B217B"/>
    <w:rsid w:val="004B239B"/>
    <w:rsid w:val="004B2A65"/>
    <w:rsid w:val="004B33DB"/>
    <w:rsid w:val="004B3DFC"/>
    <w:rsid w:val="004B41D0"/>
    <w:rsid w:val="004B4DC5"/>
    <w:rsid w:val="004B4E90"/>
    <w:rsid w:val="004B5052"/>
    <w:rsid w:val="004B5062"/>
    <w:rsid w:val="004B5BA8"/>
    <w:rsid w:val="004B5C77"/>
    <w:rsid w:val="004B5FB0"/>
    <w:rsid w:val="004B6372"/>
    <w:rsid w:val="004B7DD8"/>
    <w:rsid w:val="004C05C6"/>
    <w:rsid w:val="004C0A28"/>
    <w:rsid w:val="004C10FF"/>
    <w:rsid w:val="004C1812"/>
    <w:rsid w:val="004C19F3"/>
    <w:rsid w:val="004C2437"/>
    <w:rsid w:val="004C2BAB"/>
    <w:rsid w:val="004C316F"/>
    <w:rsid w:val="004C437E"/>
    <w:rsid w:val="004C4439"/>
    <w:rsid w:val="004C4907"/>
    <w:rsid w:val="004C4DE8"/>
    <w:rsid w:val="004C5055"/>
    <w:rsid w:val="004C5150"/>
    <w:rsid w:val="004C5264"/>
    <w:rsid w:val="004C54C7"/>
    <w:rsid w:val="004C5BED"/>
    <w:rsid w:val="004C6407"/>
    <w:rsid w:val="004C67AD"/>
    <w:rsid w:val="004C68A5"/>
    <w:rsid w:val="004D061C"/>
    <w:rsid w:val="004D0B5D"/>
    <w:rsid w:val="004D1046"/>
    <w:rsid w:val="004D1852"/>
    <w:rsid w:val="004D1FB5"/>
    <w:rsid w:val="004D3BEF"/>
    <w:rsid w:val="004D5C46"/>
    <w:rsid w:val="004D6CC1"/>
    <w:rsid w:val="004D735B"/>
    <w:rsid w:val="004D78DF"/>
    <w:rsid w:val="004D7D97"/>
    <w:rsid w:val="004E0190"/>
    <w:rsid w:val="004E0982"/>
    <w:rsid w:val="004E16A9"/>
    <w:rsid w:val="004E1D93"/>
    <w:rsid w:val="004E1FE6"/>
    <w:rsid w:val="004E2D3E"/>
    <w:rsid w:val="004E372B"/>
    <w:rsid w:val="004E393A"/>
    <w:rsid w:val="004E4064"/>
    <w:rsid w:val="004E4469"/>
    <w:rsid w:val="004E46D9"/>
    <w:rsid w:val="004E4B76"/>
    <w:rsid w:val="004E4DE0"/>
    <w:rsid w:val="004E5611"/>
    <w:rsid w:val="004E5A46"/>
    <w:rsid w:val="004E5E65"/>
    <w:rsid w:val="004F0ADB"/>
    <w:rsid w:val="004F0B56"/>
    <w:rsid w:val="004F109D"/>
    <w:rsid w:val="004F19E7"/>
    <w:rsid w:val="004F1C80"/>
    <w:rsid w:val="004F396C"/>
    <w:rsid w:val="004F50FA"/>
    <w:rsid w:val="004F52B6"/>
    <w:rsid w:val="004F6FC8"/>
    <w:rsid w:val="00500EE5"/>
    <w:rsid w:val="005014F7"/>
    <w:rsid w:val="00501927"/>
    <w:rsid w:val="00501F9F"/>
    <w:rsid w:val="00502345"/>
    <w:rsid w:val="0050271F"/>
    <w:rsid w:val="00502DAD"/>
    <w:rsid w:val="0050303E"/>
    <w:rsid w:val="00503170"/>
    <w:rsid w:val="00505361"/>
    <w:rsid w:val="005065CD"/>
    <w:rsid w:val="005104F2"/>
    <w:rsid w:val="00510FE7"/>
    <w:rsid w:val="00511E25"/>
    <w:rsid w:val="00512747"/>
    <w:rsid w:val="005130A7"/>
    <w:rsid w:val="00513244"/>
    <w:rsid w:val="005135F9"/>
    <w:rsid w:val="00514C5A"/>
    <w:rsid w:val="005158CA"/>
    <w:rsid w:val="0052024A"/>
    <w:rsid w:val="00520842"/>
    <w:rsid w:val="00521911"/>
    <w:rsid w:val="00521EAD"/>
    <w:rsid w:val="005225A6"/>
    <w:rsid w:val="00522644"/>
    <w:rsid w:val="00522C57"/>
    <w:rsid w:val="00524F2B"/>
    <w:rsid w:val="0052515A"/>
    <w:rsid w:val="00525A72"/>
    <w:rsid w:val="00525ADD"/>
    <w:rsid w:val="00525D16"/>
    <w:rsid w:val="00526367"/>
    <w:rsid w:val="00526A92"/>
    <w:rsid w:val="00526C2C"/>
    <w:rsid w:val="0052739F"/>
    <w:rsid w:val="00527686"/>
    <w:rsid w:val="00530DFA"/>
    <w:rsid w:val="00531146"/>
    <w:rsid w:val="005323B7"/>
    <w:rsid w:val="00532638"/>
    <w:rsid w:val="00532D14"/>
    <w:rsid w:val="00533A4D"/>
    <w:rsid w:val="005343FD"/>
    <w:rsid w:val="00534ACC"/>
    <w:rsid w:val="00535456"/>
    <w:rsid w:val="0053657A"/>
    <w:rsid w:val="0053693C"/>
    <w:rsid w:val="00536C69"/>
    <w:rsid w:val="00536DFE"/>
    <w:rsid w:val="00537651"/>
    <w:rsid w:val="005400D2"/>
    <w:rsid w:val="00540339"/>
    <w:rsid w:val="00540EC9"/>
    <w:rsid w:val="0054234D"/>
    <w:rsid w:val="00542A7F"/>
    <w:rsid w:val="005445F2"/>
    <w:rsid w:val="00544796"/>
    <w:rsid w:val="00544BB9"/>
    <w:rsid w:val="00544DBD"/>
    <w:rsid w:val="00545E17"/>
    <w:rsid w:val="00546023"/>
    <w:rsid w:val="005467E5"/>
    <w:rsid w:val="00546981"/>
    <w:rsid w:val="00547030"/>
    <w:rsid w:val="00547D60"/>
    <w:rsid w:val="005508D6"/>
    <w:rsid w:val="0055320E"/>
    <w:rsid w:val="00553552"/>
    <w:rsid w:val="00557542"/>
    <w:rsid w:val="00557B7F"/>
    <w:rsid w:val="00562B45"/>
    <w:rsid w:val="00562E97"/>
    <w:rsid w:val="00563AB7"/>
    <w:rsid w:val="00563DA0"/>
    <w:rsid w:val="00563EF8"/>
    <w:rsid w:val="005642AC"/>
    <w:rsid w:val="005644CC"/>
    <w:rsid w:val="00564A05"/>
    <w:rsid w:val="00564ABF"/>
    <w:rsid w:val="005658DB"/>
    <w:rsid w:val="00565A41"/>
    <w:rsid w:val="00565E21"/>
    <w:rsid w:val="005661E6"/>
    <w:rsid w:val="005665AE"/>
    <w:rsid w:val="00566A25"/>
    <w:rsid w:val="00566B87"/>
    <w:rsid w:val="00567719"/>
    <w:rsid w:val="00570525"/>
    <w:rsid w:val="00572299"/>
    <w:rsid w:val="00572800"/>
    <w:rsid w:val="00572E4A"/>
    <w:rsid w:val="00573454"/>
    <w:rsid w:val="00573B98"/>
    <w:rsid w:val="005745EE"/>
    <w:rsid w:val="00575177"/>
    <w:rsid w:val="00576448"/>
    <w:rsid w:val="0058191E"/>
    <w:rsid w:val="0058279C"/>
    <w:rsid w:val="00583468"/>
    <w:rsid w:val="0058404F"/>
    <w:rsid w:val="0058686D"/>
    <w:rsid w:val="00586B89"/>
    <w:rsid w:val="00591995"/>
    <w:rsid w:val="00591B5A"/>
    <w:rsid w:val="0059293E"/>
    <w:rsid w:val="0059351E"/>
    <w:rsid w:val="0059495F"/>
    <w:rsid w:val="00594FBD"/>
    <w:rsid w:val="00595D33"/>
    <w:rsid w:val="00595E94"/>
    <w:rsid w:val="005964BE"/>
    <w:rsid w:val="00596733"/>
    <w:rsid w:val="00597599"/>
    <w:rsid w:val="005A001C"/>
    <w:rsid w:val="005A05FE"/>
    <w:rsid w:val="005A0BEF"/>
    <w:rsid w:val="005A0C0E"/>
    <w:rsid w:val="005A0D6E"/>
    <w:rsid w:val="005A0EF5"/>
    <w:rsid w:val="005A125A"/>
    <w:rsid w:val="005A1492"/>
    <w:rsid w:val="005A14C6"/>
    <w:rsid w:val="005A1848"/>
    <w:rsid w:val="005A29AF"/>
    <w:rsid w:val="005A4B69"/>
    <w:rsid w:val="005A4BF0"/>
    <w:rsid w:val="005A4C78"/>
    <w:rsid w:val="005A4E8B"/>
    <w:rsid w:val="005A544E"/>
    <w:rsid w:val="005A55BF"/>
    <w:rsid w:val="005A5C43"/>
    <w:rsid w:val="005A5E41"/>
    <w:rsid w:val="005A60BB"/>
    <w:rsid w:val="005A72DD"/>
    <w:rsid w:val="005A7D5E"/>
    <w:rsid w:val="005B0492"/>
    <w:rsid w:val="005B065F"/>
    <w:rsid w:val="005B0A64"/>
    <w:rsid w:val="005B0B34"/>
    <w:rsid w:val="005B0DE1"/>
    <w:rsid w:val="005B369D"/>
    <w:rsid w:val="005B36FE"/>
    <w:rsid w:val="005B3D56"/>
    <w:rsid w:val="005B72DC"/>
    <w:rsid w:val="005B7D65"/>
    <w:rsid w:val="005C027B"/>
    <w:rsid w:val="005C0398"/>
    <w:rsid w:val="005C09D6"/>
    <w:rsid w:val="005C21EB"/>
    <w:rsid w:val="005C2E85"/>
    <w:rsid w:val="005C3988"/>
    <w:rsid w:val="005C3F04"/>
    <w:rsid w:val="005C515F"/>
    <w:rsid w:val="005C5222"/>
    <w:rsid w:val="005C55EB"/>
    <w:rsid w:val="005C5C4B"/>
    <w:rsid w:val="005C68AB"/>
    <w:rsid w:val="005C733E"/>
    <w:rsid w:val="005D044A"/>
    <w:rsid w:val="005D07FD"/>
    <w:rsid w:val="005D1899"/>
    <w:rsid w:val="005D1C7B"/>
    <w:rsid w:val="005D263C"/>
    <w:rsid w:val="005D3124"/>
    <w:rsid w:val="005D42C9"/>
    <w:rsid w:val="005D42F8"/>
    <w:rsid w:val="005D4886"/>
    <w:rsid w:val="005D52CB"/>
    <w:rsid w:val="005D5820"/>
    <w:rsid w:val="005D6D44"/>
    <w:rsid w:val="005D7055"/>
    <w:rsid w:val="005D717F"/>
    <w:rsid w:val="005D7F1E"/>
    <w:rsid w:val="005E03D7"/>
    <w:rsid w:val="005E0E5B"/>
    <w:rsid w:val="005E1995"/>
    <w:rsid w:val="005E1A83"/>
    <w:rsid w:val="005E2190"/>
    <w:rsid w:val="005E3AE1"/>
    <w:rsid w:val="005E40D5"/>
    <w:rsid w:val="005E4854"/>
    <w:rsid w:val="005E51E1"/>
    <w:rsid w:val="005E69AE"/>
    <w:rsid w:val="005E6A72"/>
    <w:rsid w:val="005E7423"/>
    <w:rsid w:val="005E7F9E"/>
    <w:rsid w:val="005F05D9"/>
    <w:rsid w:val="005F224B"/>
    <w:rsid w:val="005F3BEC"/>
    <w:rsid w:val="005F4BC7"/>
    <w:rsid w:val="005F4D74"/>
    <w:rsid w:val="005F52D0"/>
    <w:rsid w:val="005F6F7C"/>
    <w:rsid w:val="005F799C"/>
    <w:rsid w:val="005F7FCA"/>
    <w:rsid w:val="006001F5"/>
    <w:rsid w:val="00600947"/>
    <w:rsid w:val="006013C8"/>
    <w:rsid w:val="00601B13"/>
    <w:rsid w:val="00601D02"/>
    <w:rsid w:val="006042F7"/>
    <w:rsid w:val="00605A28"/>
    <w:rsid w:val="00605AA4"/>
    <w:rsid w:val="00605EFA"/>
    <w:rsid w:val="0060762A"/>
    <w:rsid w:val="006076AD"/>
    <w:rsid w:val="006076D2"/>
    <w:rsid w:val="00607B57"/>
    <w:rsid w:val="00607F3D"/>
    <w:rsid w:val="00612AA8"/>
    <w:rsid w:val="0061361C"/>
    <w:rsid w:val="00613E41"/>
    <w:rsid w:val="0061420F"/>
    <w:rsid w:val="006142D4"/>
    <w:rsid w:val="00614A9D"/>
    <w:rsid w:val="00620BE1"/>
    <w:rsid w:val="00621096"/>
    <w:rsid w:val="00621238"/>
    <w:rsid w:val="00622DED"/>
    <w:rsid w:val="006238C6"/>
    <w:rsid w:val="00623A3E"/>
    <w:rsid w:val="006252E5"/>
    <w:rsid w:val="00625831"/>
    <w:rsid w:val="00626A91"/>
    <w:rsid w:val="00627439"/>
    <w:rsid w:val="006300F9"/>
    <w:rsid w:val="00630C0A"/>
    <w:rsid w:val="006323D1"/>
    <w:rsid w:val="006344FB"/>
    <w:rsid w:val="00635C83"/>
    <w:rsid w:val="00635FA0"/>
    <w:rsid w:val="00637A44"/>
    <w:rsid w:val="0064053E"/>
    <w:rsid w:val="00640A25"/>
    <w:rsid w:val="00640A66"/>
    <w:rsid w:val="0064169A"/>
    <w:rsid w:val="00642710"/>
    <w:rsid w:val="00642900"/>
    <w:rsid w:val="0064291D"/>
    <w:rsid w:val="00644F3B"/>
    <w:rsid w:val="006454E4"/>
    <w:rsid w:val="00645B8E"/>
    <w:rsid w:val="0064625D"/>
    <w:rsid w:val="0064637E"/>
    <w:rsid w:val="00647BE6"/>
    <w:rsid w:val="00647FF5"/>
    <w:rsid w:val="006518F5"/>
    <w:rsid w:val="0065253B"/>
    <w:rsid w:val="0065313D"/>
    <w:rsid w:val="00653A66"/>
    <w:rsid w:val="006543BE"/>
    <w:rsid w:val="006544DA"/>
    <w:rsid w:val="00654D05"/>
    <w:rsid w:val="00655743"/>
    <w:rsid w:val="00655774"/>
    <w:rsid w:val="00655C3A"/>
    <w:rsid w:val="006560EA"/>
    <w:rsid w:val="006568D7"/>
    <w:rsid w:val="00656DE2"/>
    <w:rsid w:val="00657107"/>
    <w:rsid w:val="006575A5"/>
    <w:rsid w:val="00657C9C"/>
    <w:rsid w:val="00657D85"/>
    <w:rsid w:val="006622B2"/>
    <w:rsid w:val="0066293A"/>
    <w:rsid w:val="00663F23"/>
    <w:rsid w:val="006649C1"/>
    <w:rsid w:val="00664E3A"/>
    <w:rsid w:val="0066723E"/>
    <w:rsid w:val="006673FD"/>
    <w:rsid w:val="00667BED"/>
    <w:rsid w:val="006704B8"/>
    <w:rsid w:val="00671958"/>
    <w:rsid w:val="006732D5"/>
    <w:rsid w:val="006736AC"/>
    <w:rsid w:val="00673701"/>
    <w:rsid w:val="00673B23"/>
    <w:rsid w:val="006744B2"/>
    <w:rsid w:val="00675695"/>
    <w:rsid w:val="00676445"/>
    <w:rsid w:val="00677483"/>
    <w:rsid w:val="00677690"/>
    <w:rsid w:val="006830B5"/>
    <w:rsid w:val="0068343A"/>
    <w:rsid w:val="006834C3"/>
    <w:rsid w:val="00683EC9"/>
    <w:rsid w:val="00684776"/>
    <w:rsid w:val="006848C7"/>
    <w:rsid w:val="00685484"/>
    <w:rsid w:val="00685533"/>
    <w:rsid w:val="006855DB"/>
    <w:rsid w:val="00685BB7"/>
    <w:rsid w:val="00686226"/>
    <w:rsid w:val="0068712A"/>
    <w:rsid w:val="00687778"/>
    <w:rsid w:val="00687ACD"/>
    <w:rsid w:val="00687B10"/>
    <w:rsid w:val="00687CA9"/>
    <w:rsid w:val="00690411"/>
    <w:rsid w:val="00690E44"/>
    <w:rsid w:val="00691A2D"/>
    <w:rsid w:val="00691A4B"/>
    <w:rsid w:val="006920AC"/>
    <w:rsid w:val="006944A4"/>
    <w:rsid w:val="00694B8F"/>
    <w:rsid w:val="006967C0"/>
    <w:rsid w:val="00696AFA"/>
    <w:rsid w:val="00697D3F"/>
    <w:rsid w:val="006A2170"/>
    <w:rsid w:val="006A4488"/>
    <w:rsid w:val="006A6397"/>
    <w:rsid w:val="006A6C2B"/>
    <w:rsid w:val="006A6FFF"/>
    <w:rsid w:val="006B1FB2"/>
    <w:rsid w:val="006B2094"/>
    <w:rsid w:val="006B237D"/>
    <w:rsid w:val="006B3957"/>
    <w:rsid w:val="006B609C"/>
    <w:rsid w:val="006B7336"/>
    <w:rsid w:val="006B7534"/>
    <w:rsid w:val="006B77AF"/>
    <w:rsid w:val="006C0329"/>
    <w:rsid w:val="006C23B1"/>
    <w:rsid w:val="006C2499"/>
    <w:rsid w:val="006C2D0B"/>
    <w:rsid w:val="006C2E10"/>
    <w:rsid w:val="006C34F4"/>
    <w:rsid w:val="006C356B"/>
    <w:rsid w:val="006C484D"/>
    <w:rsid w:val="006C4D84"/>
    <w:rsid w:val="006C552C"/>
    <w:rsid w:val="006C60B1"/>
    <w:rsid w:val="006C7188"/>
    <w:rsid w:val="006C738A"/>
    <w:rsid w:val="006D03B6"/>
    <w:rsid w:val="006D1907"/>
    <w:rsid w:val="006D22E9"/>
    <w:rsid w:val="006D2DAB"/>
    <w:rsid w:val="006D3C7A"/>
    <w:rsid w:val="006D3FB5"/>
    <w:rsid w:val="006D501E"/>
    <w:rsid w:val="006D5DA6"/>
    <w:rsid w:val="006D60B0"/>
    <w:rsid w:val="006D61E9"/>
    <w:rsid w:val="006D6F36"/>
    <w:rsid w:val="006D7125"/>
    <w:rsid w:val="006D7722"/>
    <w:rsid w:val="006D7CCF"/>
    <w:rsid w:val="006E101F"/>
    <w:rsid w:val="006E1486"/>
    <w:rsid w:val="006E18E8"/>
    <w:rsid w:val="006E32FD"/>
    <w:rsid w:val="006E3B36"/>
    <w:rsid w:val="006E5DC3"/>
    <w:rsid w:val="006F1904"/>
    <w:rsid w:val="006F1EC9"/>
    <w:rsid w:val="006F228D"/>
    <w:rsid w:val="006F286D"/>
    <w:rsid w:val="006F375F"/>
    <w:rsid w:val="006F69BD"/>
    <w:rsid w:val="006F6C4B"/>
    <w:rsid w:val="00700130"/>
    <w:rsid w:val="00700C66"/>
    <w:rsid w:val="00700FA7"/>
    <w:rsid w:val="007019C6"/>
    <w:rsid w:val="00702253"/>
    <w:rsid w:val="00702272"/>
    <w:rsid w:val="007024E2"/>
    <w:rsid w:val="00702894"/>
    <w:rsid w:val="00703689"/>
    <w:rsid w:val="0070401E"/>
    <w:rsid w:val="0070433F"/>
    <w:rsid w:val="00704E2F"/>
    <w:rsid w:val="00705D7B"/>
    <w:rsid w:val="00705E03"/>
    <w:rsid w:val="00706C37"/>
    <w:rsid w:val="00706CBD"/>
    <w:rsid w:val="00707F97"/>
    <w:rsid w:val="0071000B"/>
    <w:rsid w:val="007110C3"/>
    <w:rsid w:val="0071159A"/>
    <w:rsid w:val="007128DC"/>
    <w:rsid w:val="00713BBC"/>
    <w:rsid w:val="007147D0"/>
    <w:rsid w:val="00714A97"/>
    <w:rsid w:val="00716EE8"/>
    <w:rsid w:val="00717C4E"/>
    <w:rsid w:val="00720197"/>
    <w:rsid w:val="00721B40"/>
    <w:rsid w:val="007220F2"/>
    <w:rsid w:val="00722DE6"/>
    <w:rsid w:val="00723376"/>
    <w:rsid w:val="00723E69"/>
    <w:rsid w:val="00725581"/>
    <w:rsid w:val="00725A70"/>
    <w:rsid w:val="00725E4D"/>
    <w:rsid w:val="007303D3"/>
    <w:rsid w:val="0073348E"/>
    <w:rsid w:val="00734057"/>
    <w:rsid w:val="007351AA"/>
    <w:rsid w:val="00736DEF"/>
    <w:rsid w:val="0073715F"/>
    <w:rsid w:val="00737D6B"/>
    <w:rsid w:val="007400FA"/>
    <w:rsid w:val="007407AE"/>
    <w:rsid w:val="00740DE5"/>
    <w:rsid w:val="007414F4"/>
    <w:rsid w:val="0074285E"/>
    <w:rsid w:val="00742CA7"/>
    <w:rsid w:val="00744221"/>
    <w:rsid w:val="0074468C"/>
    <w:rsid w:val="00744C64"/>
    <w:rsid w:val="0074521E"/>
    <w:rsid w:val="007453EB"/>
    <w:rsid w:val="00745BDA"/>
    <w:rsid w:val="007503DB"/>
    <w:rsid w:val="00751C48"/>
    <w:rsid w:val="00754A0E"/>
    <w:rsid w:val="0075568C"/>
    <w:rsid w:val="00756417"/>
    <w:rsid w:val="00757AAC"/>
    <w:rsid w:val="00757D64"/>
    <w:rsid w:val="00760022"/>
    <w:rsid w:val="0076065E"/>
    <w:rsid w:val="0076131A"/>
    <w:rsid w:val="00761DBC"/>
    <w:rsid w:val="007622C3"/>
    <w:rsid w:val="00764D2F"/>
    <w:rsid w:val="007663A8"/>
    <w:rsid w:val="00770738"/>
    <w:rsid w:val="00770DD1"/>
    <w:rsid w:val="007710E4"/>
    <w:rsid w:val="00771C66"/>
    <w:rsid w:val="0077330D"/>
    <w:rsid w:val="007738AA"/>
    <w:rsid w:val="0077407F"/>
    <w:rsid w:val="007751E3"/>
    <w:rsid w:val="007763BE"/>
    <w:rsid w:val="007764A0"/>
    <w:rsid w:val="00776721"/>
    <w:rsid w:val="00776A2F"/>
    <w:rsid w:val="007773A0"/>
    <w:rsid w:val="007774FF"/>
    <w:rsid w:val="007776E3"/>
    <w:rsid w:val="00777781"/>
    <w:rsid w:val="00780045"/>
    <w:rsid w:val="00780E2B"/>
    <w:rsid w:val="007813CC"/>
    <w:rsid w:val="00781463"/>
    <w:rsid w:val="007816BE"/>
    <w:rsid w:val="0078212A"/>
    <w:rsid w:val="00782395"/>
    <w:rsid w:val="00783E0B"/>
    <w:rsid w:val="00783F06"/>
    <w:rsid w:val="007842D4"/>
    <w:rsid w:val="0078496D"/>
    <w:rsid w:val="0078507B"/>
    <w:rsid w:val="00786582"/>
    <w:rsid w:val="007875F6"/>
    <w:rsid w:val="00787936"/>
    <w:rsid w:val="00787FDB"/>
    <w:rsid w:val="007925AE"/>
    <w:rsid w:val="00792609"/>
    <w:rsid w:val="00792793"/>
    <w:rsid w:val="0079323C"/>
    <w:rsid w:val="0079354F"/>
    <w:rsid w:val="00794AD3"/>
    <w:rsid w:val="007956FB"/>
    <w:rsid w:val="007A072A"/>
    <w:rsid w:val="007A12F5"/>
    <w:rsid w:val="007A3FBB"/>
    <w:rsid w:val="007A4586"/>
    <w:rsid w:val="007A4D97"/>
    <w:rsid w:val="007A5E46"/>
    <w:rsid w:val="007A6BF9"/>
    <w:rsid w:val="007A7027"/>
    <w:rsid w:val="007A7F25"/>
    <w:rsid w:val="007B0D0A"/>
    <w:rsid w:val="007B221B"/>
    <w:rsid w:val="007B3482"/>
    <w:rsid w:val="007B353C"/>
    <w:rsid w:val="007B4E0F"/>
    <w:rsid w:val="007B5197"/>
    <w:rsid w:val="007B5CC9"/>
    <w:rsid w:val="007B6685"/>
    <w:rsid w:val="007B6723"/>
    <w:rsid w:val="007B74CF"/>
    <w:rsid w:val="007B7821"/>
    <w:rsid w:val="007B785D"/>
    <w:rsid w:val="007B79AE"/>
    <w:rsid w:val="007B7BFB"/>
    <w:rsid w:val="007C01B3"/>
    <w:rsid w:val="007C0638"/>
    <w:rsid w:val="007C0DF2"/>
    <w:rsid w:val="007C26BA"/>
    <w:rsid w:val="007C2DDC"/>
    <w:rsid w:val="007C2FE3"/>
    <w:rsid w:val="007C48EE"/>
    <w:rsid w:val="007C4A0B"/>
    <w:rsid w:val="007C4A32"/>
    <w:rsid w:val="007C5CD3"/>
    <w:rsid w:val="007C7F7A"/>
    <w:rsid w:val="007D0DF9"/>
    <w:rsid w:val="007D214D"/>
    <w:rsid w:val="007D4AA5"/>
    <w:rsid w:val="007D4DB8"/>
    <w:rsid w:val="007D556D"/>
    <w:rsid w:val="007D5D60"/>
    <w:rsid w:val="007D63F9"/>
    <w:rsid w:val="007D649D"/>
    <w:rsid w:val="007E18BC"/>
    <w:rsid w:val="007E1FD3"/>
    <w:rsid w:val="007E2220"/>
    <w:rsid w:val="007E2ED3"/>
    <w:rsid w:val="007E3586"/>
    <w:rsid w:val="007E368C"/>
    <w:rsid w:val="007E3ADC"/>
    <w:rsid w:val="007E3BF1"/>
    <w:rsid w:val="007E44E7"/>
    <w:rsid w:val="007E55E0"/>
    <w:rsid w:val="007E7A47"/>
    <w:rsid w:val="007E7B53"/>
    <w:rsid w:val="007F19FB"/>
    <w:rsid w:val="007F1AF7"/>
    <w:rsid w:val="007F270C"/>
    <w:rsid w:val="007F46BC"/>
    <w:rsid w:val="007F57CE"/>
    <w:rsid w:val="007F5EFE"/>
    <w:rsid w:val="007F7C84"/>
    <w:rsid w:val="007F7CD7"/>
    <w:rsid w:val="008016E3"/>
    <w:rsid w:val="00801917"/>
    <w:rsid w:val="00802014"/>
    <w:rsid w:val="008029B8"/>
    <w:rsid w:val="00803229"/>
    <w:rsid w:val="008040BF"/>
    <w:rsid w:val="00804170"/>
    <w:rsid w:val="008043AE"/>
    <w:rsid w:val="00804D9E"/>
    <w:rsid w:val="008055D5"/>
    <w:rsid w:val="0080580E"/>
    <w:rsid w:val="00806A86"/>
    <w:rsid w:val="00807CCF"/>
    <w:rsid w:val="00807DA9"/>
    <w:rsid w:val="00807FC7"/>
    <w:rsid w:val="00811433"/>
    <w:rsid w:val="00812ACF"/>
    <w:rsid w:val="0081363C"/>
    <w:rsid w:val="00813AB0"/>
    <w:rsid w:val="00813EB7"/>
    <w:rsid w:val="00813F3D"/>
    <w:rsid w:val="00815217"/>
    <w:rsid w:val="008154B3"/>
    <w:rsid w:val="00815B46"/>
    <w:rsid w:val="00815DE6"/>
    <w:rsid w:val="008171EB"/>
    <w:rsid w:val="008203DE"/>
    <w:rsid w:val="00820B4B"/>
    <w:rsid w:val="00820E10"/>
    <w:rsid w:val="00820FA3"/>
    <w:rsid w:val="008218F9"/>
    <w:rsid w:val="00823C25"/>
    <w:rsid w:val="0082404A"/>
    <w:rsid w:val="0082461F"/>
    <w:rsid w:val="00824D6F"/>
    <w:rsid w:val="00825945"/>
    <w:rsid w:val="008262B6"/>
    <w:rsid w:val="00831FFD"/>
    <w:rsid w:val="008322F9"/>
    <w:rsid w:val="00832512"/>
    <w:rsid w:val="00832AA6"/>
    <w:rsid w:val="0083356C"/>
    <w:rsid w:val="008339CC"/>
    <w:rsid w:val="00833A53"/>
    <w:rsid w:val="00834E85"/>
    <w:rsid w:val="008357F3"/>
    <w:rsid w:val="0083580C"/>
    <w:rsid w:val="00835A42"/>
    <w:rsid w:val="00835C2D"/>
    <w:rsid w:val="00836101"/>
    <w:rsid w:val="0083650F"/>
    <w:rsid w:val="0083664C"/>
    <w:rsid w:val="0083672C"/>
    <w:rsid w:val="00836A55"/>
    <w:rsid w:val="0083776D"/>
    <w:rsid w:val="00837902"/>
    <w:rsid w:val="00837D5C"/>
    <w:rsid w:val="00840AAF"/>
    <w:rsid w:val="008422D1"/>
    <w:rsid w:val="008422E5"/>
    <w:rsid w:val="00842395"/>
    <w:rsid w:val="0084423E"/>
    <w:rsid w:val="00845C97"/>
    <w:rsid w:val="00846243"/>
    <w:rsid w:val="008470B4"/>
    <w:rsid w:val="00847452"/>
    <w:rsid w:val="00847B85"/>
    <w:rsid w:val="00850126"/>
    <w:rsid w:val="00850532"/>
    <w:rsid w:val="00850B3E"/>
    <w:rsid w:val="00851C77"/>
    <w:rsid w:val="00853120"/>
    <w:rsid w:val="008532FC"/>
    <w:rsid w:val="0085393D"/>
    <w:rsid w:val="00853961"/>
    <w:rsid w:val="00853AC5"/>
    <w:rsid w:val="00853C10"/>
    <w:rsid w:val="00854717"/>
    <w:rsid w:val="00854BE9"/>
    <w:rsid w:val="00855E98"/>
    <w:rsid w:val="008568D9"/>
    <w:rsid w:val="00856AE5"/>
    <w:rsid w:val="00857647"/>
    <w:rsid w:val="00860588"/>
    <w:rsid w:val="00860EAC"/>
    <w:rsid w:val="00861C47"/>
    <w:rsid w:val="0086202B"/>
    <w:rsid w:val="008623F5"/>
    <w:rsid w:val="00862517"/>
    <w:rsid w:val="008630F0"/>
    <w:rsid w:val="00863E59"/>
    <w:rsid w:val="0086448C"/>
    <w:rsid w:val="00864F3B"/>
    <w:rsid w:val="00866BB8"/>
    <w:rsid w:val="00871DAC"/>
    <w:rsid w:val="0087274C"/>
    <w:rsid w:val="008727B2"/>
    <w:rsid w:val="00873ABF"/>
    <w:rsid w:val="00874205"/>
    <w:rsid w:val="00875C6A"/>
    <w:rsid w:val="00875DEB"/>
    <w:rsid w:val="008763E8"/>
    <w:rsid w:val="008765D8"/>
    <w:rsid w:val="008767EB"/>
    <w:rsid w:val="00876D8C"/>
    <w:rsid w:val="008801B7"/>
    <w:rsid w:val="008806F6"/>
    <w:rsid w:val="00880EA4"/>
    <w:rsid w:val="00881645"/>
    <w:rsid w:val="0088171D"/>
    <w:rsid w:val="00881F1D"/>
    <w:rsid w:val="008826F7"/>
    <w:rsid w:val="00882FD9"/>
    <w:rsid w:val="0088498F"/>
    <w:rsid w:val="00885129"/>
    <w:rsid w:val="00885947"/>
    <w:rsid w:val="00886478"/>
    <w:rsid w:val="008916A7"/>
    <w:rsid w:val="008925B6"/>
    <w:rsid w:val="00892F08"/>
    <w:rsid w:val="00893327"/>
    <w:rsid w:val="00893760"/>
    <w:rsid w:val="00893ABA"/>
    <w:rsid w:val="008942CE"/>
    <w:rsid w:val="00894831"/>
    <w:rsid w:val="00895BAB"/>
    <w:rsid w:val="0089729F"/>
    <w:rsid w:val="0089745A"/>
    <w:rsid w:val="008A03EA"/>
    <w:rsid w:val="008A1931"/>
    <w:rsid w:val="008A1A35"/>
    <w:rsid w:val="008A1A58"/>
    <w:rsid w:val="008A203E"/>
    <w:rsid w:val="008A2A28"/>
    <w:rsid w:val="008A5700"/>
    <w:rsid w:val="008A59E0"/>
    <w:rsid w:val="008A6114"/>
    <w:rsid w:val="008A7570"/>
    <w:rsid w:val="008B06D1"/>
    <w:rsid w:val="008B0C4B"/>
    <w:rsid w:val="008B16FA"/>
    <w:rsid w:val="008B201E"/>
    <w:rsid w:val="008B28AF"/>
    <w:rsid w:val="008B4EB9"/>
    <w:rsid w:val="008B56D5"/>
    <w:rsid w:val="008B72FA"/>
    <w:rsid w:val="008B7733"/>
    <w:rsid w:val="008C014F"/>
    <w:rsid w:val="008C09A2"/>
    <w:rsid w:val="008C0C35"/>
    <w:rsid w:val="008C1664"/>
    <w:rsid w:val="008C19CD"/>
    <w:rsid w:val="008C286E"/>
    <w:rsid w:val="008C2B02"/>
    <w:rsid w:val="008C2C47"/>
    <w:rsid w:val="008C3154"/>
    <w:rsid w:val="008C31DA"/>
    <w:rsid w:val="008C350F"/>
    <w:rsid w:val="008C37B2"/>
    <w:rsid w:val="008C4AD9"/>
    <w:rsid w:val="008C5D30"/>
    <w:rsid w:val="008C61EB"/>
    <w:rsid w:val="008C6596"/>
    <w:rsid w:val="008C7AB6"/>
    <w:rsid w:val="008D0CE6"/>
    <w:rsid w:val="008D0E04"/>
    <w:rsid w:val="008D19DD"/>
    <w:rsid w:val="008D23A8"/>
    <w:rsid w:val="008D34AE"/>
    <w:rsid w:val="008D38F8"/>
    <w:rsid w:val="008D3F87"/>
    <w:rsid w:val="008D42A1"/>
    <w:rsid w:val="008D4677"/>
    <w:rsid w:val="008D591F"/>
    <w:rsid w:val="008D5933"/>
    <w:rsid w:val="008D5C8A"/>
    <w:rsid w:val="008D7558"/>
    <w:rsid w:val="008D7DD0"/>
    <w:rsid w:val="008E08D5"/>
    <w:rsid w:val="008E11A8"/>
    <w:rsid w:val="008E137E"/>
    <w:rsid w:val="008E2696"/>
    <w:rsid w:val="008E3168"/>
    <w:rsid w:val="008E422F"/>
    <w:rsid w:val="008E51E8"/>
    <w:rsid w:val="008E5A09"/>
    <w:rsid w:val="008E66A0"/>
    <w:rsid w:val="008E6F8E"/>
    <w:rsid w:val="008E70CA"/>
    <w:rsid w:val="008E7470"/>
    <w:rsid w:val="008E787B"/>
    <w:rsid w:val="008E7BA6"/>
    <w:rsid w:val="008F1E60"/>
    <w:rsid w:val="008F1EE9"/>
    <w:rsid w:val="008F229F"/>
    <w:rsid w:val="008F3EAE"/>
    <w:rsid w:val="008F4526"/>
    <w:rsid w:val="008F4900"/>
    <w:rsid w:val="008F5B7A"/>
    <w:rsid w:val="008F616F"/>
    <w:rsid w:val="008F631D"/>
    <w:rsid w:val="009002B2"/>
    <w:rsid w:val="00900706"/>
    <w:rsid w:val="00900999"/>
    <w:rsid w:val="00901ADA"/>
    <w:rsid w:val="00901D39"/>
    <w:rsid w:val="00904CAA"/>
    <w:rsid w:val="0090528E"/>
    <w:rsid w:val="00906E97"/>
    <w:rsid w:val="009116E7"/>
    <w:rsid w:val="00912789"/>
    <w:rsid w:val="00913F49"/>
    <w:rsid w:val="00914930"/>
    <w:rsid w:val="00915848"/>
    <w:rsid w:val="00915A9F"/>
    <w:rsid w:val="00915E7B"/>
    <w:rsid w:val="009169A0"/>
    <w:rsid w:val="00917357"/>
    <w:rsid w:val="009205D8"/>
    <w:rsid w:val="00920F95"/>
    <w:rsid w:val="0092119D"/>
    <w:rsid w:val="0092163D"/>
    <w:rsid w:val="00921913"/>
    <w:rsid w:val="00921F94"/>
    <w:rsid w:val="0092225F"/>
    <w:rsid w:val="0092229A"/>
    <w:rsid w:val="00922AC0"/>
    <w:rsid w:val="00922AD5"/>
    <w:rsid w:val="00922E35"/>
    <w:rsid w:val="00923D5A"/>
    <w:rsid w:val="00924155"/>
    <w:rsid w:val="009245C8"/>
    <w:rsid w:val="00924616"/>
    <w:rsid w:val="0092592B"/>
    <w:rsid w:val="0092659A"/>
    <w:rsid w:val="00926EA3"/>
    <w:rsid w:val="009305B3"/>
    <w:rsid w:val="009310CF"/>
    <w:rsid w:val="00931740"/>
    <w:rsid w:val="00932035"/>
    <w:rsid w:val="00933630"/>
    <w:rsid w:val="009336C9"/>
    <w:rsid w:val="00933CAE"/>
    <w:rsid w:val="0093514B"/>
    <w:rsid w:val="009351C2"/>
    <w:rsid w:val="00935C51"/>
    <w:rsid w:val="00935D31"/>
    <w:rsid w:val="009362C9"/>
    <w:rsid w:val="0093690C"/>
    <w:rsid w:val="00936D56"/>
    <w:rsid w:val="00937210"/>
    <w:rsid w:val="0093729A"/>
    <w:rsid w:val="009379D5"/>
    <w:rsid w:val="00937B19"/>
    <w:rsid w:val="009412F0"/>
    <w:rsid w:val="00942AE6"/>
    <w:rsid w:val="00943516"/>
    <w:rsid w:val="0094370D"/>
    <w:rsid w:val="00946040"/>
    <w:rsid w:val="00946771"/>
    <w:rsid w:val="00947896"/>
    <w:rsid w:val="00947A21"/>
    <w:rsid w:val="00947C9A"/>
    <w:rsid w:val="009507C1"/>
    <w:rsid w:val="009508C2"/>
    <w:rsid w:val="00951478"/>
    <w:rsid w:val="009520A0"/>
    <w:rsid w:val="009522F5"/>
    <w:rsid w:val="0095323A"/>
    <w:rsid w:val="00953D05"/>
    <w:rsid w:val="0095473F"/>
    <w:rsid w:val="009550A5"/>
    <w:rsid w:val="009553E0"/>
    <w:rsid w:val="00955F59"/>
    <w:rsid w:val="009562A7"/>
    <w:rsid w:val="00956A02"/>
    <w:rsid w:val="00957288"/>
    <w:rsid w:val="00960239"/>
    <w:rsid w:val="00962A6B"/>
    <w:rsid w:val="00962DA5"/>
    <w:rsid w:val="00962F0B"/>
    <w:rsid w:val="009637C9"/>
    <w:rsid w:val="00965A5A"/>
    <w:rsid w:val="00965EEE"/>
    <w:rsid w:val="00967A5E"/>
    <w:rsid w:val="00971D7F"/>
    <w:rsid w:val="00972E8B"/>
    <w:rsid w:val="0097464E"/>
    <w:rsid w:val="009758A5"/>
    <w:rsid w:val="00975D61"/>
    <w:rsid w:val="00976332"/>
    <w:rsid w:val="009771D5"/>
    <w:rsid w:val="0098030B"/>
    <w:rsid w:val="009808BD"/>
    <w:rsid w:val="0098103C"/>
    <w:rsid w:val="0098136A"/>
    <w:rsid w:val="00983B10"/>
    <w:rsid w:val="00983B37"/>
    <w:rsid w:val="00984378"/>
    <w:rsid w:val="00984B33"/>
    <w:rsid w:val="00985E93"/>
    <w:rsid w:val="00985F4D"/>
    <w:rsid w:val="0098630F"/>
    <w:rsid w:val="00986850"/>
    <w:rsid w:val="0099097C"/>
    <w:rsid w:val="00991CD3"/>
    <w:rsid w:val="00991E15"/>
    <w:rsid w:val="009930CA"/>
    <w:rsid w:val="00993C4B"/>
    <w:rsid w:val="009960DD"/>
    <w:rsid w:val="0099677E"/>
    <w:rsid w:val="0099709A"/>
    <w:rsid w:val="00997BFF"/>
    <w:rsid w:val="009A15F3"/>
    <w:rsid w:val="009A2BAA"/>
    <w:rsid w:val="009A3B78"/>
    <w:rsid w:val="009A50C7"/>
    <w:rsid w:val="009A68AB"/>
    <w:rsid w:val="009A6DAE"/>
    <w:rsid w:val="009A7584"/>
    <w:rsid w:val="009A76A8"/>
    <w:rsid w:val="009B0BED"/>
    <w:rsid w:val="009B0F9D"/>
    <w:rsid w:val="009B344C"/>
    <w:rsid w:val="009B34DF"/>
    <w:rsid w:val="009B42B7"/>
    <w:rsid w:val="009B6114"/>
    <w:rsid w:val="009B61A8"/>
    <w:rsid w:val="009C00DA"/>
    <w:rsid w:val="009C029F"/>
    <w:rsid w:val="009C0FFC"/>
    <w:rsid w:val="009C2A78"/>
    <w:rsid w:val="009C39F2"/>
    <w:rsid w:val="009C3CDD"/>
    <w:rsid w:val="009C42BC"/>
    <w:rsid w:val="009C5620"/>
    <w:rsid w:val="009C5F04"/>
    <w:rsid w:val="009D04EF"/>
    <w:rsid w:val="009D0D90"/>
    <w:rsid w:val="009D149B"/>
    <w:rsid w:val="009D1FA1"/>
    <w:rsid w:val="009D3709"/>
    <w:rsid w:val="009D45A2"/>
    <w:rsid w:val="009D498D"/>
    <w:rsid w:val="009D6568"/>
    <w:rsid w:val="009D7431"/>
    <w:rsid w:val="009D7BED"/>
    <w:rsid w:val="009D7C6A"/>
    <w:rsid w:val="009D7E3C"/>
    <w:rsid w:val="009E1B5B"/>
    <w:rsid w:val="009E255F"/>
    <w:rsid w:val="009E3706"/>
    <w:rsid w:val="009E4B64"/>
    <w:rsid w:val="009E62E4"/>
    <w:rsid w:val="009E6772"/>
    <w:rsid w:val="009F0D25"/>
    <w:rsid w:val="009F21C0"/>
    <w:rsid w:val="009F29A7"/>
    <w:rsid w:val="009F45ED"/>
    <w:rsid w:val="009F5100"/>
    <w:rsid w:val="009F5333"/>
    <w:rsid w:val="009F5411"/>
    <w:rsid w:val="009F5AD1"/>
    <w:rsid w:val="009F64A4"/>
    <w:rsid w:val="00A000FD"/>
    <w:rsid w:val="00A001B2"/>
    <w:rsid w:val="00A003DA"/>
    <w:rsid w:val="00A00E8B"/>
    <w:rsid w:val="00A012D5"/>
    <w:rsid w:val="00A014E9"/>
    <w:rsid w:val="00A01D7E"/>
    <w:rsid w:val="00A01F54"/>
    <w:rsid w:val="00A02221"/>
    <w:rsid w:val="00A02E21"/>
    <w:rsid w:val="00A03C1A"/>
    <w:rsid w:val="00A03C93"/>
    <w:rsid w:val="00A04C62"/>
    <w:rsid w:val="00A0537E"/>
    <w:rsid w:val="00A053DA"/>
    <w:rsid w:val="00A05B11"/>
    <w:rsid w:val="00A06BE2"/>
    <w:rsid w:val="00A07794"/>
    <w:rsid w:val="00A10A11"/>
    <w:rsid w:val="00A10BFB"/>
    <w:rsid w:val="00A10FE9"/>
    <w:rsid w:val="00A113CA"/>
    <w:rsid w:val="00A127D9"/>
    <w:rsid w:val="00A13501"/>
    <w:rsid w:val="00A13F4B"/>
    <w:rsid w:val="00A14815"/>
    <w:rsid w:val="00A14917"/>
    <w:rsid w:val="00A1513C"/>
    <w:rsid w:val="00A1547A"/>
    <w:rsid w:val="00A15CE7"/>
    <w:rsid w:val="00A15FBF"/>
    <w:rsid w:val="00A20159"/>
    <w:rsid w:val="00A20C16"/>
    <w:rsid w:val="00A2116B"/>
    <w:rsid w:val="00A215A8"/>
    <w:rsid w:val="00A2177B"/>
    <w:rsid w:val="00A21FEC"/>
    <w:rsid w:val="00A221EB"/>
    <w:rsid w:val="00A22E85"/>
    <w:rsid w:val="00A24D78"/>
    <w:rsid w:val="00A25ECB"/>
    <w:rsid w:val="00A264DB"/>
    <w:rsid w:val="00A26B2A"/>
    <w:rsid w:val="00A2728A"/>
    <w:rsid w:val="00A3071A"/>
    <w:rsid w:val="00A30900"/>
    <w:rsid w:val="00A31360"/>
    <w:rsid w:val="00A32922"/>
    <w:rsid w:val="00A33B4D"/>
    <w:rsid w:val="00A33DF1"/>
    <w:rsid w:val="00A34971"/>
    <w:rsid w:val="00A349AA"/>
    <w:rsid w:val="00A34A4E"/>
    <w:rsid w:val="00A35554"/>
    <w:rsid w:val="00A3639C"/>
    <w:rsid w:val="00A36C58"/>
    <w:rsid w:val="00A36E05"/>
    <w:rsid w:val="00A375E0"/>
    <w:rsid w:val="00A37BAE"/>
    <w:rsid w:val="00A4037E"/>
    <w:rsid w:val="00A4325C"/>
    <w:rsid w:val="00A44333"/>
    <w:rsid w:val="00A4644C"/>
    <w:rsid w:val="00A47164"/>
    <w:rsid w:val="00A47AE6"/>
    <w:rsid w:val="00A50CE6"/>
    <w:rsid w:val="00A50F7C"/>
    <w:rsid w:val="00A52049"/>
    <w:rsid w:val="00A5206D"/>
    <w:rsid w:val="00A5370C"/>
    <w:rsid w:val="00A53EA7"/>
    <w:rsid w:val="00A5435D"/>
    <w:rsid w:val="00A544C9"/>
    <w:rsid w:val="00A5456A"/>
    <w:rsid w:val="00A54E14"/>
    <w:rsid w:val="00A54F41"/>
    <w:rsid w:val="00A55F94"/>
    <w:rsid w:val="00A5609D"/>
    <w:rsid w:val="00A57C8A"/>
    <w:rsid w:val="00A609E4"/>
    <w:rsid w:val="00A61328"/>
    <w:rsid w:val="00A61377"/>
    <w:rsid w:val="00A6193F"/>
    <w:rsid w:val="00A61F6F"/>
    <w:rsid w:val="00A61F72"/>
    <w:rsid w:val="00A62B76"/>
    <w:rsid w:val="00A62FB4"/>
    <w:rsid w:val="00A63988"/>
    <w:rsid w:val="00A653B7"/>
    <w:rsid w:val="00A70789"/>
    <w:rsid w:val="00A70CAA"/>
    <w:rsid w:val="00A710DE"/>
    <w:rsid w:val="00A711BC"/>
    <w:rsid w:val="00A7127D"/>
    <w:rsid w:val="00A71422"/>
    <w:rsid w:val="00A7166F"/>
    <w:rsid w:val="00A7261B"/>
    <w:rsid w:val="00A726D8"/>
    <w:rsid w:val="00A742FF"/>
    <w:rsid w:val="00A751C2"/>
    <w:rsid w:val="00A7525B"/>
    <w:rsid w:val="00A75927"/>
    <w:rsid w:val="00A7618D"/>
    <w:rsid w:val="00A76C94"/>
    <w:rsid w:val="00A77CB0"/>
    <w:rsid w:val="00A77ECD"/>
    <w:rsid w:val="00A80A1C"/>
    <w:rsid w:val="00A80C2E"/>
    <w:rsid w:val="00A81A83"/>
    <w:rsid w:val="00A820F0"/>
    <w:rsid w:val="00A83394"/>
    <w:rsid w:val="00A8359E"/>
    <w:rsid w:val="00A83B10"/>
    <w:rsid w:val="00A83F10"/>
    <w:rsid w:val="00A840E9"/>
    <w:rsid w:val="00A86076"/>
    <w:rsid w:val="00A86280"/>
    <w:rsid w:val="00A86375"/>
    <w:rsid w:val="00A86DD2"/>
    <w:rsid w:val="00A87147"/>
    <w:rsid w:val="00A909FB"/>
    <w:rsid w:val="00A91B08"/>
    <w:rsid w:val="00A94021"/>
    <w:rsid w:val="00A94C5A"/>
    <w:rsid w:val="00A94FCB"/>
    <w:rsid w:val="00A9522E"/>
    <w:rsid w:val="00AA00B0"/>
    <w:rsid w:val="00AA0FEC"/>
    <w:rsid w:val="00AA1174"/>
    <w:rsid w:val="00AA123A"/>
    <w:rsid w:val="00AA1534"/>
    <w:rsid w:val="00AA2088"/>
    <w:rsid w:val="00AA48B7"/>
    <w:rsid w:val="00AA54E1"/>
    <w:rsid w:val="00AA5861"/>
    <w:rsid w:val="00AA6D0A"/>
    <w:rsid w:val="00AB017B"/>
    <w:rsid w:val="00AB153F"/>
    <w:rsid w:val="00AB1563"/>
    <w:rsid w:val="00AB1769"/>
    <w:rsid w:val="00AB2286"/>
    <w:rsid w:val="00AB237F"/>
    <w:rsid w:val="00AB24D7"/>
    <w:rsid w:val="00AB3732"/>
    <w:rsid w:val="00AB3F5B"/>
    <w:rsid w:val="00AB51BA"/>
    <w:rsid w:val="00AB5D9D"/>
    <w:rsid w:val="00AB6161"/>
    <w:rsid w:val="00AB66C6"/>
    <w:rsid w:val="00AC1026"/>
    <w:rsid w:val="00AC12D3"/>
    <w:rsid w:val="00AC14F0"/>
    <w:rsid w:val="00AC23E0"/>
    <w:rsid w:val="00AC3702"/>
    <w:rsid w:val="00AC3C0F"/>
    <w:rsid w:val="00AC52EC"/>
    <w:rsid w:val="00AC54EA"/>
    <w:rsid w:val="00AC5AFE"/>
    <w:rsid w:val="00AC5CD6"/>
    <w:rsid w:val="00AC653E"/>
    <w:rsid w:val="00AC75C9"/>
    <w:rsid w:val="00AD17B1"/>
    <w:rsid w:val="00AD2C16"/>
    <w:rsid w:val="00AD2DC4"/>
    <w:rsid w:val="00AD370E"/>
    <w:rsid w:val="00AD4FAF"/>
    <w:rsid w:val="00AD519D"/>
    <w:rsid w:val="00AD776B"/>
    <w:rsid w:val="00AD77AC"/>
    <w:rsid w:val="00AD7C4A"/>
    <w:rsid w:val="00AD7D72"/>
    <w:rsid w:val="00AD7E67"/>
    <w:rsid w:val="00AE24B5"/>
    <w:rsid w:val="00AE3665"/>
    <w:rsid w:val="00AE3979"/>
    <w:rsid w:val="00AE3EF9"/>
    <w:rsid w:val="00AE3FF1"/>
    <w:rsid w:val="00AE5624"/>
    <w:rsid w:val="00AE5960"/>
    <w:rsid w:val="00AE5F82"/>
    <w:rsid w:val="00AE6700"/>
    <w:rsid w:val="00AE6D4E"/>
    <w:rsid w:val="00AE6FC2"/>
    <w:rsid w:val="00AE79C5"/>
    <w:rsid w:val="00AF1A0A"/>
    <w:rsid w:val="00AF2F40"/>
    <w:rsid w:val="00AF5110"/>
    <w:rsid w:val="00AF5164"/>
    <w:rsid w:val="00B013AC"/>
    <w:rsid w:val="00B01D23"/>
    <w:rsid w:val="00B02620"/>
    <w:rsid w:val="00B02CEB"/>
    <w:rsid w:val="00B037D6"/>
    <w:rsid w:val="00B0407D"/>
    <w:rsid w:val="00B05BD3"/>
    <w:rsid w:val="00B0762E"/>
    <w:rsid w:val="00B10276"/>
    <w:rsid w:val="00B10919"/>
    <w:rsid w:val="00B10EBE"/>
    <w:rsid w:val="00B10FC5"/>
    <w:rsid w:val="00B120B2"/>
    <w:rsid w:val="00B127C2"/>
    <w:rsid w:val="00B13C81"/>
    <w:rsid w:val="00B13CA0"/>
    <w:rsid w:val="00B13D7C"/>
    <w:rsid w:val="00B1433F"/>
    <w:rsid w:val="00B15644"/>
    <w:rsid w:val="00B16C76"/>
    <w:rsid w:val="00B177DC"/>
    <w:rsid w:val="00B20D5A"/>
    <w:rsid w:val="00B22670"/>
    <w:rsid w:val="00B22B84"/>
    <w:rsid w:val="00B231A4"/>
    <w:rsid w:val="00B237AC"/>
    <w:rsid w:val="00B23872"/>
    <w:rsid w:val="00B23F0D"/>
    <w:rsid w:val="00B242E6"/>
    <w:rsid w:val="00B2502F"/>
    <w:rsid w:val="00B254DC"/>
    <w:rsid w:val="00B30555"/>
    <w:rsid w:val="00B30CE8"/>
    <w:rsid w:val="00B32489"/>
    <w:rsid w:val="00B32DAB"/>
    <w:rsid w:val="00B3341B"/>
    <w:rsid w:val="00B343DD"/>
    <w:rsid w:val="00B34993"/>
    <w:rsid w:val="00B351C1"/>
    <w:rsid w:val="00B35FBF"/>
    <w:rsid w:val="00B36001"/>
    <w:rsid w:val="00B40B47"/>
    <w:rsid w:val="00B40BB4"/>
    <w:rsid w:val="00B41C09"/>
    <w:rsid w:val="00B41CEB"/>
    <w:rsid w:val="00B434DB"/>
    <w:rsid w:val="00B44050"/>
    <w:rsid w:val="00B45BF5"/>
    <w:rsid w:val="00B45D28"/>
    <w:rsid w:val="00B46186"/>
    <w:rsid w:val="00B466EE"/>
    <w:rsid w:val="00B4675E"/>
    <w:rsid w:val="00B46BA4"/>
    <w:rsid w:val="00B472DD"/>
    <w:rsid w:val="00B477AA"/>
    <w:rsid w:val="00B47AD6"/>
    <w:rsid w:val="00B50BDB"/>
    <w:rsid w:val="00B51049"/>
    <w:rsid w:val="00B51918"/>
    <w:rsid w:val="00B51C82"/>
    <w:rsid w:val="00B51F8C"/>
    <w:rsid w:val="00B521E2"/>
    <w:rsid w:val="00B529F5"/>
    <w:rsid w:val="00B52E9F"/>
    <w:rsid w:val="00B5333D"/>
    <w:rsid w:val="00B5542C"/>
    <w:rsid w:val="00B5576B"/>
    <w:rsid w:val="00B55D51"/>
    <w:rsid w:val="00B5745A"/>
    <w:rsid w:val="00B60DC9"/>
    <w:rsid w:val="00B61462"/>
    <w:rsid w:val="00B61764"/>
    <w:rsid w:val="00B61A1C"/>
    <w:rsid w:val="00B61E69"/>
    <w:rsid w:val="00B634FA"/>
    <w:rsid w:val="00B63791"/>
    <w:rsid w:val="00B63964"/>
    <w:rsid w:val="00B645CF"/>
    <w:rsid w:val="00B64CC3"/>
    <w:rsid w:val="00B64CE1"/>
    <w:rsid w:val="00B66BEC"/>
    <w:rsid w:val="00B67C10"/>
    <w:rsid w:val="00B702AB"/>
    <w:rsid w:val="00B70431"/>
    <w:rsid w:val="00B71455"/>
    <w:rsid w:val="00B71498"/>
    <w:rsid w:val="00B71846"/>
    <w:rsid w:val="00B72680"/>
    <w:rsid w:val="00B729B4"/>
    <w:rsid w:val="00B739A9"/>
    <w:rsid w:val="00B73A0B"/>
    <w:rsid w:val="00B73A2F"/>
    <w:rsid w:val="00B73EFE"/>
    <w:rsid w:val="00B75453"/>
    <w:rsid w:val="00B761EA"/>
    <w:rsid w:val="00B768AC"/>
    <w:rsid w:val="00B768D5"/>
    <w:rsid w:val="00B80C9C"/>
    <w:rsid w:val="00B816D1"/>
    <w:rsid w:val="00B81760"/>
    <w:rsid w:val="00B81E1B"/>
    <w:rsid w:val="00B8211A"/>
    <w:rsid w:val="00B822B9"/>
    <w:rsid w:val="00B8385E"/>
    <w:rsid w:val="00B83DBB"/>
    <w:rsid w:val="00B841C3"/>
    <w:rsid w:val="00B86381"/>
    <w:rsid w:val="00B87428"/>
    <w:rsid w:val="00B87E33"/>
    <w:rsid w:val="00B90208"/>
    <w:rsid w:val="00B90286"/>
    <w:rsid w:val="00B9084F"/>
    <w:rsid w:val="00B92CE5"/>
    <w:rsid w:val="00B934DC"/>
    <w:rsid w:val="00B93554"/>
    <w:rsid w:val="00B936C0"/>
    <w:rsid w:val="00B94549"/>
    <w:rsid w:val="00B95DC4"/>
    <w:rsid w:val="00B9628D"/>
    <w:rsid w:val="00B969FD"/>
    <w:rsid w:val="00B96F92"/>
    <w:rsid w:val="00BA16B4"/>
    <w:rsid w:val="00BA1C3E"/>
    <w:rsid w:val="00BA1E4C"/>
    <w:rsid w:val="00BA22F5"/>
    <w:rsid w:val="00BA23B5"/>
    <w:rsid w:val="00BA3464"/>
    <w:rsid w:val="00BA604C"/>
    <w:rsid w:val="00BA6636"/>
    <w:rsid w:val="00BA7045"/>
    <w:rsid w:val="00BB0BBD"/>
    <w:rsid w:val="00BB105C"/>
    <w:rsid w:val="00BB167A"/>
    <w:rsid w:val="00BB1857"/>
    <w:rsid w:val="00BB260C"/>
    <w:rsid w:val="00BB2931"/>
    <w:rsid w:val="00BB3E9F"/>
    <w:rsid w:val="00BB5DDE"/>
    <w:rsid w:val="00BB5DE0"/>
    <w:rsid w:val="00BB5FD5"/>
    <w:rsid w:val="00BB616F"/>
    <w:rsid w:val="00BB6873"/>
    <w:rsid w:val="00BB6D20"/>
    <w:rsid w:val="00BC040F"/>
    <w:rsid w:val="00BC050C"/>
    <w:rsid w:val="00BC0DF5"/>
    <w:rsid w:val="00BC0FDB"/>
    <w:rsid w:val="00BC156D"/>
    <w:rsid w:val="00BC1A60"/>
    <w:rsid w:val="00BC1CE6"/>
    <w:rsid w:val="00BC29EF"/>
    <w:rsid w:val="00BC2B30"/>
    <w:rsid w:val="00BC34C7"/>
    <w:rsid w:val="00BC3A5D"/>
    <w:rsid w:val="00BC5832"/>
    <w:rsid w:val="00BC5D65"/>
    <w:rsid w:val="00BC61A2"/>
    <w:rsid w:val="00BC6236"/>
    <w:rsid w:val="00BD1E47"/>
    <w:rsid w:val="00BD1F6A"/>
    <w:rsid w:val="00BD2B1B"/>
    <w:rsid w:val="00BD2D5B"/>
    <w:rsid w:val="00BD3CDC"/>
    <w:rsid w:val="00BD4EB7"/>
    <w:rsid w:val="00BD51C5"/>
    <w:rsid w:val="00BD5F94"/>
    <w:rsid w:val="00BD62A5"/>
    <w:rsid w:val="00BD677B"/>
    <w:rsid w:val="00BD6DA4"/>
    <w:rsid w:val="00BE0174"/>
    <w:rsid w:val="00BE1774"/>
    <w:rsid w:val="00BE26D7"/>
    <w:rsid w:val="00BE2953"/>
    <w:rsid w:val="00BE3390"/>
    <w:rsid w:val="00BE381F"/>
    <w:rsid w:val="00BE5300"/>
    <w:rsid w:val="00BE5AA9"/>
    <w:rsid w:val="00BE5E88"/>
    <w:rsid w:val="00BF10A3"/>
    <w:rsid w:val="00BF1B98"/>
    <w:rsid w:val="00BF1C7B"/>
    <w:rsid w:val="00BF2A45"/>
    <w:rsid w:val="00BF300C"/>
    <w:rsid w:val="00BF318A"/>
    <w:rsid w:val="00BF32C9"/>
    <w:rsid w:val="00BF3B1C"/>
    <w:rsid w:val="00BF59F0"/>
    <w:rsid w:val="00BF6EC5"/>
    <w:rsid w:val="00BF73DB"/>
    <w:rsid w:val="00BF7558"/>
    <w:rsid w:val="00C005E6"/>
    <w:rsid w:val="00C01F71"/>
    <w:rsid w:val="00C029E4"/>
    <w:rsid w:val="00C02CA5"/>
    <w:rsid w:val="00C02CB1"/>
    <w:rsid w:val="00C02E4A"/>
    <w:rsid w:val="00C0326F"/>
    <w:rsid w:val="00C04B89"/>
    <w:rsid w:val="00C04D03"/>
    <w:rsid w:val="00C04DB8"/>
    <w:rsid w:val="00C066C6"/>
    <w:rsid w:val="00C079CF"/>
    <w:rsid w:val="00C10171"/>
    <w:rsid w:val="00C10CD1"/>
    <w:rsid w:val="00C12351"/>
    <w:rsid w:val="00C1263C"/>
    <w:rsid w:val="00C13950"/>
    <w:rsid w:val="00C13B97"/>
    <w:rsid w:val="00C13C11"/>
    <w:rsid w:val="00C13D97"/>
    <w:rsid w:val="00C151D6"/>
    <w:rsid w:val="00C15521"/>
    <w:rsid w:val="00C15887"/>
    <w:rsid w:val="00C16063"/>
    <w:rsid w:val="00C16A33"/>
    <w:rsid w:val="00C217B3"/>
    <w:rsid w:val="00C218E6"/>
    <w:rsid w:val="00C2200A"/>
    <w:rsid w:val="00C22028"/>
    <w:rsid w:val="00C23782"/>
    <w:rsid w:val="00C24E5C"/>
    <w:rsid w:val="00C25AF6"/>
    <w:rsid w:val="00C27216"/>
    <w:rsid w:val="00C27240"/>
    <w:rsid w:val="00C27E71"/>
    <w:rsid w:val="00C30221"/>
    <w:rsid w:val="00C304D6"/>
    <w:rsid w:val="00C3065F"/>
    <w:rsid w:val="00C30E80"/>
    <w:rsid w:val="00C30F6B"/>
    <w:rsid w:val="00C31B62"/>
    <w:rsid w:val="00C31E9E"/>
    <w:rsid w:val="00C32EF6"/>
    <w:rsid w:val="00C32F85"/>
    <w:rsid w:val="00C33CBC"/>
    <w:rsid w:val="00C34525"/>
    <w:rsid w:val="00C35011"/>
    <w:rsid w:val="00C365F8"/>
    <w:rsid w:val="00C36809"/>
    <w:rsid w:val="00C37E84"/>
    <w:rsid w:val="00C407EF"/>
    <w:rsid w:val="00C410EE"/>
    <w:rsid w:val="00C416CB"/>
    <w:rsid w:val="00C41AD1"/>
    <w:rsid w:val="00C41B66"/>
    <w:rsid w:val="00C420F1"/>
    <w:rsid w:val="00C42AEA"/>
    <w:rsid w:val="00C42CA7"/>
    <w:rsid w:val="00C42FFA"/>
    <w:rsid w:val="00C4411F"/>
    <w:rsid w:val="00C44BE0"/>
    <w:rsid w:val="00C455BC"/>
    <w:rsid w:val="00C45980"/>
    <w:rsid w:val="00C45989"/>
    <w:rsid w:val="00C45D26"/>
    <w:rsid w:val="00C47946"/>
    <w:rsid w:val="00C500B2"/>
    <w:rsid w:val="00C5052F"/>
    <w:rsid w:val="00C51281"/>
    <w:rsid w:val="00C51D22"/>
    <w:rsid w:val="00C5269E"/>
    <w:rsid w:val="00C5286E"/>
    <w:rsid w:val="00C52AD2"/>
    <w:rsid w:val="00C52BC2"/>
    <w:rsid w:val="00C5305B"/>
    <w:rsid w:val="00C53870"/>
    <w:rsid w:val="00C539D5"/>
    <w:rsid w:val="00C53BD7"/>
    <w:rsid w:val="00C53E11"/>
    <w:rsid w:val="00C540AB"/>
    <w:rsid w:val="00C54991"/>
    <w:rsid w:val="00C55030"/>
    <w:rsid w:val="00C56C0D"/>
    <w:rsid w:val="00C56E5D"/>
    <w:rsid w:val="00C60084"/>
    <w:rsid w:val="00C61556"/>
    <w:rsid w:val="00C6167E"/>
    <w:rsid w:val="00C63357"/>
    <w:rsid w:val="00C634D3"/>
    <w:rsid w:val="00C63521"/>
    <w:rsid w:val="00C64B14"/>
    <w:rsid w:val="00C65959"/>
    <w:rsid w:val="00C663C4"/>
    <w:rsid w:val="00C67B81"/>
    <w:rsid w:val="00C67FFB"/>
    <w:rsid w:val="00C70229"/>
    <w:rsid w:val="00C70E64"/>
    <w:rsid w:val="00C71889"/>
    <w:rsid w:val="00C72972"/>
    <w:rsid w:val="00C73E5F"/>
    <w:rsid w:val="00C74342"/>
    <w:rsid w:val="00C74787"/>
    <w:rsid w:val="00C75DCF"/>
    <w:rsid w:val="00C75E9E"/>
    <w:rsid w:val="00C75EEF"/>
    <w:rsid w:val="00C76396"/>
    <w:rsid w:val="00C76C89"/>
    <w:rsid w:val="00C811BC"/>
    <w:rsid w:val="00C82753"/>
    <w:rsid w:val="00C82C7E"/>
    <w:rsid w:val="00C83037"/>
    <w:rsid w:val="00C849D2"/>
    <w:rsid w:val="00C84F8E"/>
    <w:rsid w:val="00C8503D"/>
    <w:rsid w:val="00C900A6"/>
    <w:rsid w:val="00C90142"/>
    <w:rsid w:val="00C911C0"/>
    <w:rsid w:val="00C91BEE"/>
    <w:rsid w:val="00C92374"/>
    <w:rsid w:val="00C92FE8"/>
    <w:rsid w:val="00C931FC"/>
    <w:rsid w:val="00C93601"/>
    <w:rsid w:val="00C93DD8"/>
    <w:rsid w:val="00C94242"/>
    <w:rsid w:val="00C9481F"/>
    <w:rsid w:val="00C94B54"/>
    <w:rsid w:val="00C94B9E"/>
    <w:rsid w:val="00C9649F"/>
    <w:rsid w:val="00C96B7B"/>
    <w:rsid w:val="00C97255"/>
    <w:rsid w:val="00C97F52"/>
    <w:rsid w:val="00CA18B9"/>
    <w:rsid w:val="00CA18FE"/>
    <w:rsid w:val="00CA2201"/>
    <w:rsid w:val="00CA2346"/>
    <w:rsid w:val="00CA2358"/>
    <w:rsid w:val="00CA3C95"/>
    <w:rsid w:val="00CA4CD8"/>
    <w:rsid w:val="00CA5782"/>
    <w:rsid w:val="00CA6448"/>
    <w:rsid w:val="00CA736C"/>
    <w:rsid w:val="00CB0500"/>
    <w:rsid w:val="00CB3745"/>
    <w:rsid w:val="00CB4881"/>
    <w:rsid w:val="00CB5E2B"/>
    <w:rsid w:val="00CB6EBE"/>
    <w:rsid w:val="00CB7B7D"/>
    <w:rsid w:val="00CB7F72"/>
    <w:rsid w:val="00CC021C"/>
    <w:rsid w:val="00CC2432"/>
    <w:rsid w:val="00CC3242"/>
    <w:rsid w:val="00CC3F45"/>
    <w:rsid w:val="00CC4EC5"/>
    <w:rsid w:val="00CC4FB4"/>
    <w:rsid w:val="00CC789C"/>
    <w:rsid w:val="00CC7D70"/>
    <w:rsid w:val="00CD0F55"/>
    <w:rsid w:val="00CD10D9"/>
    <w:rsid w:val="00CD253E"/>
    <w:rsid w:val="00CD2F63"/>
    <w:rsid w:val="00CD32CA"/>
    <w:rsid w:val="00CD33E8"/>
    <w:rsid w:val="00CD3B1B"/>
    <w:rsid w:val="00CD3B87"/>
    <w:rsid w:val="00CD62A6"/>
    <w:rsid w:val="00CD6398"/>
    <w:rsid w:val="00CD6A8B"/>
    <w:rsid w:val="00CD79C7"/>
    <w:rsid w:val="00CE21E2"/>
    <w:rsid w:val="00CE3831"/>
    <w:rsid w:val="00CE3BB4"/>
    <w:rsid w:val="00CE4A9B"/>
    <w:rsid w:val="00CE5102"/>
    <w:rsid w:val="00CE532A"/>
    <w:rsid w:val="00CE538F"/>
    <w:rsid w:val="00CE54A6"/>
    <w:rsid w:val="00CF0751"/>
    <w:rsid w:val="00CF0C56"/>
    <w:rsid w:val="00CF12DD"/>
    <w:rsid w:val="00CF161B"/>
    <w:rsid w:val="00CF2A57"/>
    <w:rsid w:val="00CF3D8E"/>
    <w:rsid w:val="00CF3DA2"/>
    <w:rsid w:val="00CF3E84"/>
    <w:rsid w:val="00CF3F9F"/>
    <w:rsid w:val="00CF40BB"/>
    <w:rsid w:val="00CF41CE"/>
    <w:rsid w:val="00CF5371"/>
    <w:rsid w:val="00CF5B4A"/>
    <w:rsid w:val="00CF5CF1"/>
    <w:rsid w:val="00CF613A"/>
    <w:rsid w:val="00CF668B"/>
    <w:rsid w:val="00CF6918"/>
    <w:rsid w:val="00D00336"/>
    <w:rsid w:val="00D0042B"/>
    <w:rsid w:val="00D024C7"/>
    <w:rsid w:val="00D03467"/>
    <w:rsid w:val="00D04463"/>
    <w:rsid w:val="00D045F3"/>
    <w:rsid w:val="00D04738"/>
    <w:rsid w:val="00D05BD7"/>
    <w:rsid w:val="00D05C1D"/>
    <w:rsid w:val="00D06BC2"/>
    <w:rsid w:val="00D11231"/>
    <w:rsid w:val="00D1151F"/>
    <w:rsid w:val="00D11706"/>
    <w:rsid w:val="00D12D3F"/>
    <w:rsid w:val="00D134D8"/>
    <w:rsid w:val="00D1363E"/>
    <w:rsid w:val="00D1377F"/>
    <w:rsid w:val="00D152E9"/>
    <w:rsid w:val="00D1594E"/>
    <w:rsid w:val="00D15F55"/>
    <w:rsid w:val="00D205C5"/>
    <w:rsid w:val="00D236D4"/>
    <w:rsid w:val="00D23CAB"/>
    <w:rsid w:val="00D2468A"/>
    <w:rsid w:val="00D25384"/>
    <w:rsid w:val="00D2657B"/>
    <w:rsid w:val="00D26977"/>
    <w:rsid w:val="00D26BAA"/>
    <w:rsid w:val="00D274FD"/>
    <w:rsid w:val="00D27A03"/>
    <w:rsid w:val="00D307E7"/>
    <w:rsid w:val="00D32326"/>
    <w:rsid w:val="00D326A1"/>
    <w:rsid w:val="00D33082"/>
    <w:rsid w:val="00D37430"/>
    <w:rsid w:val="00D37660"/>
    <w:rsid w:val="00D37C75"/>
    <w:rsid w:val="00D4091F"/>
    <w:rsid w:val="00D40BDD"/>
    <w:rsid w:val="00D40FDD"/>
    <w:rsid w:val="00D414A9"/>
    <w:rsid w:val="00D41EF8"/>
    <w:rsid w:val="00D439F9"/>
    <w:rsid w:val="00D44CCD"/>
    <w:rsid w:val="00D45022"/>
    <w:rsid w:val="00D52B04"/>
    <w:rsid w:val="00D5543D"/>
    <w:rsid w:val="00D55696"/>
    <w:rsid w:val="00D55986"/>
    <w:rsid w:val="00D55BB7"/>
    <w:rsid w:val="00D56361"/>
    <w:rsid w:val="00D568BE"/>
    <w:rsid w:val="00D56903"/>
    <w:rsid w:val="00D56EBA"/>
    <w:rsid w:val="00D57208"/>
    <w:rsid w:val="00D5736C"/>
    <w:rsid w:val="00D577BA"/>
    <w:rsid w:val="00D579CC"/>
    <w:rsid w:val="00D607DA"/>
    <w:rsid w:val="00D609B2"/>
    <w:rsid w:val="00D61382"/>
    <w:rsid w:val="00D61CCF"/>
    <w:rsid w:val="00D63469"/>
    <w:rsid w:val="00D64959"/>
    <w:rsid w:val="00D64E8E"/>
    <w:rsid w:val="00D64FA5"/>
    <w:rsid w:val="00D650C7"/>
    <w:rsid w:val="00D66A8E"/>
    <w:rsid w:val="00D671C0"/>
    <w:rsid w:val="00D67318"/>
    <w:rsid w:val="00D674B3"/>
    <w:rsid w:val="00D67CF9"/>
    <w:rsid w:val="00D67EED"/>
    <w:rsid w:val="00D71874"/>
    <w:rsid w:val="00D718F9"/>
    <w:rsid w:val="00D71B8B"/>
    <w:rsid w:val="00D73561"/>
    <w:rsid w:val="00D740C8"/>
    <w:rsid w:val="00D74E57"/>
    <w:rsid w:val="00D760A0"/>
    <w:rsid w:val="00D76450"/>
    <w:rsid w:val="00D7708E"/>
    <w:rsid w:val="00D8285C"/>
    <w:rsid w:val="00D83F34"/>
    <w:rsid w:val="00D8711E"/>
    <w:rsid w:val="00D877CA"/>
    <w:rsid w:val="00D87DCE"/>
    <w:rsid w:val="00D90C6E"/>
    <w:rsid w:val="00D9183C"/>
    <w:rsid w:val="00D91933"/>
    <w:rsid w:val="00D91D82"/>
    <w:rsid w:val="00D92889"/>
    <w:rsid w:val="00D92932"/>
    <w:rsid w:val="00D93119"/>
    <w:rsid w:val="00D93318"/>
    <w:rsid w:val="00D9373D"/>
    <w:rsid w:val="00D9401B"/>
    <w:rsid w:val="00D943E9"/>
    <w:rsid w:val="00D966EF"/>
    <w:rsid w:val="00D974F8"/>
    <w:rsid w:val="00DA0215"/>
    <w:rsid w:val="00DA1DDA"/>
    <w:rsid w:val="00DA3B62"/>
    <w:rsid w:val="00DA43AC"/>
    <w:rsid w:val="00DA488E"/>
    <w:rsid w:val="00DA4F94"/>
    <w:rsid w:val="00DA4FA6"/>
    <w:rsid w:val="00DA63C2"/>
    <w:rsid w:val="00DB0A31"/>
    <w:rsid w:val="00DB125C"/>
    <w:rsid w:val="00DB222E"/>
    <w:rsid w:val="00DB44A6"/>
    <w:rsid w:val="00DB4DDA"/>
    <w:rsid w:val="00DB54E1"/>
    <w:rsid w:val="00DB5A42"/>
    <w:rsid w:val="00DB5BDF"/>
    <w:rsid w:val="00DB6C22"/>
    <w:rsid w:val="00DB7BA1"/>
    <w:rsid w:val="00DC11B5"/>
    <w:rsid w:val="00DC12D4"/>
    <w:rsid w:val="00DC170C"/>
    <w:rsid w:val="00DC2683"/>
    <w:rsid w:val="00DC33B3"/>
    <w:rsid w:val="00DC422C"/>
    <w:rsid w:val="00DC540E"/>
    <w:rsid w:val="00DC6668"/>
    <w:rsid w:val="00DD07E9"/>
    <w:rsid w:val="00DD26C9"/>
    <w:rsid w:val="00DD2968"/>
    <w:rsid w:val="00DD2A94"/>
    <w:rsid w:val="00DD35F9"/>
    <w:rsid w:val="00DD3677"/>
    <w:rsid w:val="00DD5153"/>
    <w:rsid w:val="00DD55AD"/>
    <w:rsid w:val="00DD612F"/>
    <w:rsid w:val="00DD63C6"/>
    <w:rsid w:val="00DD675F"/>
    <w:rsid w:val="00DD6B7D"/>
    <w:rsid w:val="00DD6C31"/>
    <w:rsid w:val="00DD6EB3"/>
    <w:rsid w:val="00DD7245"/>
    <w:rsid w:val="00DE1EE4"/>
    <w:rsid w:val="00DE1F56"/>
    <w:rsid w:val="00DE3449"/>
    <w:rsid w:val="00DE3B20"/>
    <w:rsid w:val="00DE4FAC"/>
    <w:rsid w:val="00DE50A6"/>
    <w:rsid w:val="00DE52A1"/>
    <w:rsid w:val="00DE7276"/>
    <w:rsid w:val="00DF0096"/>
    <w:rsid w:val="00DF21B2"/>
    <w:rsid w:val="00DF2622"/>
    <w:rsid w:val="00DF3758"/>
    <w:rsid w:val="00DF394F"/>
    <w:rsid w:val="00DF535F"/>
    <w:rsid w:val="00DF57D0"/>
    <w:rsid w:val="00DF60D2"/>
    <w:rsid w:val="00DF70F3"/>
    <w:rsid w:val="00E012A6"/>
    <w:rsid w:val="00E0138E"/>
    <w:rsid w:val="00E019FA"/>
    <w:rsid w:val="00E01E18"/>
    <w:rsid w:val="00E04B07"/>
    <w:rsid w:val="00E04CA9"/>
    <w:rsid w:val="00E0569F"/>
    <w:rsid w:val="00E05738"/>
    <w:rsid w:val="00E05B24"/>
    <w:rsid w:val="00E06BBE"/>
    <w:rsid w:val="00E07396"/>
    <w:rsid w:val="00E07D06"/>
    <w:rsid w:val="00E10221"/>
    <w:rsid w:val="00E123FA"/>
    <w:rsid w:val="00E128DC"/>
    <w:rsid w:val="00E12993"/>
    <w:rsid w:val="00E13559"/>
    <w:rsid w:val="00E13F19"/>
    <w:rsid w:val="00E171AD"/>
    <w:rsid w:val="00E1721E"/>
    <w:rsid w:val="00E17648"/>
    <w:rsid w:val="00E17C4D"/>
    <w:rsid w:val="00E17D9B"/>
    <w:rsid w:val="00E20935"/>
    <w:rsid w:val="00E20A25"/>
    <w:rsid w:val="00E20C56"/>
    <w:rsid w:val="00E2175C"/>
    <w:rsid w:val="00E22072"/>
    <w:rsid w:val="00E22185"/>
    <w:rsid w:val="00E23134"/>
    <w:rsid w:val="00E23765"/>
    <w:rsid w:val="00E23769"/>
    <w:rsid w:val="00E237E8"/>
    <w:rsid w:val="00E24433"/>
    <w:rsid w:val="00E245E6"/>
    <w:rsid w:val="00E24F47"/>
    <w:rsid w:val="00E257D4"/>
    <w:rsid w:val="00E257F3"/>
    <w:rsid w:val="00E25F61"/>
    <w:rsid w:val="00E26530"/>
    <w:rsid w:val="00E2657C"/>
    <w:rsid w:val="00E26B1E"/>
    <w:rsid w:val="00E26C09"/>
    <w:rsid w:val="00E27386"/>
    <w:rsid w:val="00E27E90"/>
    <w:rsid w:val="00E30121"/>
    <w:rsid w:val="00E31F5E"/>
    <w:rsid w:val="00E326C5"/>
    <w:rsid w:val="00E3434E"/>
    <w:rsid w:val="00E3449C"/>
    <w:rsid w:val="00E35094"/>
    <w:rsid w:val="00E3587D"/>
    <w:rsid w:val="00E37831"/>
    <w:rsid w:val="00E37994"/>
    <w:rsid w:val="00E40A7B"/>
    <w:rsid w:val="00E414AB"/>
    <w:rsid w:val="00E4218A"/>
    <w:rsid w:val="00E421B9"/>
    <w:rsid w:val="00E43709"/>
    <w:rsid w:val="00E44A70"/>
    <w:rsid w:val="00E46C7B"/>
    <w:rsid w:val="00E47401"/>
    <w:rsid w:val="00E478B8"/>
    <w:rsid w:val="00E5031F"/>
    <w:rsid w:val="00E509DC"/>
    <w:rsid w:val="00E50DFF"/>
    <w:rsid w:val="00E516A5"/>
    <w:rsid w:val="00E516B1"/>
    <w:rsid w:val="00E52C4A"/>
    <w:rsid w:val="00E55CDD"/>
    <w:rsid w:val="00E5682C"/>
    <w:rsid w:val="00E56B05"/>
    <w:rsid w:val="00E56EBF"/>
    <w:rsid w:val="00E56F2A"/>
    <w:rsid w:val="00E6011A"/>
    <w:rsid w:val="00E60571"/>
    <w:rsid w:val="00E61AE4"/>
    <w:rsid w:val="00E63E1B"/>
    <w:rsid w:val="00E64662"/>
    <w:rsid w:val="00E64BA5"/>
    <w:rsid w:val="00E665A3"/>
    <w:rsid w:val="00E6663B"/>
    <w:rsid w:val="00E666AD"/>
    <w:rsid w:val="00E667FB"/>
    <w:rsid w:val="00E66E1E"/>
    <w:rsid w:val="00E67698"/>
    <w:rsid w:val="00E67C85"/>
    <w:rsid w:val="00E67FED"/>
    <w:rsid w:val="00E705B6"/>
    <w:rsid w:val="00E70D25"/>
    <w:rsid w:val="00E71483"/>
    <w:rsid w:val="00E7157E"/>
    <w:rsid w:val="00E719FD"/>
    <w:rsid w:val="00E71D9C"/>
    <w:rsid w:val="00E738F9"/>
    <w:rsid w:val="00E73A76"/>
    <w:rsid w:val="00E73FB9"/>
    <w:rsid w:val="00E762A6"/>
    <w:rsid w:val="00E767AC"/>
    <w:rsid w:val="00E805B4"/>
    <w:rsid w:val="00E81050"/>
    <w:rsid w:val="00E81321"/>
    <w:rsid w:val="00E81B49"/>
    <w:rsid w:val="00E81ECE"/>
    <w:rsid w:val="00E81EE1"/>
    <w:rsid w:val="00E823ED"/>
    <w:rsid w:val="00E83F4B"/>
    <w:rsid w:val="00E84109"/>
    <w:rsid w:val="00E84CD6"/>
    <w:rsid w:val="00E868FA"/>
    <w:rsid w:val="00E86A8E"/>
    <w:rsid w:val="00E8733C"/>
    <w:rsid w:val="00E879A7"/>
    <w:rsid w:val="00E90C02"/>
    <w:rsid w:val="00E90D7B"/>
    <w:rsid w:val="00E9190E"/>
    <w:rsid w:val="00E91A4F"/>
    <w:rsid w:val="00E91BA6"/>
    <w:rsid w:val="00E91D2F"/>
    <w:rsid w:val="00E928F7"/>
    <w:rsid w:val="00E92AD7"/>
    <w:rsid w:val="00E92F3A"/>
    <w:rsid w:val="00E93152"/>
    <w:rsid w:val="00E932FD"/>
    <w:rsid w:val="00E9330D"/>
    <w:rsid w:val="00E938A0"/>
    <w:rsid w:val="00E93D03"/>
    <w:rsid w:val="00E954D4"/>
    <w:rsid w:val="00E9672B"/>
    <w:rsid w:val="00E96999"/>
    <w:rsid w:val="00E9766E"/>
    <w:rsid w:val="00E97A01"/>
    <w:rsid w:val="00EA05BE"/>
    <w:rsid w:val="00EA05E5"/>
    <w:rsid w:val="00EA1311"/>
    <w:rsid w:val="00EA1D04"/>
    <w:rsid w:val="00EA1D90"/>
    <w:rsid w:val="00EA1E00"/>
    <w:rsid w:val="00EA1FAA"/>
    <w:rsid w:val="00EA2A87"/>
    <w:rsid w:val="00EA390D"/>
    <w:rsid w:val="00EA56F0"/>
    <w:rsid w:val="00EA5BD7"/>
    <w:rsid w:val="00EA68ED"/>
    <w:rsid w:val="00EA69D1"/>
    <w:rsid w:val="00EA7DB0"/>
    <w:rsid w:val="00EB00E5"/>
    <w:rsid w:val="00EB08A7"/>
    <w:rsid w:val="00EB142B"/>
    <w:rsid w:val="00EB2376"/>
    <w:rsid w:val="00EB2E17"/>
    <w:rsid w:val="00EB3285"/>
    <w:rsid w:val="00EB3CE4"/>
    <w:rsid w:val="00EB4049"/>
    <w:rsid w:val="00EB4A3C"/>
    <w:rsid w:val="00EB561E"/>
    <w:rsid w:val="00EB64E9"/>
    <w:rsid w:val="00EB6BA9"/>
    <w:rsid w:val="00EB7EE0"/>
    <w:rsid w:val="00EC09D2"/>
    <w:rsid w:val="00EC0BBD"/>
    <w:rsid w:val="00EC0F18"/>
    <w:rsid w:val="00EC1C8E"/>
    <w:rsid w:val="00EC2D23"/>
    <w:rsid w:val="00EC3465"/>
    <w:rsid w:val="00EC346A"/>
    <w:rsid w:val="00EC397E"/>
    <w:rsid w:val="00EC3D7D"/>
    <w:rsid w:val="00EC43F6"/>
    <w:rsid w:val="00EC5773"/>
    <w:rsid w:val="00EC59BE"/>
    <w:rsid w:val="00EC64BE"/>
    <w:rsid w:val="00EC67D8"/>
    <w:rsid w:val="00EC6CAF"/>
    <w:rsid w:val="00EC7953"/>
    <w:rsid w:val="00EC7E01"/>
    <w:rsid w:val="00ED0FBF"/>
    <w:rsid w:val="00ED1239"/>
    <w:rsid w:val="00ED280E"/>
    <w:rsid w:val="00ED2E48"/>
    <w:rsid w:val="00ED382B"/>
    <w:rsid w:val="00ED39CB"/>
    <w:rsid w:val="00ED3B33"/>
    <w:rsid w:val="00ED3C47"/>
    <w:rsid w:val="00ED3D14"/>
    <w:rsid w:val="00ED531E"/>
    <w:rsid w:val="00ED56AB"/>
    <w:rsid w:val="00ED5A96"/>
    <w:rsid w:val="00ED6BAF"/>
    <w:rsid w:val="00ED70BA"/>
    <w:rsid w:val="00EE0265"/>
    <w:rsid w:val="00EE2812"/>
    <w:rsid w:val="00EE371D"/>
    <w:rsid w:val="00EE44DB"/>
    <w:rsid w:val="00EE4818"/>
    <w:rsid w:val="00EE4F2C"/>
    <w:rsid w:val="00EE61AC"/>
    <w:rsid w:val="00EF090A"/>
    <w:rsid w:val="00EF27E3"/>
    <w:rsid w:val="00EF4215"/>
    <w:rsid w:val="00EF4F00"/>
    <w:rsid w:val="00EF5C0E"/>
    <w:rsid w:val="00EF5C7C"/>
    <w:rsid w:val="00EF68DE"/>
    <w:rsid w:val="00EF7320"/>
    <w:rsid w:val="00EF7EBC"/>
    <w:rsid w:val="00F025DC"/>
    <w:rsid w:val="00F027ED"/>
    <w:rsid w:val="00F03AAA"/>
    <w:rsid w:val="00F041F4"/>
    <w:rsid w:val="00F04250"/>
    <w:rsid w:val="00F04E25"/>
    <w:rsid w:val="00F0594D"/>
    <w:rsid w:val="00F05B54"/>
    <w:rsid w:val="00F05E7E"/>
    <w:rsid w:val="00F11097"/>
    <w:rsid w:val="00F11359"/>
    <w:rsid w:val="00F11A1D"/>
    <w:rsid w:val="00F1239B"/>
    <w:rsid w:val="00F12DF8"/>
    <w:rsid w:val="00F12E95"/>
    <w:rsid w:val="00F14023"/>
    <w:rsid w:val="00F1432D"/>
    <w:rsid w:val="00F16D40"/>
    <w:rsid w:val="00F20145"/>
    <w:rsid w:val="00F213A7"/>
    <w:rsid w:val="00F21585"/>
    <w:rsid w:val="00F215CD"/>
    <w:rsid w:val="00F2189D"/>
    <w:rsid w:val="00F2193C"/>
    <w:rsid w:val="00F227B7"/>
    <w:rsid w:val="00F23A86"/>
    <w:rsid w:val="00F23B42"/>
    <w:rsid w:val="00F24213"/>
    <w:rsid w:val="00F2606A"/>
    <w:rsid w:val="00F266C5"/>
    <w:rsid w:val="00F26AA6"/>
    <w:rsid w:val="00F2756C"/>
    <w:rsid w:val="00F30C5A"/>
    <w:rsid w:val="00F322E7"/>
    <w:rsid w:val="00F33365"/>
    <w:rsid w:val="00F346F9"/>
    <w:rsid w:val="00F348BC"/>
    <w:rsid w:val="00F34EAE"/>
    <w:rsid w:val="00F35447"/>
    <w:rsid w:val="00F35E8A"/>
    <w:rsid w:val="00F3607E"/>
    <w:rsid w:val="00F365E4"/>
    <w:rsid w:val="00F3711A"/>
    <w:rsid w:val="00F4007A"/>
    <w:rsid w:val="00F41EAD"/>
    <w:rsid w:val="00F41FCB"/>
    <w:rsid w:val="00F43B9E"/>
    <w:rsid w:val="00F43BDC"/>
    <w:rsid w:val="00F44F44"/>
    <w:rsid w:val="00F4619D"/>
    <w:rsid w:val="00F467ED"/>
    <w:rsid w:val="00F46855"/>
    <w:rsid w:val="00F46FE6"/>
    <w:rsid w:val="00F476B8"/>
    <w:rsid w:val="00F518F9"/>
    <w:rsid w:val="00F51C6F"/>
    <w:rsid w:val="00F52230"/>
    <w:rsid w:val="00F5280A"/>
    <w:rsid w:val="00F53C18"/>
    <w:rsid w:val="00F5418A"/>
    <w:rsid w:val="00F54C93"/>
    <w:rsid w:val="00F553BD"/>
    <w:rsid w:val="00F55514"/>
    <w:rsid w:val="00F55530"/>
    <w:rsid w:val="00F55DEE"/>
    <w:rsid w:val="00F57067"/>
    <w:rsid w:val="00F57B10"/>
    <w:rsid w:val="00F60BB7"/>
    <w:rsid w:val="00F61324"/>
    <w:rsid w:val="00F62F8B"/>
    <w:rsid w:val="00F6331C"/>
    <w:rsid w:val="00F63573"/>
    <w:rsid w:val="00F63A78"/>
    <w:rsid w:val="00F65436"/>
    <w:rsid w:val="00F662AD"/>
    <w:rsid w:val="00F67AF5"/>
    <w:rsid w:val="00F67D5E"/>
    <w:rsid w:val="00F70965"/>
    <w:rsid w:val="00F70AB0"/>
    <w:rsid w:val="00F70EE6"/>
    <w:rsid w:val="00F71027"/>
    <w:rsid w:val="00F714ED"/>
    <w:rsid w:val="00F72155"/>
    <w:rsid w:val="00F72859"/>
    <w:rsid w:val="00F73AC6"/>
    <w:rsid w:val="00F73CAE"/>
    <w:rsid w:val="00F73CEC"/>
    <w:rsid w:val="00F74F72"/>
    <w:rsid w:val="00F7571F"/>
    <w:rsid w:val="00F75B66"/>
    <w:rsid w:val="00F771BF"/>
    <w:rsid w:val="00F77336"/>
    <w:rsid w:val="00F77E26"/>
    <w:rsid w:val="00F80401"/>
    <w:rsid w:val="00F8071F"/>
    <w:rsid w:val="00F80A15"/>
    <w:rsid w:val="00F80C85"/>
    <w:rsid w:val="00F8128B"/>
    <w:rsid w:val="00F82D7F"/>
    <w:rsid w:val="00F8389F"/>
    <w:rsid w:val="00F85EB8"/>
    <w:rsid w:val="00F86911"/>
    <w:rsid w:val="00F87EAD"/>
    <w:rsid w:val="00F87F88"/>
    <w:rsid w:val="00F90582"/>
    <w:rsid w:val="00F91CC1"/>
    <w:rsid w:val="00F9225D"/>
    <w:rsid w:val="00F92CF3"/>
    <w:rsid w:val="00F93EB1"/>
    <w:rsid w:val="00F9401D"/>
    <w:rsid w:val="00F94043"/>
    <w:rsid w:val="00F940C2"/>
    <w:rsid w:val="00F943C5"/>
    <w:rsid w:val="00F963C5"/>
    <w:rsid w:val="00F964FF"/>
    <w:rsid w:val="00F9765F"/>
    <w:rsid w:val="00F97756"/>
    <w:rsid w:val="00FA02A1"/>
    <w:rsid w:val="00FA25BC"/>
    <w:rsid w:val="00FA2E53"/>
    <w:rsid w:val="00FA2F98"/>
    <w:rsid w:val="00FA3600"/>
    <w:rsid w:val="00FA38F1"/>
    <w:rsid w:val="00FA40F7"/>
    <w:rsid w:val="00FA488B"/>
    <w:rsid w:val="00FA5354"/>
    <w:rsid w:val="00FA5FB1"/>
    <w:rsid w:val="00FA605B"/>
    <w:rsid w:val="00FA7344"/>
    <w:rsid w:val="00FA7C41"/>
    <w:rsid w:val="00FA7D0B"/>
    <w:rsid w:val="00FB0155"/>
    <w:rsid w:val="00FB1909"/>
    <w:rsid w:val="00FB1B36"/>
    <w:rsid w:val="00FB231C"/>
    <w:rsid w:val="00FB33D8"/>
    <w:rsid w:val="00FB3A7F"/>
    <w:rsid w:val="00FB51E5"/>
    <w:rsid w:val="00FB5F35"/>
    <w:rsid w:val="00FB5F4D"/>
    <w:rsid w:val="00FB6ED9"/>
    <w:rsid w:val="00FB734A"/>
    <w:rsid w:val="00FC0AB1"/>
    <w:rsid w:val="00FC13F0"/>
    <w:rsid w:val="00FC3AD4"/>
    <w:rsid w:val="00FC412A"/>
    <w:rsid w:val="00FC4493"/>
    <w:rsid w:val="00FC4668"/>
    <w:rsid w:val="00FC4AF1"/>
    <w:rsid w:val="00FC4F8C"/>
    <w:rsid w:val="00FC590E"/>
    <w:rsid w:val="00FC60B9"/>
    <w:rsid w:val="00FC65FC"/>
    <w:rsid w:val="00FC74D7"/>
    <w:rsid w:val="00FC7D18"/>
    <w:rsid w:val="00FC7EFF"/>
    <w:rsid w:val="00FD054E"/>
    <w:rsid w:val="00FD11B3"/>
    <w:rsid w:val="00FD125D"/>
    <w:rsid w:val="00FD1700"/>
    <w:rsid w:val="00FD17B2"/>
    <w:rsid w:val="00FD1D83"/>
    <w:rsid w:val="00FD3CC4"/>
    <w:rsid w:val="00FD426D"/>
    <w:rsid w:val="00FD482C"/>
    <w:rsid w:val="00FD4860"/>
    <w:rsid w:val="00FD581F"/>
    <w:rsid w:val="00FD5A0C"/>
    <w:rsid w:val="00FD6800"/>
    <w:rsid w:val="00FD7ECA"/>
    <w:rsid w:val="00FE03AE"/>
    <w:rsid w:val="00FE0545"/>
    <w:rsid w:val="00FE088E"/>
    <w:rsid w:val="00FE359B"/>
    <w:rsid w:val="00FE3D8C"/>
    <w:rsid w:val="00FE570F"/>
    <w:rsid w:val="00FE5A67"/>
    <w:rsid w:val="00FE6B73"/>
    <w:rsid w:val="00FE6BD8"/>
    <w:rsid w:val="00FF1354"/>
    <w:rsid w:val="00FF165C"/>
    <w:rsid w:val="00FF2DFE"/>
    <w:rsid w:val="00FF328F"/>
    <w:rsid w:val="00FF3A96"/>
    <w:rsid w:val="00FF3ED1"/>
    <w:rsid w:val="00FF4579"/>
    <w:rsid w:val="00FF68EA"/>
    <w:rsid w:val="00FF72FE"/>
    <w:rsid w:val="00FF7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3C4B"/>
    <w:pPr>
      <w:suppressAutoHyphens/>
    </w:pPr>
    <w:rPr>
      <w:sz w:val="24"/>
      <w:szCs w:val="24"/>
      <w:lang w:eastAsia="ar-SA"/>
    </w:rPr>
  </w:style>
  <w:style w:type="paragraph" w:styleId="Nagwek1">
    <w:name w:val="heading 1"/>
    <w:basedOn w:val="Normalny"/>
    <w:next w:val="Normalny"/>
    <w:link w:val="Nagwek1Znak"/>
    <w:qFormat/>
    <w:rsid w:val="00210263"/>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210263"/>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10263"/>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10263"/>
    <w:pPr>
      <w:keepNext/>
      <w:numPr>
        <w:ilvl w:val="3"/>
        <w:numId w:val="1"/>
      </w:numPr>
      <w:spacing w:before="240" w:after="60"/>
      <w:outlineLvl w:val="3"/>
    </w:pPr>
    <w:rPr>
      <w:b/>
      <w:bCs/>
      <w:sz w:val="28"/>
      <w:szCs w:val="28"/>
    </w:rPr>
  </w:style>
  <w:style w:type="paragraph" w:styleId="Nagwek5">
    <w:name w:val="heading 5"/>
    <w:basedOn w:val="Normalny"/>
    <w:next w:val="Normalny"/>
    <w:link w:val="Nagwek5Znak"/>
    <w:qFormat/>
    <w:rsid w:val="00210263"/>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210263"/>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210263"/>
    <w:pPr>
      <w:numPr>
        <w:ilvl w:val="6"/>
        <w:numId w:val="1"/>
      </w:numPr>
      <w:spacing w:before="240" w:after="60"/>
      <w:outlineLvl w:val="6"/>
    </w:pPr>
  </w:style>
  <w:style w:type="paragraph" w:styleId="Nagwek8">
    <w:name w:val="heading 8"/>
    <w:basedOn w:val="Normalny"/>
    <w:next w:val="Normalny"/>
    <w:link w:val="Nagwek8Znak"/>
    <w:qFormat/>
    <w:rsid w:val="00210263"/>
    <w:pPr>
      <w:numPr>
        <w:ilvl w:val="7"/>
        <w:numId w:val="1"/>
      </w:numPr>
      <w:spacing w:before="240" w:after="60"/>
      <w:outlineLvl w:val="7"/>
    </w:pPr>
    <w:rPr>
      <w:i/>
      <w:iCs/>
    </w:rPr>
  </w:style>
  <w:style w:type="paragraph" w:styleId="Nagwek9">
    <w:name w:val="heading 9"/>
    <w:basedOn w:val="Normalny"/>
    <w:next w:val="Normalny"/>
    <w:link w:val="Nagwek9Znak"/>
    <w:qFormat/>
    <w:rsid w:val="0021026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C5F04"/>
    <w:rPr>
      <w:rFonts w:ascii="Arial" w:hAnsi="Arial" w:cs="Arial"/>
      <w:b/>
      <w:bCs/>
      <w:kern w:val="1"/>
      <w:sz w:val="32"/>
      <w:szCs w:val="32"/>
      <w:lang w:eastAsia="ar-SA"/>
    </w:rPr>
  </w:style>
  <w:style w:type="character" w:customStyle="1" w:styleId="Nagwek2Znak">
    <w:name w:val="Nagłówek 2 Znak"/>
    <w:link w:val="Nagwek2"/>
    <w:locked/>
    <w:rsid w:val="009C5F04"/>
    <w:rPr>
      <w:rFonts w:ascii="Arial" w:hAnsi="Arial" w:cs="Arial"/>
      <w:b/>
      <w:bCs/>
      <w:i/>
      <w:iCs/>
      <w:sz w:val="28"/>
      <w:szCs w:val="28"/>
      <w:lang w:eastAsia="ar-SA"/>
    </w:rPr>
  </w:style>
  <w:style w:type="character" w:customStyle="1" w:styleId="Nagwek3Znak">
    <w:name w:val="Nagłówek 3 Znak"/>
    <w:link w:val="Nagwek3"/>
    <w:locked/>
    <w:rsid w:val="009C5F04"/>
    <w:rPr>
      <w:rFonts w:ascii="Arial" w:hAnsi="Arial" w:cs="Arial"/>
      <w:b/>
      <w:bCs/>
      <w:sz w:val="26"/>
      <w:szCs w:val="26"/>
      <w:lang w:eastAsia="ar-SA"/>
    </w:rPr>
  </w:style>
  <w:style w:type="character" w:customStyle="1" w:styleId="Nagwek4Znak">
    <w:name w:val="Nagłówek 4 Znak"/>
    <w:link w:val="Nagwek4"/>
    <w:locked/>
    <w:rsid w:val="009C5F04"/>
    <w:rPr>
      <w:b/>
      <w:bCs/>
      <w:sz w:val="28"/>
      <w:szCs w:val="28"/>
      <w:lang w:eastAsia="ar-SA"/>
    </w:rPr>
  </w:style>
  <w:style w:type="character" w:customStyle="1" w:styleId="Nagwek5Znak">
    <w:name w:val="Nagłówek 5 Znak"/>
    <w:link w:val="Nagwek5"/>
    <w:locked/>
    <w:rsid w:val="009C5F04"/>
    <w:rPr>
      <w:b/>
      <w:bCs/>
      <w:i/>
      <w:iCs/>
      <w:sz w:val="26"/>
      <w:szCs w:val="26"/>
      <w:lang w:eastAsia="ar-SA"/>
    </w:rPr>
  </w:style>
  <w:style w:type="character" w:customStyle="1" w:styleId="Nagwek6Znak">
    <w:name w:val="Nagłówek 6 Znak"/>
    <w:link w:val="Nagwek6"/>
    <w:locked/>
    <w:rsid w:val="009C5F04"/>
    <w:rPr>
      <w:b/>
      <w:bCs/>
      <w:sz w:val="22"/>
      <w:szCs w:val="22"/>
      <w:lang w:eastAsia="ar-SA"/>
    </w:rPr>
  </w:style>
  <w:style w:type="character" w:customStyle="1" w:styleId="Nagwek7Znak">
    <w:name w:val="Nagłówek 7 Znak"/>
    <w:link w:val="Nagwek7"/>
    <w:locked/>
    <w:rsid w:val="009C5F04"/>
    <w:rPr>
      <w:sz w:val="24"/>
      <w:szCs w:val="24"/>
      <w:lang w:eastAsia="ar-SA"/>
    </w:rPr>
  </w:style>
  <w:style w:type="character" w:customStyle="1" w:styleId="Nagwek8Znak">
    <w:name w:val="Nagłówek 8 Znak"/>
    <w:link w:val="Nagwek8"/>
    <w:locked/>
    <w:rsid w:val="009C5F04"/>
    <w:rPr>
      <w:i/>
      <w:iCs/>
      <w:sz w:val="24"/>
      <w:szCs w:val="24"/>
      <w:lang w:eastAsia="ar-SA"/>
    </w:rPr>
  </w:style>
  <w:style w:type="character" w:customStyle="1" w:styleId="Nagwek9Znak">
    <w:name w:val="Nagłówek 9 Znak"/>
    <w:link w:val="Nagwek9"/>
    <w:locked/>
    <w:rsid w:val="009C5F04"/>
    <w:rPr>
      <w:rFonts w:ascii="Arial" w:hAnsi="Arial" w:cs="Arial"/>
      <w:sz w:val="22"/>
      <w:szCs w:val="22"/>
      <w:lang w:eastAsia="ar-SA"/>
    </w:rPr>
  </w:style>
  <w:style w:type="character" w:customStyle="1" w:styleId="WW8Num1z0">
    <w:name w:val="WW8Num1z0"/>
    <w:rsid w:val="00210263"/>
    <w:rPr>
      <w:b/>
      <w:color w:val="000000"/>
    </w:rPr>
  </w:style>
  <w:style w:type="character" w:customStyle="1" w:styleId="WW8Num1z1">
    <w:name w:val="WW8Num1z1"/>
    <w:rsid w:val="00210263"/>
    <w:rPr>
      <w:b/>
    </w:rPr>
  </w:style>
  <w:style w:type="character" w:customStyle="1" w:styleId="WW8Num2z0">
    <w:name w:val="WW8Num2z0"/>
    <w:rsid w:val="00210263"/>
    <w:rPr>
      <w:b/>
      <w:color w:val="000000"/>
    </w:rPr>
  </w:style>
  <w:style w:type="character" w:customStyle="1" w:styleId="WW8Num3z0">
    <w:name w:val="WW8Num3z0"/>
    <w:rsid w:val="00210263"/>
    <w:rPr>
      <w:rFonts w:ascii="Symbol" w:hAnsi="Symbol"/>
      <w:sz w:val="12"/>
    </w:rPr>
  </w:style>
  <w:style w:type="character" w:customStyle="1" w:styleId="WW8Num4z0">
    <w:name w:val="WW8Num4z0"/>
    <w:rsid w:val="00210263"/>
    <w:rPr>
      <w:rFonts w:ascii="Times New Roman" w:eastAsia="Times New Roman" w:hAnsi="Times New Roman" w:cs="Times New Roman"/>
      <w:color w:val="000000"/>
    </w:rPr>
  </w:style>
  <w:style w:type="character" w:customStyle="1" w:styleId="WW8Num5z0">
    <w:name w:val="WW8Num5z0"/>
    <w:rsid w:val="00210263"/>
    <w:rPr>
      <w:rFonts w:ascii="Arial" w:hAnsi="Arial"/>
      <w:sz w:val="24"/>
    </w:rPr>
  </w:style>
  <w:style w:type="character" w:customStyle="1" w:styleId="WW8Num6z0">
    <w:name w:val="WW8Num6z0"/>
    <w:rsid w:val="00210263"/>
    <w:rPr>
      <w:rFonts w:ascii="Symbol" w:hAnsi="Symbol"/>
    </w:rPr>
  </w:style>
  <w:style w:type="character" w:customStyle="1" w:styleId="WW8Num7z0">
    <w:name w:val="WW8Num7z0"/>
    <w:rsid w:val="00210263"/>
    <w:rPr>
      <w:rFonts w:ascii="Symbol" w:hAnsi="Symbol"/>
    </w:rPr>
  </w:style>
  <w:style w:type="character" w:customStyle="1" w:styleId="WW8Num7z1">
    <w:name w:val="WW8Num7z1"/>
    <w:rsid w:val="00210263"/>
    <w:rPr>
      <w:b/>
    </w:rPr>
  </w:style>
  <w:style w:type="character" w:customStyle="1" w:styleId="WW8Num8z0">
    <w:name w:val="WW8Num8z0"/>
    <w:rsid w:val="00210263"/>
    <w:rPr>
      <w:b/>
    </w:rPr>
  </w:style>
  <w:style w:type="character" w:customStyle="1" w:styleId="WW8Num9z0">
    <w:name w:val="WW8Num9z0"/>
    <w:rsid w:val="00210263"/>
    <w:rPr>
      <w:rFonts w:ascii="Times New Roman" w:eastAsia="Times New Roman" w:hAnsi="Times New Roman" w:cs="Times New Roman"/>
      <w:b w:val="0"/>
    </w:rPr>
  </w:style>
  <w:style w:type="character" w:customStyle="1" w:styleId="WW8Num11z0">
    <w:name w:val="WW8Num11z0"/>
    <w:rsid w:val="00210263"/>
    <w:rPr>
      <w:rFonts w:ascii="Symbol" w:hAnsi="Symbol"/>
      <w:color w:val="auto"/>
    </w:rPr>
  </w:style>
  <w:style w:type="character" w:customStyle="1" w:styleId="WW8Num12z0">
    <w:name w:val="WW8Num12z0"/>
    <w:rsid w:val="00210263"/>
    <w:rPr>
      <w:rFonts w:ascii="Symbol" w:hAnsi="Symbol"/>
      <w:b/>
    </w:rPr>
  </w:style>
  <w:style w:type="character" w:customStyle="1" w:styleId="WW8Num14z0">
    <w:name w:val="WW8Num14z0"/>
    <w:rsid w:val="00210263"/>
    <w:rPr>
      <w:rFonts w:ascii="Symbol" w:hAnsi="Symbol"/>
    </w:rPr>
  </w:style>
  <w:style w:type="character" w:customStyle="1" w:styleId="WW8Num15z0">
    <w:name w:val="WW8Num15z0"/>
    <w:rsid w:val="00210263"/>
    <w:rPr>
      <w:rFonts w:ascii="Symbol" w:hAnsi="Symbol"/>
    </w:rPr>
  </w:style>
  <w:style w:type="character" w:customStyle="1" w:styleId="WW8Num16z0">
    <w:name w:val="WW8Num16z0"/>
    <w:rsid w:val="00210263"/>
    <w:rPr>
      <w:rFonts w:ascii="Symbol" w:hAnsi="Symbol"/>
      <w:b w:val="0"/>
    </w:rPr>
  </w:style>
  <w:style w:type="character" w:customStyle="1" w:styleId="WW8Num17z0">
    <w:name w:val="WW8Num17z0"/>
    <w:rsid w:val="00210263"/>
    <w:rPr>
      <w:rFonts w:ascii="Symbol" w:hAnsi="Symbol"/>
      <w:color w:val="auto"/>
    </w:rPr>
  </w:style>
  <w:style w:type="character" w:customStyle="1" w:styleId="WW8Num18z0">
    <w:name w:val="WW8Num18z0"/>
    <w:rsid w:val="00210263"/>
    <w:rPr>
      <w:rFonts w:ascii="Times New Roman" w:eastAsia="Times New Roman" w:hAnsi="Times New Roman" w:cs="Times New Roman"/>
    </w:rPr>
  </w:style>
  <w:style w:type="character" w:customStyle="1" w:styleId="WW8Num19z0">
    <w:name w:val="WW8Num19z0"/>
    <w:rsid w:val="00210263"/>
    <w:rPr>
      <w:rFonts w:ascii="Symbol" w:hAnsi="Symbol"/>
    </w:rPr>
  </w:style>
  <w:style w:type="character" w:customStyle="1" w:styleId="WW8Num20z0">
    <w:name w:val="WW8Num20z0"/>
    <w:rsid w:val="00210263"/>
    <w:rPr>
      <w:rFonts w:ascii="Symbol" w:hAnsi="Symbol"/>
    </w:rPr>
  </w:style>
  <w:style w:type="character" w:customStyle="1" w:styleId="WW8Num21z0">
    <w:name w:val="WW8Num21z0"/>
    <w:rsid w:val="00210263"/>
    <w:rPr>
      <w:rFonts w:ascii="Symbol" w:hAnsi="Symbol"/>
    </w:rPr>
  </w:style>
  <w:style w:type="character" w:customStyle="1" w:styleId="WW8Num22z0">
    <w:name w:val="WW8Num22z0"/>
    <w:rsid w:val="00210263"/>
    <w:rPr>
      <w:rFonts w:ascii="Symbol" w:hAnsi="Symbol"/>
      <w:b/>
    </w:rPr>
  </w:style>
  <w:style w:type="character" w:customStyle="1" w:styleId="WW8Num22z1">
    <w:name w:val="WW8Num22z1"/>
    <w:rsid w:val="00210263"/>
    <w:rPr>
      <w:b/>
    </w:rPr>
  </w:style>
  <w:style w:type="character" w:customStyle="1" w:styleId="WW8Num22z4">
    <w:name w:val="WW8Num22z4"/>
    <w:rsid w:val="00210263"/>
    <w:rPr>
      <w:b w:val="0"/>
    </w:rPr>
  </w:style>
  <w:style w:type="character" w:customStyle="1" w:styleId="WW8Num23z0">
    <w:name w:val="WW8Num23z0"/>
    <w:rsid w:val="00210263"/>
    <w:rPr>
      <w:rFonts w:cs="Times New Roman"/>
      <w:b/>
      <w:bCs/>
    </w:rPr>
  </w:style>
  <w:style w:type="character" w:customStyle="1" w:styleId="WW8Num23z2">
    <w:name w:val="WW8Num23z2"/>
    <w:rsid w:val="00210263"/>
    <w:rPr>
      <w:rFonts w:cs="Times New Roman"/>
    </w:rPr>
  </w:style>
  <w:style w:type="character" w:customStyle="1" w:styleId="WW8Num24z0">
    <w:name w:val="WW8Num24z0"/>
    <w:rsid w:val="00210263"/>
    <w:rPr>
      <w:rFonts w:ascii="Times New Roman" w:eastAsia="Times New Roman" w:hAnsi="Times New Roman" w:cs="Times New Roman"/>
      <w:b w:val="0"/>
      <w:bCs/>
    </w:rPr>
  </w:style>
  <w:style w:type="character" w:customStyle="1" w:styleId="WW8Num24z1">
    <w:name w:val="WW8Num24z1"/>
    <w:rsid w:val="00210263"/>
    <w:rPr>
      <w:rFonts w:cs="Times New Roman"/>
    </w:rPr>
  </w:style>
  <w:style w:type="character" w:customStyle="1" w:styleId="WW8Num24z2">
    <w:name w:val="WW8Num24z2"/>
    <w:rsid w:val="00210263"/>
    <w:rPr>
      <w:rFonts w:cs="Times New Roman"/>
      <w:b/>
      <w:bCs/>
    </w:rPr>
  </w:style>
  <w:style w:type="character" w:customStyle="1" w:styleId="WW8Num24z3">
    <w:name w:val="WW8Num24z3"/>
    <w:rsid w:val="00210263"/>
    <w:rPr>
      <w:rFonts w:ascii="Symbol" w:hAnsi="Symbol"/>
      <w:b/>
    </w:rPr>
  </w:style>
  <w:style w:type="character" w:customStyle="1" w:styleId="WW8Num25z0">
    <w:name w:val="WW8Num25z0"/>
    <w:rsid w:val="00210263"/>
    <w:rPr>
      <w:b/>
    </w:rPr>
  </w:style>
  <w:style w:type="character" w:customStyle="1" w:styleId="WW8Num27z0">
    <w:name w:val="WW8Num27z0"/>
    <w:rsid w:val="00210263"/>
    <w:rPr>
      <w:b/>
    </w:rPr>
  </w:style>
  <w:style w:type="character" w:customStyle="1" w:styleId="WW8Num27z3">
    <w:name w:val="WW8Num27z3"/>
    <w:rsid w:val="00210263"/>
    <w:rPr>
      <w:u w:val="single"/>
    </w:rPr>
  </w:style>
  <w:style w:type="character" w:customStyle="1" w:styleId="WW8Num28z0">
    <w:name w:val="WW8Num28z0"/>
    <w:rsid w:val="00210263"/>
    <w:rPr>
      <w:b w:val="0"/>
    </w:rPr>
  </w:style>
  <w:style w:type="character" w:customStyle="1" w:styleId="WW8Num29z0">
    <w:name w:val="WW8Num29z0"/>
    <w:rsid w:val="00210263"/>
    <w:rPr>
      <w:b/>
    </w:rPr>
  </w:style>
  <w:style w:type="character" w:customStyle="1" w:styleId="WW8Num30z0">
    <w:name w:val="WW8Num30z0"/>
    <w:rsid w:val="00210263"/>
    <w:rPr>
      <w:b w:val="0"/>
    </w:rPr>
  </w:style>
  <w:style w:type="character" w:customStyle="1" w:styleId="WW8Num32z0">
    <w:name w:val="WW8Num32z0"/>
    <w:rsid w:val="00210263"/>
    <w:rPr>
      <w:rFonts w:ascii="Symbol" w:hAnsi="Symbol"/>
    </w:rPr>
  </w:style>
  <w:style w:type="character" w:customStyle="1" w:styleId="WW8Num32z1">
    <w:name w:val="WW8Num32z1"/>
    <w:rsid w:val="00210263"/>
    <w:rPr>
      <w:rFonts w:ascii="Courier New" w:hAnsi="Courier New" w:cs="Courier New"/>
    </w:rPr>
  </w:style>
  <w:style w:type="character" w:customStyle="1" w:styleId="WW8Num32z2">
    <w:name w:val="WW8Num32z2"/>
    <w:rsid w:val="00210263"/>
    <w:rPr>
      <w:rFonts w:ascii="Wingdings" w:hAnsi="Wingdings"/>
    </w:rPr>
  </w:style>
  <w:style w:type="character" w:customStyle="1" w:styleId="WW8Num33z0">
    <w:name w:val="WW8Num33z0"/>
    <w:rsid w:val="00210263"/>
    <w:rPr>
      <w:b w:val="0"/>
    </w:rPr>
  </w:style>
  <w:style w:type="character" w:customStyle="1" w:styleId="WW8Num33z2">
    <w:name w:val="WW8Num33z2"/>
    <w:rsid w:val="00210263"/>
    <w:rPr>
      <w:b/>
    </w:rPr>
  </w:style>
  <w:style w:type="character" w:customStyle="1" w:styleId="WW8Num33z3">
    <w:name w:val="WW8Num33z3"/>
    <w:rsid w:val="00210263"/>
    <w:rPr>
      <w:u w:val="single"/>
    </w:rPr>
  </w:style>
  <w:style w:type="character" w:customStyle="1" w:styleId="WW8Num34z0">
    <w:name w:val="WW8Num34z0"/>
    <w:rsid w:val="00210263"/>
    <w:rPr>
      <w:b/>
      <w:i w:val="0"/>
      <w:color w:val="auto"/>
    </w:rPr>
  </w:style>
  <w:style w:type="character" w:customStyle="1" w:styleId="WW8Num34z1">
    <w:name w:val="WW8Num34z1"/>
    <w:rsid w:val="00210263"/>
    <w:rPr>
      <w:rFonts w:ascii="Symbol" w:hAnsi="Symbol"/>
      <w:b w:val="0"/>
    </w:rPr>
  </w:style>
  <w:style w:type="character" w:customStyle="1" w:styleId="WW8Num35z0">
    <w:name w:val="WW8Num35z0"/>
    <w:rsid w:val="00210263"/>
    <w:rPr>
      <w:color w:val="auto"/>
    </w:rPr>
  </w:style>
  <w:style w:type="character" w:customStyle="1" w:styleId="WW8Num37z0">
    <w:name w:val="WW8Num37z0"/>
    <w:rsid w:val="00210263"/>
    <w:rPr>
      <w:rFonts w:eastAsia="Times New Roman"/>
    </w:rPr>
  </w:style>
  <w:style w:type="character" w:customStyle="1" w:styleId="WW8Num39z0">
    <w:name w:val="WW8Num39z0"/>
    <w:rsid w:val="00210263"/>
    <w:rPr>
      <w:b w:val="0"/>
    </w:rPr>
  </w:style>
  <w:style w:type="character" w:customStyle="1" w:styleId="WW8Num41z0">
    <w:name w:val="WW8Num41z0"/>
    <w:rsid w:val="00210263"/>
    <w:rPr>
      <w:b w:val="0"/>
    </w:rPr>
  </w:style>
  <w:style w:type="character" w:customStyle="1" w:styleId="WW8Num42z0">
    <w:name w:val="WW8Num42z0"/>
    <w:rsid w:val="00210263"/>
    <w:rPr>
      <w:b/>
      <w:color w:val="auto"/>
    </w:rPr>
  </w:style>
  <w:style w:type="character" w:customStyle="1" w:styleId="WW8Num42z1">
    <w:name w:val="WW8Num42z1"/>
    <w:rsid w:val="00210263"/>
    <w:rPr>
      <w:b/>
    </w:rPr>
  </w:style>
  <w:style w:type="character" w:customStyle="1" w:styleId="WW8Num45z0">
    <w:name w:val="WW8Num45z0"/>
    <w:rsid w:val="00210263"/>
    <w:rPr>
      <w:rFonts w:ascii="Symbol" w:hAnsi="Symbol"/>
    </w:rPr>
  </w:style>
  <w:style w:type="character" w:customStyle="1" w:styleId="WW8Num46z0">
    <w:name w:val="WW8Num46z0"/>
    <w:rsid w:val="00210263"/>
    <w:rPr>
      <w:rFonts w:ascii="Symbol" w:hAnsi="Symbol"/>
    </w:rPr>
  </w:style>
  <w:style w:type="character" w:customStyle="1" w:styleId="WW8Num46z2">
    <w:name w:val="WW8Num46z2"/>
    <w:rsid w:val="00210263"/>
    <w:rPr>
      <w:rFonts w:ascii="Wingdings" w:hAnsi="Wingdings"/>
    </w:rPr>
  </w:style>
  <w:style w:type="character" w:customStyle="1" w:styleId="WW8Num46z4">
    <w:name w:val="WW8Num46z4"/>
    <w:rsid w:val="00210263"/>
    <w:rPr>
      <w:rFonts w:ascii="Courier New" w:hAnsi="Courier New" w:cs="Courier New"/>
    </w:rPr>
  </w:style>
  <w:style w:type="character" w:customStyle="1" w:styleId="WW8Num47z0">
    <w:name w:val="WW8Num47z0"/>
    <w:rsid w:val="00210263"/>
    <w:rPr>
      <w:rFonts w:ascii="Symbol" w:hAnsi="Symbol"/>
    </w:rPr>
  </w:style>
  <w:style w:type="character" w:customStyle="1" w:styleId="WW8Num47z1">
    <w:name w:val="WW8Num47z1"/>
    <w:rsid w:val="00210263"/>
    <w:rPr>
      <w:rFonts w:ascii="Courier New" w:hAnsi="Courier New" w:cs="Courier New"/>
    </w:rPr>
  </w:style>
  <w:style w:type="character" w:customStyle="1" w:styleId="WW8Num47z2">
    <w:name w:val="WW8Num47z2"/>
    <w:rsid w:val="00210263"/>
    <w:rPr>
      <w:rFonts w:ascii="Wingdings" w:hAnsi="Wingdings"/>
    </w:rPr>
  </w:style>
  <w:style w:type="character" w:customStyle="1" w:styleId="WW8Num48z0">
    <w:name w:val="WW8Num48z0"/>
    <w:rsid w:val="00210263"/>
    <w:rPr>
      <w:rFonts w:ascii="Symbol" w:hAnsi="Symbol"/>
      <w:color w:val="auto"/>
    </w:rPr>
  </w:style>
  <w:style w:type="character" w:customStyle="1" w:styleId="WW8Num49z0">
    <w:name w:val="WW8Num49z0"/>
    <w:rsid w:val="00210263"/>
    <w:rPr>
      <w:b w:val="0"/>
    </w:rPr>
  </w:style>
  <w:style w:type="character" w:customStyle="1" w:styleId="WW8Num50z0">
    <w:name w:val="WW8Num50z0"/>
    <w:rsid w:val="00210263"/>
    <w:rPr>
      <w:rFonts w:ascii="Symbol" w:hAnsi="Symbol"/>
    </w:rPr>
  </w:style>
  <w:style w:type="character" w:customStyle="1" w:styleId="WW8Num50z1">
    <w:name w:val="WW8Num50z1"/>
    <w:rsid w:val="00210263"/>
    <w:rPr>
      <w:rFonts w:ascii="Courier New" w:hAnsi="Courier New" w:cs="Courier New"/>
    </w:rPr>
  </w:style>
  <w:style w:type="character" w:customStyle="1" w:styleId="WW8Num50z2">
    <w:name w:val="WW8Num50z2"/>
    <w:rsid w:val="00210263"/>
    <w:rPr>
      <w:rFonts w:ascii="Wingdings" w:hAnsi="Wingdings"/>
    </w:rPr>
  </w:style>
  <w:style w:type="character" w:customStyle="1" w:styleId="WW8Num51z0">
    <w:name w:val="WW8Num51z0"/>
    <w:rsid w:val="00210263"/>
    <w:rPr>
      <w:rFonts w:ascii="Symbol" w:hAnsi="Symbol"/>
    </w:rPr>
  </w:style>
  <w:style w:type="character" w:customStyle="1" w:styleId="WW8Num51z1">
    <w:name w:val="WW8Num51z1"/>
    <w:rsid w:val="00210263"/>
    <w:rPr>
      <w:rFonts w:ascii="Courier New" w:hAnsi="Courier New" w:cs="Courier New"/>
    </w:rPr>
  </w:style>
  <w:style w:type="character" w:customStyle="1" w:styleId="WW8Num51z2">
    <w:name w:val="WW8Num51z2"/>
    <w:rsid w:val="00210263"/>
    <w:rPr>
      <w:rFonts w:ascii="Wingdings" w:hAnsi="Wingdings"/>
    </w:rPr>
  </w:style>
  <w:style w:type="character" w:customStyle="1" w:styleId="WW8Num52z0">
    <w:name w:val="WW8Num52z0"/>
    <w:rsid w:val="00210263"/>
    <w:rPr>
      <w:rFonts w:ascii="Symbol" w:hAnsi="Symbol"/>
    </w:rPr>
  </w:style>
  <w:style w:type="character" w:customStyle="1" w:styleId="WW8Num52z1">
    <w:name w:val="WW8Num52z1"/>
    <w:rsid w:val="00210263"/>
    <w:rPr>
      <w:rFonts w:ascii="Courier New" w:hAnsi="Courier New" w:cs="Courier New"/>
    </w:rPr>
  </w:style>
  <w:style w:type="character" w:customStyle="1" w:styleId="WW8Num52z2">
    <w:name w:val="WW8Num52z2"/>
    <w:rsid w:val="00210263"/>
    <w:rPr>
      <w:rFonts w:ascii="Wingdings" w:hAnsi="Wingdings"/>
    </w:rPr>
  </w:style>
  <w:style w:type="character" w:customStyle="1" w:styleId="WW8Num53z1">
    <w:name w:val="WW8Num53z1"/>
    <w:rsid w:val="00210263"/>
    <w:rPr>
      <w:b w:val="0"/>
    </w:rPr>
  </w:style>
  <w:style w:type="character" w:customStyle="1" w:styleId="WW8Num53z2">
    <w:name w:val="WW8Num53z2"/>
    <w:rsid w:val="00210263"/>
    <w:rPr>
      <w:b w:val="0"/>
      <w:color w:val="auto"/>
    </w:rPr>
  </w:style>
  <w:style w:type="character" w:customStyle="1" w:styleId="WW8Num54z0">
    <w:name w:val="WW8Num54z0"/>
    <w:rsid w:val="00210263"/>
    <w:rPr>
      <w:rFonts w:ascii="Symbol" w:hAnsi="Symbol"/>
      <w:color w:val="auto"/>
    </w:rPr>
  </w:style>
  <w:style w:type="character" w:customStyle="1" w:styleId="WW8Num54z1">
    <w:name w:val="WW8Num54z1"/>
    <w:rsid w:val="00210263"/>
    <w:rPr>
      <w:rFonts w:ascii="Courier New" w:hAnsi="Courier New" w:cs="Courier New"/>
    </w:rPr>
  </w:style>
  <w:style w:type="character" w:customStyle="1" w:styleId="WW8Num54z2">
    <w:name w:val="WW8Num54z2"/>
    <w:rsid w:val="00210263"/>
    <w:rPr>
      <w:rFonts w:ascii="Wingdings" w:hAnsi="Wingdings"/>
    </w:rPr>
  </w:style>
  <w:style w:type="character" w:customStyle="1" w:styleId="WW8Num54z3">
    <w:name w:val="WW8Num54z3"/>
    <w:rsid w:val="00210263"/>
    <w:rPr>
      <w:rFonts w:ascii="Symbol" w:hAnsi="Symbol"/>
    </w:rPr>
  </w:style>
  <w:style w:type="character" w:customStyle="1" w:styleId="WW8Num55z1">
    <w:name w:val="WW8Num55z1"/>
    <w:rsid w:val="00210263"/>
    <w:rPr>
      <w:rFonts w:ascii="Times New Roman" w:hAnsi="Times New Roman" w:cs="Times New Roman"/>
      <w:b w:val="0"/>
      <w:i w:val="0"/>
      <w:sz w:val="28"/>
      <w:u w:val="none"/>
    </w:rPr>
  </w:style>
  <w:style w:type="character" w:customStyle="1" w:styleId="WW8Num59z0">
    <w:name w:val="WW8Num59z0"/>
    <w:rsid w:val="00210263"/>
    <w:rPr>
      <w:b/>
    </w:rPr>
  </w:style>
  <w:style w:type="character" w:customStyle="1" w:styleId="WW8Num59z1">
    <w:name w:val="WW8Num59z1"/>
    <w:rsid w:val="00210263"/>
    <w:rPr>
      <w:b/>
      <w:color w:val="auto"/>
    </w:rPr>
  </w:style>
  <w:style w:type="character" w:customStyle="1" w:styleId="WW8Num60z0">
    <w:name w:val="WW8Num60z0"/>
    <w:rsid w:val="00210263"/>
    <w:rPr>
      <w:rFonts w:ascii="Symbol" w:hAnsi="Symbol"/>
    </w:rPr>
  </w:style>
  <w:style w:type="character" w:customStyle="1" w:styleId="WW8Num60z1">
    <w:name w:val="WW8Num60z1"/>
    <w:rsid w:val="00210263"/>
    <w:rPr>
      <w:rFonts w:ascii="Courier New" w:hAnsi="Courier New" w:cs="Courier New"/>
    </w:rPr>
  </w:style>
  <w:style w:type="character" w:customStyle="1" w:styleId="WW8Num60z2">
    <w:name w:val="WW8Num60z2"/>
    <w:rsid w:val="00210263"/>
    <w:rPr>
      <w:rFonts w:ascii="Wingdings" w:hAnsi="Wingdings"/>
    </w:rPr>
  </w:style>
  <w:style w:type="character" w:customStyle="1" w:styleId="WW8Num61z0">
    <w:name w:val="WW8Num61z0"/>
    <w:rsid w:val="00210263"/>
    <w:rPr>
      <w:b w:val="0"/>
    </w:rPr>
  </w:style>
  <w:style w:type="character" w:customStyle="1" w:styleId="WW8Num62z0">
    <w:name w:val="WW8Num62z0"/>
    <w:rsid w:val="00210263"/>
    <w:rPr>
      <w:rFonts w:ascii="Symbol" w:hAnsi="Symbol"/>
    </w:rPr>
  </w:style>
  <w:style w:type="character" w:customStyle="1" w:styleId="WW8Num62z1">
    <w:name w:val="WW8Num62z1"/>
    <w:rsid w:val="00210263"/>
    <w:rPr>
      <w:rFonts w:ascii="Courier New" w:hAnsi="Courier New" w:cs="Courier New"/>
    </w:rPr>
  </w:style>
  <w:style w:type="character" w:customStyle="1" w:styleId="WW8Num62z2">
    <w:name w:val="WW8Num62z2"/>
    <w:rsid w:val="00210263"/>
    <w:rPr>
      <w:rFonts w:ascii="Wingdings" w:hAnsi="Wingdings"/>
    </w:rPr>
  </w:style>
  <w:style w:type="character" w:customStyle="1" w:styleId="WW8Num63z0">
    <w:name w:val="WW8Num63z0"/>
    <w:rsid w:val="00210263"/>
    <w:rPr>
      <w:rFonts w:ascii="Symbol" w:hAnsi="Symbol"/>
      <w:color w:val="auto"/>
    </w:rPr>
  </w:style>
  <w:style w:type="character" w:customStyle="1" w:styleId="WW8Num64z0">
    <w:name w:val="WW8Num64z0"/>
    <w:rsid w:val="00210263"/>
    <w:rPr>
      <w:rFonts w:ascii="Symbol" w:hAnsi="Symbol"/>
      <w:b/>
      <w:color w:val="auto"/>
    </w:rPr>
  </w:style>
  <w:style w:type="character" w:customStyle="1" w:styleId="WW8Num65z0">
    <w:name w:val="WW8Num65z0"/>
    <w:rsid w:val="00210263"/>
    <w:rPr>
      <w:rFonts w:ascii="Symbol" w:hAnsi="Symbol"/>
    </w:rPr>
  </w:style>
  <w:style w:type="character" w:customStyle="1" w:styleId="WW8Num65z1">
    <w:name w:val="WW8Num65z1"/>
    <w:rsid w:val="00210263"/>
    <w:rPr>
      <w:rFonts w:ascii="Courier New" w:hAnsi="Courier New" w:cs="Courier New"/>
    </w:rPr>
  </w:style>
  <w:style w:type="character" w:customStyle="1" w:styleId="WW8Num65z2">
    <w:name w:val="WW8Num65z2"/>
    <w:rsid w:val="00210263"/>
    <w:rPr>
      <w:rFonts w:ascii="Wingdings" w:hAnsi="Wingdings"/>
    </w:rPr>
  </w:style>
  <w:style w:type="character" w:customStyle="1" w:styleId="WW8Num66z0">
    <w:name w:val="WW8Num66z0"/>
    <w:rsid w:val="00210263"/>
    <w:rPr>
      <w:rFonts w:ascii="Symbol" w:hAnsi="Symbol"/>
    </w:rPr>
  </w:style>
  <w:style w:type="character" w:customStyle="1" w:styleId="WW8Num66z1">
    <w:name w:val="WW8Num66z1"/>
    <w:rsid w:val="00210263"/>
    <w:rPr>
      <w:rFonts w:ascii="Courier New" w:hAnsi="Courier New" w:cs="Courier New"/>
    </w:rPr>
  </w:style>
  <w:style w:type="character" w:customStyle="1" w:styleId="WW8Num66z2">
    <w:name w:val="WW8Num66z2"/>
    <w:rsid w:val="00210263"/>
    <w:rPr>
      <w:rFonts w:ascii="Wingdings" w:hAnsi="Wingdings"/>
    </w:rPr>
  </w:style>
  <w:style w:type="character" w:customStyle="1" w:styleId="WW8Num68z0">
    <w:name w:val="WW8Num68z0"/>
    <w:rsid w:val="00210263"/>
    <w:rPr>
      <w:rFonts w:ascii="Symbol" w:hAnsi="Symbol"/>
      <w:color w:val="auto"/>
    </w:rPr>
  </w:style>
  <w:style w:type="character" w:customStyle="1" w:styleId="WW8Num68z1">
    <w:name w:val="WW8Num68z1"/>
    <w:rsid w:val="00210263"/>
    <w:rPr>
      <w:rFonts w:ascii="Symbol" w:hAnsi="Symbol"/>
    </w:rPr>
  </w:style>
  <w:style w:type="character" w:customStyle="1" w:styleId="WW8Num68z2">
    <w:name w:val="WW8Num68z2"/>
    <w:rsid w:val="00210263"/>
    <w:rPr>
      <w:rFonts w:ascii="Wingdings" w:hAnsi="Wingdings"/>
    </w:rPr>
  </w:style>
  <w:style w:type="character" w:customStyle="1" w:styleId="WW8Num68z4">
    <w:name w:val="WW8Num68z4"/>
    <w:rsid w:val="00210263"/>
    <w:rPr>
      <w:rFonts w:ascii="Courier New" w:hAnsi="Courier New" w:cs="Courier New"/>
    </w:rPr>
  </w:style>
  <w:style w:type="character" w:customStyle="1" w:styleId="WW8Num69z0">
    <w:name w:val="WW8Num69z0"/>
    <w:rsid w:val="00210263"/>
    <w:rPr>
      <w:rFonts w:ascii="Symbol" w:hAnsi="Symbol"/>
    </w:rPr>
  </w:style>
  <w:style w:type="character" w:customStyle="1" w:styleId="WW8Num69z2">
    <w:name w:val="WW8Num69z2"/>
    <w:rsid w:val="00210263"/>
    <w:rPr>
      <w:rFonts w:ascii="Wingdings" w:hAnsi="Wingdings"/>
    </w:rPr>
  </w:style>
  <w:style w:type="character" w:customStyle="1" w:styleId="WW8Num69z4">
    <w:name w:val="WW8Num69z4"/>
    <w:rsid w:val="00210263"/>
    <w:rPr>
      <w:rFonts w:ascii="Courier New" w:hAnsi="Courier New" w:cs="Courier New"/>
    </w:rPr>
  </w:style>
  <w:style w:type="character" w:customStyle="1" w:styleId="WW8Num70z0">
    <w:name w:val="WW8Num70z0"/>
    <w:rsid w:val="00210263"/>
    <w:rPr>
      <w:rFonts w:ascii="Symbol" w:hAnsi="Symbol"/>
    </w:rPr>
  </w:style>
  <w:style w:type="character" w:customStyle="1" w:styleId="WW8Num70z1">
    <w:name w:val="WW8Num70z1"/>
    <w:rsid w:val="00210263"/>
    <w:rPr>
      <w:rFonts w:ascii="Courier New" w:hAnsi="Courier New" w:cs="Courier New"/>
    </w:rPr>
  </w:style>
  <w:style w:type="character" w:customStyle="1" w:styleId="WW8Num70z2">
    <w:name w:val="WW8Num70z2"/>
    <w:rsid w:val="00210263"/>
    <w:rPr>
      <w:rFonts w:ascii="Wingdings" w:hAnsi="Wingdings"/>
    </w:rPr>
  </w:style>
  <w:style w:type="character" w:customStyle="1" w:styleId="WW8Num71z0">
    <w:name w:val="WW8Num71z0"/>
    <w:rsid w:val="00210263"/>
    <w:rPr>
      <w:b/>
      <w:color w:val="auto"/>
    </w:rPr>
  </w:style>
  <w:style w:type="character" w:customStyle="1" w:styleId="WW8Num71z1">
    <w:name w:val="WW8Num71z1"/>
    <w:rsid w:val="00210263"/>
    <w:rPr>
      <w:b/>
    </w:rPr>
  </w:style>
  <w:style w:type="character" w:customStyle="1" w:styleId="WW8Num73z0">
    <w:name w:val="WW8Num73z0"/>
    <w:rsid w:val="00210263"/>
    <w:rPr>
      <w:rFonts w:ascii="Symbol" w:hAnsi="Symbol"/>
    </w:rPr>
  </w:style>
  <w:style w:type="character" w:customStyle="1" w:styleId="WW8Num73z1">
    <w:name w:val="WW8Num73z1"/>
    <w:rsid w:val="00210263"/>
    <w:rPr>
      <w:rFonts w:ascii="Courier New" w:hAnsi="Courier New" w:cs="Courier New"/>
    </w:rPr>
  </w:style>
  <w:style w:type="character" w:customStyle="1" w:styleId="WW8Num73z2">
    <w:name w:val="WW8Num73z2"/>
    <w:rsid w:val="00210263"/>
    <w:rPr>
      <w:rFonts w:ascii="Wingdings" w:hAnsi="Wingdings"/>
    </w:rPr>
  </w:style>
  <w:style w:type="character" w:customStyle="1" w:styleId="WW8Num74z0">
    <w:name w:val="WW8Num74z0"/>
    <w:rsid w:val="00210263"/>
    <w:rPr>
      <w:b/>
    </w:rPr>
  </w:style>
  <w:style w:type="character" w:customStyle="1" w:styleId="WW8Num76z0">
    <w:name w:val="WW8Num76z0"/>
    <w:rsid w:val="00210263"/>
    <w:rPr>
      <w:b/>
    </w:rPr>
  </w:style>
  <w:style w:type="character" w:customStyle="1" w:styleId="WW8Num76z3">
    <w:name w:val="WW8Num76z3"/>
    <w:rsid w:val="00210263"/>
    <w:rPr>
      <w:u w:val="single"/>
    </w:rPr>
  </w:style>
  <w:style w:type="character" w:customStyle="1" w:styleId="WW8Num78z0">
    <w:name w:val="WW8Num78z0"/>
    <w:rsid w:val="00210263"/>
    <w:rPr>
      <w:rFonts w:ascii="Symbol" w:hAnsi="Symbol"/>
    </w:rPr>
  </w:style>
  <w:style w:type="character" w:customStyle="1" w:styleId="WW8Num78z1">
    <w:name w:val="WW8Num78z1"/>
    <w:rsid w:val="00210263"/>
    <w:rPr>
      <w:rFonts w:ascii="Courier New" w:hAnsi="Courier New" w:cs="Courier New"/>
    </w:rPr>
  </w:style>
  <w:style w:type="character" w:customStyle="1" w:styleId="WW8Num78z2">
    <w:name w:val="WW8Num78z2"/>
    <w:rsid w:val="00210263"/>
    <w:rPr>
      <w:rFonts w:ascii="Wingdings" w:hAnsi="Wingdings"/>
    </w:rPr>
  </w:style>
  <w:style w:type="character" w:customStyle="1" w:styleId="WW8Num81z0">
    <w:name w:val="WW8Num81z0"/>
    <w:rsid w:val="00210263"/>
    <w:rPr>
      <w:rFonts w:ascii="Times New Roman" w:eastAsia="Times New Roman" w:hAnsi="Times New Roman" w:cs="Times New Roman"/>
    </w:rPr>
  </w:style>
  <w:style w:type="character" w:customStyle="1" w:styleId="WW8Num81z1">
    <w:name w:val="WW8Num81z1"/>
    <w:rsid w:val="00210263"/>
    <w:rPr>
      <w:rFonts w:ascii="Courier New" w:hAnsi="Courier New" w:cs="Courier New"/>
    </w:rPr>
  </w:style>
  <w:style w:type="character" w:customStyle="1" w:styleId="WW8Num81z2">
    <w:name w:val="WW8Num81z2"/>
    <w:rsid w:val="00210263"/>
    <w:rPr>
      <w:rFonts w:ascii="Wingdings" w:hAnsi="Wingdings"/>
    </w:rPr>
  </w:style>
  <w:style w:type="character" w:customStyle="1" w:styleId="WW8Num81z3">
    <w:name w:val="WW8Num81z3"/>
    <w:rsid w:val="00210263"/>
    <w:rPr>
      <w:rFonts w:ascii="Symbol" w:hAnsi="Symbol"/>
    </w:rPr>
  </w:style>
  <w:style w:type="character" w:customStyle="1" w:styleId="WW8Num82z0">
    <w:name w:val="WW8Num82z0"/>
    <w:rsid w:val="00210263"/>
    <w:rPr>
      <w:b/>
    </w:rPr>
  </w:style>
  <w:style w:type="character" w:customStyle="1" w:styleId="WW8Num82z3">
    <w:name w:val="WW8Num82z3"/>
    <w:rsid w:val="00210263"/>
    <w:rPr>
      <w:u w:val="single"/>
    </w:rPr>
  </w:style>
  <w:style w:type="character" w:customStyle="1" w:styleId="WW8Num83z0">
    <w:name w:val="WW8Num83z0"/>
    <w:rsid w:val="00210263"/>
    <w:rPr>
      <w:rFonts w:ascii="Symbol" w:hAnsi="Symbol"/>
    </w:rPr>
  </w:style>
  <w:style w:type="character" w:customStyle="1" w:styleId="WW8Num83z2">
    <w:name w:val="WW8Num83z2"/>
    <w:rsid w:val="00210263"/>
    <w:rPr>
      <w:rFonts w:ascii="Wingdings" w:hAnsi="Wingdings"/>
    </w:rPr>
  </w:style>
  <w:style w:type="character" w:customStyle="1" w:styleId="WW8Num83z4">
    <w:name w:val="WW8Num83z4"/>
    <w:rsid w:val="00210263"/>
    <w:rPr>
      <w:rFonts w:ascii="Courier New" w:hAnsi="Courier New" w:cs="Courier New"/>
    </w:rPr>
  </w:style>
  <w:style w:type="character" w:customStyle="1" w:styleId="WW8Num84z0">
    <w:name w:val="WW8Num84z0"/>
    <w:rsid w:val="00210263"/>
    <w:rPr>
      <w:b/>
    </w:rPr>
  </w:style>
  <w:style w:type="character" w:customStyle="1" w:styleId="WW8Num84z1">
    <w:name w:val="WW8Num84z1"/>
    <w:rsid w:val="00210263"/>
    <w:rPr>
      <w:b/>
      <w:color w:val="auto"/>
    </w:rPr>
  </w:style>
  <w:style w:type="character" w:customStyle="1" w:styleId="WW8Num86z0">
    <w:name w:val="WW8Num86z0"/>
    <w:rsid w:val="00210263"/>
    <w:rPr>
      <w:rFonts w:ascii="Symbol" w:hAnsi="Symbol"/>
    </w:rPr>
  </w:style>
  <w:style w:type="character" w:customStyle="1" w:styleId="WW8Num86z1">
    <w:name w:val="WW8Num86z1"/>
    <w:rsid w:val="00210263"/>
    <w:rPr>
      <w:rFonts w:ascii="Courier New" w:hAnsi="Courier New" w:cs="Courier New"/>
    </w:rPr>
  </w:style>
  <w:style w:type="character" w:customStyle="1" w:styleId="WW8Num86z2">
    <w:name w:val="WW8Num86z2"/>
    <w:rsid w:val="00210263"/>
    <w:rPr>
      <w:rFonts w:ascii="Wingdings" w:hAnsi="Wingdings"/>
    </w:rPr>
  </w:style>
  <w:style w:type="character" w:customStyle="1" w:styleId="WW8Num87z0">
    <w:name w:val="WW8Num87z0"/>
    <w:rsid w:val="00210263"/>
    <w:rPr>
      <w:b/>
    </w:rPr>
  </w:style>
  <w:style w:type="character" w:customStyle="1" w:styleId="WW8Num88z0">
    <w:name w:val="WW8Num88z0"/>
    <w:rsid w:val="00210263"/>
    <w:rPr>
      <w:b w:val="0"/>
    </w:rPr>
  </w:style>
  <w:style w:type="character" w:customStyle="1" w:styleId="WW8Num89z0">
    <w:name w:val="WW8Num89z0"/>
    <w:rsid w:val="00210263"/>
    <w:rPr>
      <w:b/>
    </w:rPr>
  </w:style>
  <w:style w:type="character" w:customStyle="1" w:styleId="WW8Num91z0">
    <w:name w:val="WW8Num91z0"/>
    <w:rsid w:val="00210263"/>
    <w:rPr>
      <w:b/>
    </w:rPr>
  </w:style>
  <w:style w:type="character" w:customStyle="1" w:styleId="WW8Num92z0">
    <w:name w:val="WW8Num92z0"/>
    <w:rsid w:val="00210263"/>
    <w:rPr>
      <w:rFonts w:ascii="Symbol" w:hAnsi="Symbol"/>
    </w:rPr>
  </w:style>
  <w:style w:type="character" w:customStyle="1" w:styleId="WW8Num92z1">
    <w:name w:val="WW8Num92z1"/>
    <w:rsid w:val="00210263"/>
    <w:rPr>
      <w:rFonts w:ascii="Courier New" w:hAnsi="Courier New" w:cs="Courier New"/>
    </w:rPr>
  </w:style>
  <w:style w:type="character" w:customStyle="1" w:styleId="WW8Num92z2">
    <w:name w:val="WW8Num92z2"/>
    <w:rsid w:val="00210263"/>
    <w:rPr>
      <w:rFonts w:ascii="Wingdings" w:hAnsi="Wingdings"/>
    </w:rPr>
  </w:style>
  <w:style w:type="character" w:customStyle="1" w:styleId="WW8Num93z0">
    <w:name w:val="WW8Num93z0"/>
    <w:rsid w:val="00210263"/>
    <w:rPr>
      <w:rFonts w:ascii="Symbol" w:hAnsi="Symbol"/>
    </w:rPr>
  </w:style>
  <w:style w:type="character" w:customStyle="1" w:styleId="WW8Num94z0">
    <w:name w:val="WW8Num94z0"/>
    <w:rsid w:val="00210263"/>
    <w:rPr>
      <w:rFonts w:ascii="Symbol" w:hAnsi="Symbol"/>
      <w:b/>
    </w:rPr>
  </w:style>
  <w:style w:type="character" w:customStyle="1" w:styleId="WW8Num94z1">
    <w:name w:val="WW8Num94z1"/>
    <w:rsid w:val="00210263"/>
    <w:rPr>
      <w:b/>
    </w:rPr>
  </w:style>
  <w:style w:type="character" w:customStyle="1" w:styleId="WW8Num94z2">
    <w:name w:val="WW8Num94z2"/>
    <w:rsid w:val="00210263"/>
    <w:rPr>
      <w:rFonts w:ascii="Times New Roman" w:eastAsia="Times New Roman" w:hAnsi="Times New Roman" w:cs="Times New Roman"/>
    </w:rPr>
  </w:style>
  <w:style w:type="character" w:customStyle="1" w:styleId="WW8Num95z0">
    <w:name w:val="WW8Num95z0"/>
    <w:rsid w:val="00210263"/>
    <w:rPr>
      <w:rFonts w:ascii="Symbol" w:hAnsi="Symbol"/>
    </w:rPr>
  </w:style>
  <w:style w:type="character" w:customStyle="1" w:styleId="WW8Num95z1">
    <w:name w:val="WW8Num95z1"/>
    <w:rsid w:val="00210263"/>
    <w:rPr>
      <w:rFonts w:ascii="Courier New" w:hAnsi="Courier New" w:cs="Courier New"/>
    </w:rPr>
  </w:style>
  <w:style w:type="character" w:customStyle="1" w:styleId="WW8Num95z2">
    <w:name w:val="WW8Num95z2"/>
    <w:rsid w:val="00210263"/>
    <w:rPr>
      <w:rFonts w:ascii="Wingdings" w:hAnsi="Wingdings"/>
    </w:rPr>
  </w:style>
  <w:style w:type="character" w:customStyle="1" w:styleId="WW8Num96z0">
    <w:name w:val="WW8Num96z0"/>
    <w:rsid w:val="00210263"/>
    <w:rPr>
      <w:rFonts w:ascii="Symbol" w:hAnsi="Symbol"/>
    </w:rPr>
  </w:style>
  <w:style w:type="character" w:customStyle="1" w:styleId="WW8Num96z1">
    <w:name w:val="WW8Num96z1"/>
    <w:rsid w:val="00210263"/>
    <w:rPr>
      <w:rFonts w:ascii="Courier New" w:hAnsi="Courier New" w:cs="Courier New"/>
    </w:rPr>
  </w:style>
  <w:style w:type="character" w:customStyle="1" w:styleId="WW8Num96z2">
    <w:name w:val="WW8Num96z2"/>
    <w:rsid w:val="00210263"/>
    <w:rPr>
      <w:rFonts w:ascii="Wingdings" w:hAnsi="Wingdings"/>
    </w:rPr>
  </w:style>
  <w:style w:type="character" w:customStyle="1" w:styleId="WW8Num97z0">
    <w:name w:val="WW8Num97z0"/>
    <w:rsid w:val="00210263"/>
    <w:rPr>
      <w:b/>
    </w:rPr>
  </w:style>
  <w:style w:type="character" w:customStyle="1" w:styleId="WW8Num97z1">
    <w:name w:val="WW8Num97z1"/>
    <w:rsid w:val="00210263"/>
    <w:rPr>
      <w:b/>
      <w:i w:val="0"/>
      <w:sz w:val="24"/>
      <w:szCs w:val="24"/>
    </w:rPr>
  </w:style>
  <w:style w:type="character" w:customStyle="1" w:styleId="WW8Num98z0">
    <w:name w:val="WW8Num98z0"/>
    <w:rsid w:val="00210263"/>
    <w:rPr>
      <w:b/>
    </w:rPr>
  </w:style>
  <w:style w:type="character" w:customStyle="1" w:styleId="WW8Num98z3">
    <w:name w:val="WW8Num98z3"/>
    <w:rsid w:val="00210263"/>
    <w:rPr>
      <w:u w:val="single"/>
    </w:rPr>
  </w:style>
  <w:style w:type="character" w:customStyle="1" w:styleId="WW8Num99z1">
    <w:name w:val="WW8Num99z1"/>
    <w:rsid w:val="00210263"/>
    <w:rPr>
      <w:rFonts w:ascii="Symbol" w:hAnsi="Symbol"/>
    </w:rPr>
  </w:style>
  <w:style w:type="character" w:customStyle="1" w:styleId="WW8Num99z3">
    <w:name w:val="WW8Num99z3"/>
    <w:rsid w:val="00210263"/>
    <w:rPr>
      <w:b/>
    </w:rPr>
  </w:style>
  <w:style w:type="character" w:customStyle="1" w:styleId="WW8Num100z0">
    <w:name w:val="WW8Num100z0"/>
    <w:rsid w:val="00210263"/>
    <w:rPr>
      <w:b w:val="0"/>
    </w:rPr>
  </w:style>
  <w:style w:type="character" w:customStyle="1" w:styleId="WW8Num101z0">
    <w:name w:val="WW8Num101z0"/>
    <w:rsid w:val="00210263"/>
    <w:rPr>
      <w:b/>
    </w:rPr>
  </w:style>
  <w:style w:type="character" w:customStyle="1" w:styleId="WW8Num103z0">
    <w:name w:val="WW8Num103z0"/>
    <w:rsid w:val="00210263"/>
    <w:rPr>
      <w:b/>
    </w:rPr>
  </w:style>
  <w:style w:type="character" w:customStyle="1" w:styleId="WW8Num104z0">
    <w:name w:val="WW8Num104z0"/>
    <w:rsid w:val="00210263"/>
    <w:rPr>
      <w:b/>
    </w:rPr>
  </w:style>
  <w:style w:type="character" w:customStyle="1" w:styleId="WW8Num104z1">
    <w:name w:val="WW8Num104z1"/>
    <w:rsid w:val="00210263"/>
    <w:rPr>
      <w:b/>
      <w:color w:val="auto"/>
    </w:rPr>
  </w:style>
  <w:style w:type="character" w:customStyle="1" w:styleId="WW8Num104z2">
    <w:name w:val="WW8Num104z2"/>
    <w:rsid w:val="00210263"/>
    <w:rPr>
      <w:color w:val="3333FF"/>
    </w:rPr>
  </w:style>
  <w:style w:type="character" w:customStyle="1" w:styleId="WW8Num107z0">
    <w:name w:val="WW8Num107z0"/>
    <w:rsid w:val="00210263"/>
    <w:rPr>
      <w:b/>
    </w:rPr>
  </w:style>
  <w:style w:type="character" w:customStyle="1" w:styleId="WW8Num109z0">
    <w:name w:val="WW8Num109z0"/>
    <w:rsid w:val="00210263"/>
    <w:rPr>
      <w:rFonts w:ascii="Times New Roman" w:eastAsia="Times New Roman" w:hAnsi="Times New Roman" w:cs="Times New Roman"/>
    </w:rPr>
  </w:style>
  <w:style w:type="character" w:customStyle="1" w:styleId="Domylnaczcionkaakapitu1">
    <w:name w:val="Domyślna czcionka akapitu1"/>
    <w:rsid w:val="00210263"/>
  </w:style>
  <w:style w:type="character" w:styleId="Hipercze">
    <w:name w:val="Hyperlink"/>
    <w:uiPriority w:val="99"/>
    <w:rsid w:val="00210263"/>
    <w:rPr>
      <w:color w:val="0000FF"/>
      <w:u w:val="single"/>
    </w:rPr>
  </w:style>
  <w:style w:type="character" w:styleId="Numerstrony">
    <w:name w:val="page number"/>
    <w:basedOn w:val="Domylnaczcionkaakapitu1"/>
    <w:rsid w:val="00210263"/>
  </w:style>
  <w:style w:type="character" w:customStyle="1" w:styleId="zielony101">
    <w:name w:val="zielony101"/>
    <w:rsid w:val="00210263"/>
    <w:rPr>
      <w:rFonts w:ascii="Arial" w:hAnsi="Arial" w:cs="Arial"/>
      <w:b/>
      <w:bCs/>
      <w:color w:val="000000"/>
      <w:sz w:val="18"/>
      <w:szCs w:val="18"/>
    </w:rPr>
  </w:style>
  <w:style w:type="character" w:customStyle="1" w:styleId="bodyplaingrey1">
    <w:name w:val="bodyplaingrey1"/>
    <w:rsid w:val="00210263"/>
    <w:rPr>
      <w:rFonts w:ascii="Verdana" w:hAnsi="Verdana"/>
      <w:b w:val="0"/>
      <w:bCs w:val="0"/>
      <w:i w:val="0"/>
      <w:iCs w:val="0"/>
      <w:color w:val="999999"/>
      <w:sz w:val="18"/>
      <w:szCs w:val="18"/>
    </w:rPr>
  </w:style>
  <w:style w:type="character" w:styleId="UyteHipercze">
    <w:name w:val="FollowedHyperlink"/>
    <w:uiPriority w:val="99"/>
    <w:rsid w:val="00210263"/>
    <w:rPr>
      <w:color w:val="800080"/>
      <w:u w:val="single"/>
    </w:rPr>
  </w:style>
  <w:style w:type="character" w:customStyle="1" w:styleId="zielony10">
    <w:name w:val="zielony10"/>
    <w:basedOn w:val="Domylnaczcionkaakapitu1"/>
    <w:rsid w:val="00210263"/>
  </w:style>
  <w:style w:type="character" w:styleId="Pogrubienie">
    <w:name w:val="Strong"/>
    <w:uiPriority w:val="22"/>
    <w:qFormat/>
    <w:rsid w:val="00210263"/>
    <w:rPr>
      <w:b/>
      <w:bCs/>
    </w:rPr>
  </w:style>
  <w:style w:type="character" w:customStyle="1" w:styleId="WW8Num15z1">
    <w:name w:val="WW8Num15z1"/>
    <w:rsid w:val="00210263"/>
    <w:rPr>
      <w:rFonts w:ascii="Courier New" w:hAnsi="Courier New" w:cs="Courier New"/>
    </w:rPr>
  </w:style>
  <w:style w:type="character" w:customStyle="1" w:styleId="StopkaZnak">
    <w:name w:val="Stopka Znak"/>
    <w:uiPriority w:val="99"/>
    <w:rsid w:val="00210263"/>
    <w:rPr>
      <w:sz w:val="24"/>
      <w:szCs w:val="24"/>
    </w:rPr>
  </w:style>
  <w:style w:type="paragraph" w:customStyle="1" w:styleId="Nagwek10">
    <w:name w:val="Nagłówek1"/>
    <w:basedOn w:val="Normalny"/>
    <w:next w:val="Tekstpodstawowy"/>
    <w:rsid w:val="00210263"/>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210263"/>
    <w:pPr>
      <w:widowControl w:val="0"/>
      <w:overflowPunct w:val="0"/>
      <w:autoSpaceDE w:val="0"/>
      <w:spacing w:after="120"/>
      <w:textAlignment w:val="baseline"/>
    </w:pPr>
    <w:rPr>
      <w:sz w:val="26"/>
      <w:szCs w:val="20"/>
    </w:rPr>
  </w:style>
  <w:style w:type="character" w:customStyle="1" w:styleId="TekstpodstawowyZnak">
    <w:name w:val="Tekst podstawowy Znak"/>
    <w:link w:val="Tekstpodstawowy"/>
    <w:locked/>
    <w:rsid w:val="009C5F04"/>
    <w:rPr>
      <w:sz w:val="26"/>
      <w:lang w:eastAsia="ar-SA"/>
    </w:rPr>
  </w:style>
  <w:style w:type="paragraph" w:styleId="Lista">
    <w:name w:val="List"/>
    <w:basedOn w:val="Normalny"/>
    <w:rsid w:val="00210263"/>
    <w:pPr>
      <w:widowControl w:val="0"/>
      <w:overflowPunct w:val="0"/>
      <w:autoSpaceDE w:val="0"/>
      <w:ind w:left="283" w:hanging="283"/>
      <w:textAlignment w:val="baseline"/>
    </w:pPr>
    <w:rPr>
      <w:sz w:val="26"/>
      <w:szCs w:val="20"/>
    </w:rPr>
  </w:style>
  <w:style w:type="paragraph" w:customStyle="1" w:styleId="Podpis1">
    <w:name w:val="Podpis1"/>
    <w:basedOn w:val="Normalny"/>
    <w:rsid w:val="00210263"/>
    <w:pPr>
      <w:suppressLineNumbers/>
      <w:spacing w:before="120" w:after="120"/>
    </w:pPr>
    <w:rPr>
      <w:rFonts w:cs="Mangal"/>
      <w:i/>
      <w:iCs/>
    </w:rPr>
  </w:style>
  <w:style w:type="paragraph" w:customStyle="1" w:styleId="Indeks">
    <w:name w:val="Indeks"/>
    <w:basedOn w:val="Normalny"/>
    <w:rsid w:val="00210263"/>
    <w:pPr>
      <w:suppressLineNumbers/>
    </w:pPr>
    <w:rPr>
      <w:rFonts w:cs="Mangal"/>
    </w:rPr>
  </w:style>
  <w:style w:type="paragraph" w:styleId="Stopka">
    <w:name w:val="footer"/>
    <w:basedOn w:val="Normalny"/>
    <w:link w:val="StopkaZnak1"/>
    <w:uiPriority w:val="99"/>
    <w:rsid w:val="00210263"/>
    <w:pPr>
      <w:tabs>
        <w:tab w:val="center" w:pos="4536"/>
        <w:tab w:val="right" w:pos="9072"/>
      </w:tabs>
    </w:pPr>
  </w:style>
  <w:style w:type="paragraph" w:customStyle="1" w:styleId="Legenda1">
    <w:name w:val="Legenda1"/>
    <w:basedOn w:val="Normalny"/>
    <w:next w:val="Normalny"/>
    <w:rsid w:val="00210263"/>
    <w:pPr>
      <w:spacing w:before="120" w:after="120"/>
    </w:pPr>
    <w:rPr>
      <w:b/>
      <w:bCs/>
      <w:sz w:val="20"/>
      <w:szCs w:val="20"/>
    </w:rPr>
  </w:style>
  <w:style w:type="paragraph" w:customStyle="1" w:styleId="ZnakZnakZnak">
    <w:name w:val="Znak Znak Znak"/>
    <w:basedOn w:val="Normalny"/>
    <w:rsid w:val="00210263"/>
    <w:rPr>
      <w:rFonts w:ascii="Arial" w:hAnsi="Arial" w:cs="Arial"/>
    </w:rPr>
  </w:style>
  <w:style w:type="paragraph" w:customStyle="1" w:styleId="ZnakZnakZnakZnakZnakZnakZnakZnak1ZnakZnakZnakZnakZnakZnakZnakZnakZnakZnakZnakZnakZnakZnakZnakZnakZnakZnakZnakZnak">
    <w:name w:val="Znak Znak Znak Znak Znak Znak Znak Znak1 Znak Znak Znak Znak Znak Znak Znak Znak Znak Znak Znak Znak Znak Znak Znak Znak Znak Znak Znak Znak"/>
    <w:basedOn w:val="Normalny"/>
    <w:rsid w:val="00210263"/>
    <w:rPr>
      <w:rFonts w:ascii="Arial" w:hAnsi="Arial" w:cs="Arial"/>
    </w:rPr>
  </w:style>
  <w:style w:type="paragraph" w:customStyle="1" w:styleId="ZnakZnakZnakZnakZnakZnakZnak">
    <w:name w:val="Znak Znak Znak Znak Znak Znak Znak"/>
    <w:basedOn w:val="Normalny"/>
    <w:rsid w:val="00210263"/>
    <w:rPr>
      <w:rFonts w:ascii="Arial" w:hAnsi="Arial" w:cs="Arial"/>
    </w:rPr>
  </w:style>
  <w:style w:type="paragraph" w:styleId="Nagwek">
    <w:name w:val="header"/>
    <w:aliases w:val="Nagłówek strony nieparzystej"/>
    <w:basedOn w:val="Normalny"/>
    <w:link w:val="NagwekZnak"/>
    <w:rsid w:val="00210263"/>
    <w:pPr>
      <w:tabs>
        <w:tab w:val="center" w:pos="4536"/>
        <w:tab w:val="right" w:pos="9072"/>
      </w:tabs>
    </w:pPr>
  </w:style>
  <w:style w:type="character" w:customStyle="1" w:styleId="NagwekZnak">
    <w:name w:val="Nagłówek Znak"/>
    <w:aliases w:val="Nagłówek strony nieparzystej Znak"/>
    <w:link w:val="Nagwek"/>
    <w:locked/>
    <w:rsid w:val="009C5F04"/>
    <w:rPr>
      <w:sz w:val="24"/>
      <w:szCs w:val="24"/>
      <w:lang w:eastAsia="ar-SA"/>
    </w:rPr>
  </w:style>
  <w:style w:type="paragraph" w:customStyle="1" w:styleId="Znak">
    <w:name w:val="Znak"/>
    <w:basedOn w:val="Normalny"/>
    <w:rsid w:val="00210263"/>
    <w:rPr>
      <w:rFonts w:ascii="Arial" w:hAnsi="Arial" w:cs="Arial"/>
    </w:rPr>
  </w:style>
  <w:style w:type="paragraph" w:customStyle="1" w:styleId="ZnakZnakZnakZnakZnakZnakZnakZnakZnakZnakZnakZnakZnakZnakZnakZnak">
    <w:name w:val="Znak Znak Znak Znak Znak Znak Znak Znak Znak Znak Znak Znak Znak Znak Znak Znak"/>
    <w:basedOn w:val="Normalny"/>
    <w:rsid w:val="00210263"/>
    <w:rPr>
      <w:rFonts w:ascii="Arial" w:hAnsi="Arial" w:cs="Arial"/>
    </w:rPr>
  </w:style>
  <w:style w:type="paragraph" w:customStyle="1" w:styleId="BodyText23">
    <w:name w:val="Body Text 23"/>
    <w:basedOn w:val="Normalny"/>
    <w:rsid w:val="00210263"/>
    <w:pPr>
      <w:widowControl w:val="0"/>
      <w:overflowPunct w:val="0"/>
      <w:autoSpaceDE w:val="0"/>
      <w:jc w:val="both"/>
      <w:textAlignment w:val="baseline"/>
    </w:pPr>
    <w:rPr>
      <w:sz w:val="26"/>
      <w:szCs w:val="20"/>
    </w:rPr>
  </w:style>
  <w:style w:type="paragraph" w:customStyle="1" w:styleId="ZnakZnakZnakZnakZnakZnak">
    <w:name w:val="Znak Znak Znak Znak Znak Znak"/>
    <w:basedOn w:val="Normalny"/>
    <w:rsid w:val="00210263"/>
    <w:rPr>
      <w:rFonts w:ascii="Arial" w:hAnsi="Arial" w:cs="Arial"/>
    </w:rPr>
  </w:style>
  <w:style w:type="paragraph" w:customStyle="1" w:styleId="ZnakZnakZnakZnakZnakZnak1">
    <w:name w:val="Znak Znak Znak Znak Znak Znak1"/>
    <w:basedOn w:val="Normalny"/>
    <w:rsid w:val="00210263"/>
    <w:rPr>
      <w:rFonts w:ascii="Arial" w:hAnsi="Arial" w:cs="Arial"/>
    </w:rPr>
  </w:style>
  <w:style w:type="paragraph" w:styleId="Tytu">
    <w:name w:val="Title"/>
    <w:basedOn w:val="Normalny"/>
    <w:next w:val="Podtytu"/>
    <w:link w:val="TytuZnak"/>
    <w:qFormat/>
    <w:rsid w:val="00210263"/>
    <w:pPr>
      <w:widowControl w:val="0"/>
      <w:overflowPunct w:val="0"/>
      <w:autoSpaceDE w:val="0"/>
      <w:jc w:val="center"/>
      <w:textAlignment w:val="baseline"/>
    </w:pPr>
    <w:rPr>
      <w:b/>
      <w:sz w:val="26"/>
      <w:szCs w:val="20"/>
    </w:rPr>
  </w:style>
  <w:style w:type="paragraph" w:styleId="Podtytu">
    <w:name w:val="Subtitle"/>
    <w:basedOn w:val="Nagwek10"/>
    <w:next w:val="Tekstpodstawowy"/>
    <w:link w:val="PodtytuZnak"/>
    <w:qFormat/>
    <w:rsid w:val="00210263"/>
    <w:pPr>
      <w:jc w:val="center"/>
    </w:pPr>
    <w:rPr>
      <w:i/>
      <w:iCs/>
    </w:rPr>
  </w:style>
  <w:style w:type="character" w:customStyle="1" w:styleId="PodtytuZnak">
    <w:name w:val="Podtytuł Znak"/>
    <w:link w:val="Podtytu"/>
    <w:locked/>
    <w:rsid w:val="009C5F04"/>
    <w:rPr>
      <w:rFonts w:ascii="Arial" w:eastAsia="Microsoft YaHei" w:hAnsi="Arial" w:cs="Mangal"/>
      <w:i/>
      <w:iCs/>
      <w:sz w:val="28"/>
      <w:szCs w:val="28"/>
      <w:lang w:eastAsia="ar-SA"/>
    </w:rPr>
  </w:style>
  <w:style w:type="character" w:customStyle="1" w:styleId="TytuZnak">
    <w:name w:val="Tytuł Znak"/>
    <w:link w:val="Tytu"/>
    <w:locked/>
    <w:rsid w:val="009C5F04"/>
    <w:rPr>
      <w:b/>
      <w:sz w:val="26"/>
      <w:lang w:eastAsia="ar-SA"/>
    </w:rPr>
  </w:style>
  <w:style w:type="paragraph" w:customStyle="1" w:styleId="BodyText24">
    <w:name w:val="Body Text 24"/>
    <w:basedOn w:val="Normalny"/>
    <w:rsid w:val="00210263"/>
    <w:pPr>
      <w:widowControl w:val="0"/>
      <w:overflowPunct w:val="0"/>
      <w:autoSpaceDE w:val="0"/>
      <w:ind w:left="360"/>
      <w:textAlignment w:val="baseline"/>
    </w:pPr>
    <w:rPr>
      <w:sz w:val="28"/>
      <w:szCs w:val="20"/>
    </w:rPr>
  </w:style>
  <w:style w:type="paragraph" w:customStyle="1" w:styleId="NormalnyWeb1">
    <w:name w:val="Normalny (Web)1"/>
    <w:basedOn w:val="Normalny"/>
    <w:rsid w:val="00210263"/>
    <w:pPr>
      <w:overflowPunct w:val="0"/>
      <w:autoSpaceDE w:val="0"/>
      <w:spacing w:before="100" w:after="100"/>
      <w:textAlignment w:val="baseline"/>
    </w:pPr>
    <w:rPr>
      <w:szCs w:val="20"/>
    </w:rPr>
  </w:style>
  <w:style w:type="paragraph" w:customStyle="1" w:styleId="Tekstpodstawowy31">
    <w:name w:val="Tekst podstawowy 31"/>
    <w:basedOn w:val="Normalny"/>
    <w:rsid w:val="00210263"/>
    <w:pPr>
      <w:spacing w:after="120"/>
    </w:pPr>
    <w:rPr>
      <w:sz w:val="16"/>
      <w:szCs w:val="16"/>
    </w:rPr>
  </w:style>
  <w:style w:type="paragraph" w:customStyle="1" w:styleId="Tekstpodstawowy21">
    <w:name w:val="Tekst podstawowy 21"/>
    <w:basedOn w:val="Normalny"/>
    <w:rsid w:val="00210263"/>
    <w:pPr>
      <w:widowControl w:val="0"/>
      <w:tabs>
        <w:tab w:val="left" w:pos="709"/>
      </w:tabs>
      <w:overflowPunct w:val="0"/>
      <w:autoSpaceDE w:val="0"/>
      <w:ind w:left="709" w:hanging="709"/>
      <w:jc w:val="both"/>
      <w:textAlignment w:val="baseline"/>
    </w:pPr>
    <w:rPr>
      <w:sz w:val="26"/>
      <w:szCs w:val="20"/>
    </w:rPr>
  </w:style>
  <w:style w:type="paragraph" w:customStyle="1" w:styleId="Tekstpodstawowywcity21">
    <w:name w:val="Tekst podstawowy wcięty 21"/>
    <w:basedOn w:val="Normalny"/>
    <w:rsid w:val="00210263"/>
    <w:pPr>
      <w:widowControl w:val="0"/>
      <w:overflowPunct w:val="0"/>
      <w:autoSpaceDE w:val="0"/>
      <w:ind w:left="567" w:hanging="567"/>
      <w:jc w:val="both"/>
      <w:textAlignment w:val="baseline"/>
    </w:pPr>
    <w:rPr>
      <w:sz w:val="26"/>
      <w:szCs w:val="20"/>
    </w:rPr>
  </w:style>
  <w:style w:type="paragraph" w:customStyle="1" w:styleId="Lista21">
    <w:name w:val="Lista 21"/>
    <w:basedOn w:val="Normalny"/>
    <w:rsid w:val="00210263"/>
    <w:pPr>
      <w:widowControl w:val="0"/>
      <w:overflowPunct w:val="0"/>
      <w:autoSpaceDE w:val="0"/>
      <w:ind w:left="566" w:hanging="283"/>
      <w:textAlignment w:val="baseline"/>
    </w:pPr>
    <w:rPr>
      <w:sz w:val="26"/>
      <w:szCs w:val="20"/>
    </w:rPr>
  </w:style>
  <w:style w:type="paragraph" w:customStyle="1" w:styleId="Listapunktowana1">
    <w:name w:val="Lista punktowana1"/>
    <w:basedOn w:val="Normalny"/>
    <w:rsid w:val="00210263"/>
    <w:pPr>
      <w:widowControl w:val="0"/>
      <w:numPr>
        <w:numId w:val="10"/>
      </w:numPr>
      <w:overflowPunct w:val="0"/>
      <w:autoSpaceDE w:val="0"/>
      <w:textAlignment w:val="baseline"/>
    </w:pPr>
    <w:rPr>
      <w:sz w:val="26"/>
      <w:szCs w:val="20"/>
    </w:rPr>
  </w:style>
  <w:style w:type="paragraph" w:customStyle="1" w:styleId="Listapunktowana21">
    <w:name w:val="Lista punktowana 21"/>
    <w:basedOn w:val="Normalny"/>
    <w:rsid w:val="00210263"/>
    <w:pPr>
      <w:widowControl w:val="0"/>
      <w:numPr>
        <w:numId w:val="2"/>
      </w:numPr>
      <w:overflowPunct w:val="0"/>
      <w:autoSpaceDE w:val="0"/>
      <w:ind w:left="566"/>
      <w:textAlignment w:val="baseline"/>
    </w:pPr>
    <w:rPr>
      <w:sz w:val="26"/>
      <w:szCs w:val="20"/>
    </w:rPr>
  </w:style>
  <w:style w:type="paragraph" w:customStyle="1" w:styleId="Lista-kontynuacja1">
    <w:name w:val="Lista - kontynuacja1"/>
    <w:basedOn w:val="Normalny"/>
    <w:rsid w:val="00210263"/>
    <w:pPr>
      <w:widowControl w:val="0"/>
      <w:overflowPunct w:val="0"/>
      <w:autoSpaceDE w:val="0"/>
      <w:spacing w:after="120"/>
      <w:ind w:left="283"/>
      <w:textAlignment w:val="baseline"/>
    </w:pPr>
    <w:rPr>
      <w:sz w:val="26"/>
      <w:szCs w:val="20"/>
    </w:rPr>
  </w:style>
  <w:style w:type="paragraph" w:customStyle="1" w:styleId="BodyText25">
    <w:name w:val="Body Text 25"/>
    <w:basedOn w:val="Normalny"/>
    <w:rsid w:val="00210263"/>
    <w:pPr>
      <w:widowControl w:val="0"/>
      <w:overflowPunct w:val="0"/>
      <w:autoSpaceDE w:val="0"/>
      <w:spacing w:after="120"/>
      <w:ind w:left="283"/>
      <w:textAlignment w:val="baseline"/>
    </w:pPr>
    <w:rPr>
      <w:sz w:val="26"/>
      <w:szCs w:val="20"/>
    </w:rPr>
  </w:style>
  <w:style w:type="paragraph" w:customStyle="1" w:styleId="Tekstpodstawowy4">
    <w:name w:val="Tekst podstawowy 4"/>
    <w:basedOn w:val="BodyText25"/>
    <w:rsid w:val="00210263"/>
  </w:style>
  <w:style w:type="paragraph" w:customStyle="1" w:styleId="Tekstpodstawowywcity31">
    <w:name w:val="Tekst podstawowy wcięty 31"/>
    <w:basedOn w:val="Normalny"/>
    <w:rsid w:val="00210263"/>
    <w:pPr>
      <w:overflowPunct w:val="0"/>
      <w:autoSpaceDE w:val="0"/>
      <w:ind w:left="1985" w:hanging="1985"/>
      <w:textAlignment w:val="baseline"/>
    </w:pPr>
    <w:rPr>
      <w:szCs w:val="20"/>
    </w:rPr>
  </w:style>
  <w:style w:type="paragraph" w:customStyle="1" w:styleId="Tekstpodstawowy32">
    <w:name w:val="Tekst podstawowy 32"/>
    <w:basedOn w:val="Normalny"/>
    <w:rsid w:val="00210263"/>
    <w:pPr>
      <w:overflowPunct w:val="0"/>
      <w:autoSpaceDE w:val="0"/>
      <w:jc w:val="both"/>
      <w:textAlignment w:val="baseline"/>
    </w:pPr>
    <w:rPr>
      <w:b/>
      <w:i/>
      <w:szCs w:val="20"/>
    </w:rPr>
  </w:style>
  <w:style w:type="paragraph" w:customStyle="1" w:styleId="BodyText31">
    <w:name w:val="Body Text 31"/>
    <w:basedOn w:val="Normalny"/>
    <w:rsid w:val="00210263"/>
    <w:pPr>
      <w:widowControl w:val="0"/>
      <w:overflowPunct w:val="0"/>
      <w:autoSpaceDE w:val="0"/>
      <w:jc w:val="both"/>
      <w:textAlignment w:val="baseline"/>
    </w:pPr>
    <w:rPr>
      <w:sz w:val="28"/>
      <w:szCs w:val="20"/>
    </w:rPr>
  </w:style>
  <w:style w:type="paragraph" w:customStyle="1" w:styleId="BodyText22">
    <w:name w:val="Body Text 22"/>
    <w:basedOn w:val="Normalny"/>
    <w:rsid w:val="00210263"/>
    <w:pPr>
      <w:widowControl w:val="0"/>
      <w:overflowPunct w:val="0"/>
      <w:autoSpaceDE w:val="0"/>
      <w:textAlignment w:val="baseline"/>
    </w:pPr>
    <w:rPr>
      <w:sz w:val="28"/>
      <w:szCs w:val="20"/>
    </w:rPr>
  </w:style>
  <w:style w:type="paragraph" w:customStyle="1" w:styleId="BodyTextIndent22">
    <w:name w:val="Body Text Indent 22"/>
    <w:basedOn w:val="Normalny"/>
    <w:rsid w:val="00210263"/>
    <w:pPr>
      <w:overflowPunct w:val="0"/>
      <w:autoSpaceDE w:val="0"/>
      <w:ind w:left="284" w:hanging="284"/>
      <w:jc w:val="both"/>
      <w:textAlignment w:val="baseline"/>
    </w:pPr>
    <w:rPr>
      <w:szCs w:val="20"/>
    </w:rPr>
  </w:style>
  <w:style w:type="paragraph" w:customStyle="1" w:styleId="BodyTextIndent31">
    <w:name w:val="Body Text Indent 31"/>
    <w:basedOn w:val="Normalny"/>
    <w:rsid w:val="00210263"/>
    <w:pPr>
      <w:widowControl w:val="0"/>
      <w:tabs>
        <w:tab w:val="left" w:pos="720"/>
      </w:tabs>
      <w:overflowPunct w:val="0"/>
      <w:autoSpaceDE w:val="0"/>
      <w:ind w:left="360"/>
      <w:jc w:val="both"/>
      <w:textAlignment w:val="baseline"/>
    </w:pPr>
    <w:rPr>
      <w:sz w:val="26"/>
      <w:szCs w:val="20"/>
    </w:rPr>
  </w:style>
  <w:style w:type="paragraph" w:customStyle="1" w:styleId="BodyText21">
    <w:name w:val="Body Text 21"/>
    <w:basedOn w:val="Normalny"/>
    <w:rsid w:val="00210263"/>
    <w:pPr>
      <w:widowControl w:val="0"/>
      <w:overflowPunct w:val="0"/>
      <w:autoSpaceDE w:val="0"/>
      <w:ind w:left="567" w:hanging="283"/>
      <w:textAlignment w:val="baseline"/>
    </w:pPr>
    <w:rPr>
      <w:sz w:val="26"/>
      <w:szCs w:val="20"/>
    </w:rPr>
  </w:style>
  <w:style w:type="paragraph" w:customStyle="1" w:styleId="BodyTextIndent21">
    <w:name w:val="Body Text Indent 21"/>
    <w:basedOn w:val="Normalny"/>
    <w:rsid w:val="00210263"/>
    <w:pPr>
      <w:widowControl w:val="0"/>
      <w:overflowPunct w:val="0"/>
      <w:autoSpaceDE w:val="0"/>
      <w:ind w:left="567" w:hanging="283"/>
      <w:jc w:val="both"/>
      <w:textAlignment w:val="baseline"/>
    </w:pPr>
    <w:rPr>
      <w:sz w:val="26"/>
      <w:szCs w:val="20"/>
    </w:rPr>
  </w:style>
  <w:style w:type="paragraph" w:customStyle="1" w:styleId="Tekstkomentarza2">
    <w:name w:val="Tekst komentarza2"/>
    <w:basedOn w:val="Normalny"/>
    <w:rsid w:val="00210263"/>
    <w:pPr>
      <w:widowControl w:val="0"/>
      <w:overflowPunct w:val="0"/>
      <w:autoSpaceDE w:val="0"/>
      <w:textAlignment w:val="baseline"/>
    </w:pPr>
    <w:rPr>
      <w:sz w:val="20"/>
      <w:szCs w:val="20"/>
    </w:rPr>
  </w:style>
  <w:style w:type="paragraph" w:customStyle="1" w:styleId="Tekstpodstawowy22">
    <w:name w:val="Tekst podstawowy 22"/>
    <w:basedOn w:val="Normalny"/>
    <w:rsid w:val="00210263"/>
    <w:pPr>
      <w:widowControl w:val="0"/>
      <w:tabs>
        <w:tab w:val="left" w:pos="720"/>
      </w:tabs>
      <w:overflowPunct w:val="0"/>
      <w:autoSpaceDE w:val="0"/>
      <w:jc w:val="both"/>
      <w:textAlignment w:val="baseline"/>
    </w:pPr>
    <w:rPr>
      <w:color w:val="FF0000"/>
      <w:sz w:val="26"/>
      <w:szCs w:val="20"/>
    </w:rPr>
  </w:style>
  <w:style w:type="paragraph" w:customStyle="1" w:styleId="Tekstpodstawowywcity210">
    <w:name w:val="Tekst podstawowy wcięty 21"/>
    <w:basedOn w:val="Normalny"/>
    <w:rsid w:val="00210263"/>
    <w:pPr>
      <w:widowControl w:val="0"/>
      <w:overflowPunct w:val="0"/>
      <w:autoSpaceDE w:val="0"/>
      <w:spacing w:after="120" w:line="480" w:lineRule="auto"/>
      <w:ind w:left="283"/>
      <w:textAlignment w:val="baseline"/>
    </w:pPr>
    <w:rPr>
      <w:sz w:val="26"/>
      <w:szCs w:val="20"/>
    </w:rPr>
  </w:style>
  <w:style w:type="paragraph" w:styleId="Tekstpodstawowywcity">
    <w:name w:val="Body Text Indent"/>
    <w:basedOn w:val="Normalny"/>
    <w:link w:val="TekstpodstawowywcityZnak"/>
    <w:rsid w:val="00210263"/>
    <w:pPr>
      <w:widowControl w:val="0"/>
      <w:overflowPunct w:val="0"/>
      <w:autoSpaceDE w:val="0"/>
      <w:spacing w:after="120"/>
      <w:ind w:left="283"/>
      <w:textAlignment w:val="baseline"/>
    </w:pPr>
    <w:rPr>
      <w:sz w:val="26"/>
      <w:szCs w:val="20"/>
    </w:rPr>
  </w:style>
  <w:style w:type="character" w:customStyle="1" w:styleId="TekstpodstawowywcityZnak">
    <w:name w:val="Tekst podstawowy wcięty Znak"/>
    <w:link w:val="Tekstpodstawowywcity"/>
    <w:locked/>
    <w:rsid w:val="009C5F04"/>
    <w:rPr>
      <w:sz w:val="26"/>
      <w:lang w:eastAsia="ar-SA"/>
    </w:rPr>
  </w:style>
  <w:style w:type="paragraph" w:customStyle="1" w:styleId="Tekstpodstawowywcity32">
    <w:name w:val="Tekst podstawowy wcięty 32"/>
    <w:basedOn w:val="Normalny"/>
    <w:rsid w:val="00210263"/>
    <w:pPr>
      <w:widowControl w:val="0"/>
      <w:tabs>
        <w:tab w:val="left" w:pos="720"/>
      </w:tabs>
      <w:overflowPunct w:val="0"/>
      <w:autoSpaceDE w:val="0"/>
      <w:ind w:left="360"/>
      <w:textAlignment w:val="baseline"/>
    </w:pPr>
    <w:rPr>
      <w:szCs w:val="20"/>
    </w:rPr>
  </w:style>
  <w:style w:type="paragraph" w:customStyle="1" w:styleId="3">
    <w:name w:val="3"/>
    <w:basedOn w:val="Normalny"/>
    <w:next w:val="Nagwek"/>
    <w:rsid w:val="00210263"/>
    <w:pPr>
      <w:tabs>
        <w:tab w:val="center" w:pos="4536"/>
        <w:tab w:val="right" w:pos="9072"/>
      </w:tabs>
      <w:overflowPunct w:val="0"/>
      <w:autoSpaceDE w:val="0"/>
      <w:textAlignment w:val="baseline"/>
    </w:pPr>
    <w:rPr>
      <w:rFonts w:ascii="Arial Narrow" w:hAnsi="Arial Narrow"/>
      <w:sz w:val="22"/>
      <w:szCs w:val="20"/>
    </w:rPr>
  </w:style>
  <w:style w:type="paragraph" w:customStyle="1" w:styleId="2">
    <w:name w:val="2"/>
    <w:basedOn w:val="Normalny"/>
    <w:next w:val="Nagwek"/>
    <w:rsid w:val="00210263"/>
    <w:pPr>
      <w:tabs>
        <w:tab w:val="center" w:pos="4536"/>
        <w:tab w:val="right" w:pos="9072"/>
      </w:tabs>
    </w:pPr>
  </w:style>
  <w:style w:type="paragraph" w:customStyle="1" w:styleId="xl24">
    <w:name w:val="xl24"/>
    <w:basedOn w:val="Normalny"/>
    <w:rsid w:val="00210263"/>
    <w:pPr>
      <w:pBdr>
        <w:top w:val="single" w:sz="4"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5">
    <w:name w:val="xl25"/>
    <w:basedOn w:val="Normalny"/>
    <w:rsid w:val="00210263"/>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b/>
      <w:bCs/>
    </w:rPr>
  </w:style>
  <w:style w:type="paragraph" w:customStyle="1" w:styleId="xl26">
    <w:name w:val="xl26"/>
    <w:basedOn w:val="Normalny"/>
    <w:rsid w:val="00210263"/>
    <w:pPr>
      <w:pBdr>
        <w:top w:val="single" w:sz="4" w:space="0" w:color="000000"/>
        <w:left w:val="single" w:sz="4" w:space="0" w:color="000000"/>
        <w:bottom w:val="single" w:sz="4" w:space="0" w:color="000000"/>
        <w:right w:val="single" w:sz="4" w:space="0" w:color="000000"/>
      </w:pBdr>
      <w:spacing w:before="280" w:after="280"/>
      <w:jc w:val="right"/>
    </w:pPr>
    <w:rPr>
      <w:rFonts w:ascii="Arial Unicode MS" w:eastAsia="Arial Unicode MS" w:hAnsi="Arial Unicode MS" w:cs="Arial Unicode MS"/>
    </w:rPr>
  </w:style>
  <w:style w:type="paragraph" w:customStyle="1" w:styleId="xl27">
    <w:name w:val="xl27"/>
    <w:basedOn w:val="Normalny"/>
    <w:rsid w:val="00210263"/>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b/>
      <w:bCs/>
      <w:color w:val="FF0000"/>
    </w:rPr>
  </w:style>
  <w:style w:type="paragraph" w:customStyle="1" w:styleId="xl28">
    <w:name w:val="xl28"/>
    <w:basedOn w:val="Normalny"/>
    <w:rsid w:val="00210263"/>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color w:val="FF0000"/>
    </w:rPr>
  </w:style>
  <w:style w:type="paragraph" w:customStyle="1" w:styleId="xl29">
    <w:name w:val="xl29"/>
    <w:basedOn w:val="Normalny"/>
    <w:rsid w:val="00210263"/>
    <w:pPr>
      <w:pBdr>
        <w:top w:val="single" w:sz="4" w:space="0" w:color="000000"/>
        <w:left w:val="single" w:sz="4" w:space="0" w:color="000000"/>
        <w:bottom w:val="single" w:sz="4" w:space="0" w:color="000000"/>
        <w:right w:val="single" w:sz="4" w:space="0" w:color="000000"/>
      </w:pBdr>
      <w:spacing w:before="280" w:after="280"/>
      <w:jc w:val="right"/>
    </w:pPr>
    <w:rPr>
      <w:rFonts w:ascii="Arial" w:eastAsia="Arial Unicode MS" w:hAnsi="Arial" w:cs="Arial Unicode MS"/>
      <w:color w:val="FF0000"/>
    </w:rPr>
  </w:style>
  <w:style w:type="paragraph" w:customStyle="1" w:styleId="xl30">
    <w:name w:val="xl30"/>
    <w:basedOn w:val="Normalny"/>
    <w:rsid w:val="00210263"/>
    <w:pPr>
      <w:pBdr>
        <w:top w:val="single" w:sz="4" w:space="0" w:color="000000"/>
        <w:left w:val="single" w:sz="4" w:space="0" w:color="000000"/>
        <w:bottom w:val="single" w:sz="4" w:space="0" w:color="000000"/>
        <w:right w:val="single" w:sz="4" w:space="0" w:color="000000"/>
      </w:pBdr>
      <w:spacing w:before="280" w:after="280"/>
      <w:jc w:val="center"/>
    </w:pPr>
    <w:rPr>
      <w:rFonts w:ascii="Arial" w:eastAsia="Arial Unicode MS" w:hAnsi="Arial" w:cs="Arial Unicode MS"/>
      <w:color w:val="FF0000"/>
    </w:rPr>
  </w:style>
  <w:style w:type="paragraph" w:styleId="Tekstdymka">
    <w:name w:val="Balloon Text"/>
    <w:basedOn w:val="Normalny"/>
    <w:link w:val="TekstdymkaZnak"/>
    <w:rsid w:val="00210263"/>
    <w:rPr>
      <w:rFonts w:ascii="Tahoma" w:hAnsi="Tahoma" w:cs="Tahoma"/>
      <w:sz w:val="16"/>
      <w:szCs w:val="16"/>
    </w:rPr>
  </w:style>
  <w:style w:type="character" w:customStyle="1" w:styleId="TekstdymkaZnak">
    <w:name w:val="Tekst dymka Znak"/>
    <w:link w:val="Tekstdymka"/>
    <w:locked/>
    <w:rsid w:val="009C5F04"/>
    <w:rPr>
      <w:rFonts w:ascii="Tahoma" w:hAnsi="Tahoma" w:cs="Tahoma"/>
      <w:sz w:val="16"/>
      <w:szCs w:val="16"/>
      <w:lang w:eastAsia="ar-SA"/>
    </w:rPr>
  </w:style>
  <w:style w:type="paragraph" w:customStyle="1" w:styleId="WW-Tekstpodstawowy3">
    <w:name w:val="WW-Tekst podstawowy 3"/>
    <w:basedOn w:val="Normalny"/>
    <w:rsid w:val="00210263"/>
    <w:pPr>
      <w:widowControl w:val="0"/>
      <w:overflowPunct w:val="0"/>
      <w:autoSpaceDE w:val="0"/>
      <w:jc w:val="both"/>
      <w:textAlignment w:val="baseline"/>
    </w:pPr>
    <w:rPr>
      <w:szCs w:val="20"/>
    </w:rPr>
  </w:style>
  <w:style w:type="paragraph" w:customStyle="1" w:styleId="Zwykytekst1">
    <w:name w:val="Zwykły tekst1"/>
    <w:basedOn w:val="Normalny"/>
    <w:rsid w:val="00210263"/>
    <w:rPr>
      <w:rFonts w:ascii="Courier New" w:hAnsi="Courier New"/>
      <w:sz w:val="20"/>
      <w:szCs w:val="20"/>
    </w:rPr>
  </w:style>
  <w:style w:type="paragraph" w:styleId="Tekstprzypisukocowego">
    <w:name w:val="endnote text"/>
    <w:basedOn w:val="Normalny"/>
    <w:link w:val="TekstprzypisukocowegoZnak"/>
    <w:rsid w:val="00210263"/>
    <w:rPr>
      <w:sz w:val="20"/>
      <w:szCs w:val="20"/>
    </w:rPr>
  </w:style>
  <w:style w:type="character" w:customStyle="1" w:styleId="TekstprzypisukocowegoZnak">
    <w:name w:val="Tekst przypisu końcowego Znak"/>
    <w:link w:val="Tekstprzypisukocowego"/>
    <w:locked/>
    <w:rsid w:val="009C5F04"/>
    <w:rPr>
      <w:lang w:eastAsia="ar-SA"/>
    </w:rPr>
  </w:style>
  <w:style w:type="paragraph" w:styleId="Tematkomentarza">
    <w:name w:val="annotation subject"/>
    <w:basedOn w:val="Tekstkomentarza2"/>
    <w:next w:val="Tekstkomentarza2"/>
    <w:link w:val="TematkomentarzaZnak"/>
    <w:rsid w:val="00210263"/>
    <w:pPr>
      <w:widowControl/>
      <w:overflowPunct/>
      <w:autoSpaceDE/>
      <w:textAlignment w:val="auto"/>
    </w:pPr>
    <w:rPr>
      <w:b/>
      <w:bCs/>
    </w:rPr>
  </w:style>
  <w:style w:type="character" w:customStyle="1" w:styleId="TematkomentarzaZnak">
    <w:name w:val="Temat komentarza Znak"/>
    <w:link w:val="Tematkomentarza"/>
    <w:locked/>
    <w:rsid w:val="009C5F04"/>
    <w:rPr>
      <w:b/>
      <w:bCs/>
      <w:lang w:eastAsia="ar-SA"/>
    </w:rPr>
  </w:style>
  <w:style w:type="paragraph" w:customStyle="1" w:styleId="WW-Domylnie">
    <w:name w:val="WW-Domyślnie"/>
    <w:rsid w:val="00210263"/>
    <w:pPr>
      <w:widowControl w:val="0"/>
      <w:suppressAutoHyphens/>
      <w:overflowPunct w:val="0"/>
      <w:autoSpaceDE w:val="0"/>
      <w:textAlignment w:val="baseline"/>
    </w:pPr>
    <w:rPr>
      <w:rFonts w:eastAsia="Arial"/>
      <w:sz w:val="26"/>
      <w:szCs w:val="26"/>
      <w:lang w:eastAsia="ar-SA"/>
    </w:rPr>
  </w:style>
  <w:style w:type="paragraph" w:customStyle="1" w:styleId="WW-NormalnyWeb">
    <w:name w:val="WW-Normalny (Web)"/>
    <w:basedOn w:val="WW-Domylnie"/>
    <w:rsid w:val="00210263"/>
    <w:pPr>
      <w:overflowPunct/>
      <w:autoSpaceDE/>
      <w:spacing w:before="100" w:after="100"/>
      <w:textAlignment w:val="auto"/>
    </w:pPr>
    <w:rPr>
      <w:sz w:val="24"/>
      <w:szCs w:val="24"/>
    </w:rPr>
  </w:style>
  <w:style w:type="paragraph" w:customStyle="1" w:styleId="xl31">
    <w:name w:val="xl31"/>
    <w:basedOn w:val="Normalny"/>
    <w:rsid w:val="00210263"/>
    <w:pPr>
      <w:spacing w:before="280" w:after="280"/>
      <w:jc w:val="right"/>
      <w:textAlignment w:val="center"/>
    </w:pPr>
    <w:rPr>
      <w:rFonts w:ascii="Arial" w:hAnsi="Arial" w:cs="Arial"/>
      <w:b/>
      <w:bCs/>
    </w:rPr>
  </w:style>
  <w:style w:type="paragraph" w:customStyle="1" w:styleId="xl32">
    <w:name w:val="xl32"/>
    <w:basedOn w:val="Normalny"/>
    <w:rsid w:val="00210263"/>
    <w:pPr>
      <w:spacing w:before="280" w:after="280"/>
      <w:textAlignment w:val="center"/>
    </w:pPr>
    <w:rPr>
      <w:rFonts w:ascii="Arial" w:hAnsi="Arial" w:cs="Arial"/>
      <w:b/>
      <w:bCs/>
      <w:color w:val="000080"/>
    </w:rPr>
  </w:style>
  <w:style w:type="paragraph" w:customStyle="1" w:styleId="xl33">
    <w:name w:val="xl33"/>
    <w:basedOn w:val="Normalny"/>
    <w:rsid w:val="00210263"/>
    <w:pPr>
      <w:spacing w:before="280" w:after="280"/>
      <w:jc w:val="right"/>
    </w:pPr>
  </w:style>
  <w:style w:type="paragraph" w:customStyle="1" w:styleId="xl34">
    <w:name w:val="xl34"/>
    <w:basedOn w:val="Normalny"/>
    <w:rsid w:val="00210263"/>
    <w:pPr>
      <w:pBdr>
        <w:top w:val="double" w:sz="1" w:space="0" w:color="000000"/>
        <w:left w:val="double" w:sz="1"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5">
    <w:name w:val="xl35"/>
    <w:basedOn w:val="Normalny"/>
    <w:rsid w:val="00210263"/>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6">
    <w:name w:val="xl36"/>
    <w:basedOn w:val="Normalny"/>
    <w:rsid w:val="00210263"/>
    <w:pPr>
      <w:pBdr>
        <w:top w:val="double" w:sz="1"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rPr>
  </w:style>
  <w:style w:type="paragraph" w:customStyle="1" w:styleId="xl37">
    <w:name w:val="xl37"/>
    <w:basedOn w:val="Normalny"/>
    <w:rsid w:val="00210263"/>
    <w:pPr>
      <w:pBdr>
        <w:top w:val="double" w:sz="1"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rPr>
  </w:style>
  <w:style w:type="paragraph" w:customStyle="1" w:styleId="xl38">
    <w:name w:val="xl38"/>
    <w:basedOn w:val="Normalny"/>
    <w:rsid w:val="00210263"/>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customStyle="1" w:styleId="xl39">
    <w:name w:val="xl39"/>
    <w:basedOn w:val="Normalny"/>
    <w:rsid w:val="00210263"/>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0">
    <w:name w:val="xl40"/>
    <w:basedOn w:val="Normalny"/>
    <w:rsid w:val="00210263"/>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41">
    <w:name w:val="xl41"/>
    <w:basedOn w:val="Normalny"/>
    <w:rsid w:val="00210263"/>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rPr>
  </w:style>
  <w:style w:type="paragraph" w:customStyle="1" w:styleId="xl42">
    <w:name w:val="xl42"/>
    <w:basedOn w:val="Normalny"/>
    <w:rsid w:val="00210263"/>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43">
    <w:name w:val="xl43"/>
    <w:basedOn w:val="Normalny"/>
    <w:rsid w:val="00210263"/>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rPr>
  </w:style>
  <w:style w:type="paragraph" w:customStyle="1" w:styleId="xl44">
    <w:name w:val="xl44"/>
    <w:basedOn w:val="Normalny"/>
    <w:rsid w:val="00210263"/>
    <w:pPr>
      <w:pBdr>
        <w:top w:val="single" w:sz="4" w:space="0" w:color="000000"/>
        <w:left w:val="single" w:sz="4" w:space="0" w:color="000000"/>
        <w:bottom w:val="double" w:sz="1" w:space="0" w:color="000000"/>
        <w:right w:val="double" w:sz="1" w:space="0" w:color="000000"/>
      </w:pBdr>
      <w:spacing w:before="280" w:after="280"/>
      <w:jc w:val="right"/>
      <w:textAlignment w:val="center"/>
    </w:pPr>
    <w:rPr>
      <w:rFonts w:ascii="Arial" w:hAnsi="Arial" w:cs="Arial"/>
      <w:b/>
      <w:bCs/>
    </w:rPr>
  </w:style>
  <w:style w:type="paragraph" w:customStyle="1" w:styleId="xl45">
    <w:name w:val="xl45"/>
    <w:basedOn w:val="Normalny"/>
    <w:rsid w:val="00210263"/>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8000"/>
    </w:rPr>
  </w:style>
  <w:style w:type="paragraph" w:customStyle="1" w:styleId="xl46">
    <w:name w:val="xl46"/>
    <w:basedOn w:val="Normalny"/>
    <w:rsid w:val="00210263"/>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47">
    <w:name w:val="xl47"/>
    <w:basedOn w:val="Normalny"/>
    <w:rsid w:val="00210263"/>
    <w:pPr>
      <w:spacing w:before="280" w:after="280"/>
      <w:textAlignment w:val="center"/>
    </w:pPr>
    <w:rPr>
      <w:rFonts w:ascii="Arial" w:hAnsi="Arial" w:cs="Arial"/>
      <w:b/>
      <w:bCs/>
      <w:color w:val="008000"/>
    </w:rPr>
  </w:style>
  <w:style w:type="paragraph" w:customStyle="1" w:styleId="xl48">
    <w:name w:val="xl48"/>
    <w:basedOn w:val="Normalny"/>
    <w:rsid w:val="00210263"/>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b/>
      <w:bCs/>
      <w:color w:val="000080"/>
    </w:rPr>
  </w:style>
  <w:style w:type="paragraph" w:customStyle="1" w:styleId="xl49">
    <w:name w:val="xl49"/>
    <w:basedOn w:val="Normalny"/>
    <w:rsid w:val="00210263"/>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0">
    <w:name w:val="xl50"/>
    <w:basedOn w:val="Normalny"/>
    <w:rsid w:val="00210263"/>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0080"/>
    </w:rPr>
  </w:style>
  <w:style w:type="paragraph" w:customStyle="1" w:styleId="xl51">
    <w:name w:val="xl51"/>
    <w:basedOn w:val="Normalny"/>
    <w:rsid w:val="00210263"/>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0080"/>
    </w:rPr>
  </w:style>
  <w:style w:type="paragraph" w:customStyle="1" w:styleId="xl52">
    <w:name w:val="xl52"/>
    <w:basedOn w:val="Normalny"/>
    <w:rsid w:val="00210263"/>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53">
    <w:name w:val="xl53"/>
    <w:basedOn w:val="Normalny"/>
    <w:rsid w:val="00210263"/>
    <w:pPr>
      <w:spacing w:before="280" w:after="280"/>
      <w:jc w:val="center"/>
      <w:textAlignment w:val="center"/>
    </w:pPr>
    <w:rPr>
      <w:rFonts w:ascii="Arial" w:hAnsi="Arial" w:cs="Arial"/>
      <w:b/>
      <w:bCs/>
    </w:rPr>
  </w:style>
  <w:style w:type="paragraph" w:customStyle="1" w:styleId="xl54">
    <w:name w:val="xl54"/>
    <w:basedOn w:val="Normalny"/>
    <w:rsid w:val="00210263"/>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rPr>
  </w:style>
  <w:style w:type="paragraph" w:customStyle="1" w:styleId="xl55">
    <w:name w:val="xl55"/>
    <w:basedOn w:val="Normalny"/>
    <w:rsid w:val="00210263"/>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rPr>
  </w:style>
  <w:style w:type="paragraph" w:customStyle="1" w:styleId="xl56">
    <w:name w:val="xl56"/>
    <w:basedOn w:val="Normalny"/>
    <w:rsid w:val="00210263"/>
    <w:pPr>
      <w:pBdr>
        <w:left w:val="double" w:sz="1" w:space="0" w:color="000000"/>
      </w:pBdr>
      <w:spacing w:before="280" w:after="280"/>
      <w:jc w:val="center"/>
      <w:textAlignment w:val="center"/>
    </w:pPr>
    <w:rPr>
      <w:rFonts w:ascii="Arial" w:hAnsi="Arial" w:cs="Arial"/>
      <w:b/>
      <w:bCs/>
    </w:rPr>
  </w:style>
  <w:style w:type="paragraph" w:customStyle="1" w:styleId="xl57">
    <w:name w:val="xl57"/>
    <w:basedOn w:val="Normalny"/>
    <w:rsid w:val="00210263"/>
    <w:pPr>
      <w:pBdr>
        <w:left w:val="double" w:sz="1" w:space="0" w:color="000000"/>
      </w:pBdr>
      <w:spacing w:before="280" w:after="280"/>
      <w:jc w:val="right"/>
      <w:textAlignment w:val="center"/>
    </w:pPr>
    <w:rPr>
      <w:rFonts w:ascii="Arial" w:hAnsi="Arial" w:cs="Arial"/>
    </w:rPr>
  </w:style>
  <w:style w:type="paragraph" w:customStyle="1" w:styleId="xl58">
    <w:name w:val="xl58"/>
    <w:basedOn w:val="Normalny"/>
    <w:rsid w:val="00210263"/>
    <w:pPr>
      <w:shd w:val="clear" w:color="auto" w:fill="FFFF00"/>
      <w:spacing w:before="280" w:after="280"/>
      <w:jc w:val="right"/>
      <w:textAlignment w:val="center"/>
    </w:pPr>
    <w:rPr>
      <w:rFonts w:ascii="Arial" w:hAnsi="Arial" w:cs="Arial"/>
    </w:rPr>
  </w:style>
  <w:style w:type="paragraph" w:customStyle="1" w:styleId="xl59">
    <w:name w:val="xl59"/>
    <w:basedOn w:val="Normalny"/>
    <w:rsid w:val="00210263"/>
    <w:pPr>
      <w:spacing w:before="280" w:after="280"/>
      <w:textAlignment w:val="center"/>
    </w:pPr>
    <w:rPr>
      <w:rFonts w:ascii="Arial" w:hAnsi="Arial" w:cs="Arial"/>
    </w:rPr>
  </w:style>
  <w:style w:type="paragraph" w:customStyle="1" w:styleId="xl60">
    <w:name w:val="xl60"/>
    <w:basedOn w:val="Normalny"/>
    <w:rsid w:val="00210263"/>
    <w:pPr>
      <w:spacing w:before="280" w:after="280"/>
      <w:jc w:val="right"/>
      <w:textAlignment w:val="center"/>
    </w:pPr>
    <w:rPr>
      <w:rFonts w:ascii="Arial" w:hAnsi="Arial" w:cs="Arial"/>
      <w:i/>
      <w:iCs/>
    </w:rPr>
  </w:style>
  <w:style w:type="paragraph" w:customStyle="1" w:styleId="xl61">
    <w:name w:val="xl61"/>
    <w:basedOn w:val="Normalny"/>
    <w:rsid w:val="00210263"/>
    <w:pPr>
      <w:pBdr>
        <w:top w:val="single" w:sz="4" w:space="0" w:color="000000"/>
        <w:left w:val="double" w:sz="1" w:space="0" w:color="000000"/>
        <w:bottom w:val="single" w:sz="4" w:space="0" w:color="000000"/>
        <w:right w:val="single" w:sz="4" w:space="0" w:color="000000"/>
      </w:pBdr>
      <w:spacing w:before="280" w:after="280"/>
      <w:jc w:val="right"/>
      <w:textAlignment w:val="center"/>
    </w:pPr>
    <w:rPr>
      <w:rFonts w:ascii="Arial" w:hAnsi="Arial" w:cs="Arial"/>
    </w:rPr>
  </w:style>
  <w:style w:type="paragraph" w:customStyle="1" w:styleId="xl62">
    <w:name w:val="xl62"/>
    <w:basedOn w:val="Normalny"/>
    <w:rsid w:val="00210263"/>
    <w:pPr>
      <w:pBdr>
        <w:top w:val="single" w:sz="4" w:space="0" w:color="000000"/>
        <w:left w:val="double" w:sz="1"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63">
    <w:name w:val="xl63"/>
    <w:basedOn w:val="Normalny"/>
    <w:rsid w:val="00210263"/>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64">
    <w:name w:val="xl64"/>
    <w:basedOn w:val="Normalny"/>
    <w:rsid w:val="00210263"/>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65">
    <w:name w:val="xl65"/>
    <w:basedOn w:val="Normalny"/>
    <w:rsid w:val="00210263"/>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rPr>
  </w:style>
  <w:style w:type="paragraph" w:customStyle="1" w:styleId="xl66">
    <w:name w:val="xl66"/>
    <w:basedOn w:val="Normalny"/>
    <w:rsid w:val="00210263"/>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8000"/>
    </w:rPr>
  </w:style>
  <w:style w:type="paragraph" w:customStyle="1" w:styleId="xl67">
    <w:name w:val="xl67"/>
    <w:basedOn w:val="Normalny"/>
    <w:rsid w:val="00210263"/>
    <w:pPr>
      <w:pBdr>
        <w:top w:val="single" w:sz="4" w:space="0" w:color="000000"/>
        <w:left w:val="single" w:sz="4" w:space="0" w:color="000000"/>
        <w:bottom w:val="single" w:sz="4"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68">
    <w:name w:val="xl68"/>
    <w:basedOn w:val="Normalny"/>
    <w:rsid w:val="00210263"/>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rPr>
  </w:style>
  <w:style w:type="paragraph" w:customStyle="1" w:styleId="xl69">
    <w:name w:val="xl69"/>
    <w:basedOn w:val="Normalny"/>
    <w:rsid w:val="00210263"/>
    <w:pPr>
      <w:pBdr>
        <w:top w:val="single" w:sz="4" w:space="0" w:color="000000"/>
        <w:left w:val="single" w:sz="4" w:space="0" w:color="000000"/>
        <w:bottom w:val="single" w:sz="4" w:space="0" w:color="000000"/>
        <w:right w:val="double" w:sz="1" w:space="0" w:color="000000"/>
      </w:pBdr>
      <w:shd w:val="clear" w:color="auto" w:fill="FFFF00"/>
      <w:spacing w:before="280" w:after="280"/>
      <w:jc w:val="right"/>
      <w:textAlignment w:val="center"/>
    </w:pPr>
    <w:rPr>
      <w:rFonts w:ascii="Arial" w:hAnsi="Arial" w:cs="Arial"/>
      <w:b/>
      <w:bCs/>
      <w:color w:val="008000"/>
    </w:rPr>
  </w:style>
  <w:style w:type="paragraph" w:customStyle="1" w:styleId="xl70">
    <w:name w:val="xl70"/>
    <w:basedOn w:val="Normalny"/>
    <w:rsid w:val="00210263"/>
    <w:pPr>
      <w:shd w:val="clear" w:color="auto" w:fill="FF99CC"/>
      <w:spacing w:before="280" w:after="280"/>
      <w:jc w:val="right"/>
      <w:textAlignment w:val="center"/>
    </w:pPr>
    <w:rPr>
      <w:rFonts w:ascii="Arial" w:hAnsi="Arial" w:cs="Arial"/>
    </w:rPr>
  </w:style>
  <w:style w:type="paragraph" w:customStyle="1" w:styleId="xl71">
    <w:name w:val="xl71"/>
    <w:basedOn w:val="Normalny"/>
    <w:rsid w:val="00210263"/>
    <w:pPr>
      <w:shd w:val="clear" w:color="auto" w:fill="FF99CC"/>
      <w:spacing w:before="280" w:after="280"/>
      <w:textAlignment w:val="center"/>
    </w:pPr>
    <w:rPr>
      <w:rFonts w:ascii="Arial" w:hAnsi="Arial" w:cs="Arial"/>
      <w:b/>
      <w:bCs/>
    </w:rPr>
  </w:style>
  <w:style w:type="paragraph" w:customStyle="1" w:styleId="xl72">
    <w:name w:val="xl72"/>
    <w:basedOn w:val="Normalny"/>
    <w:rsid w:val="00210263"/>
    <w:pPr>
      <w:shd w:val="clear" w:color="auto" w:fill="FF99CC"/>
      <w:spacing w:before="280" w:after="280"/>
      <w:jc w:val="right"/>
      <w:textAlignment w:val="center"/>
    </w:pPr>
    <w:rPr>
      <w:rFonts w:ascii="Arial" w:hAnsi="Arial" w:cs="Arial"/>
    </w:rPr>
  </w:style>
  <w:style w:type="paragraph" w:customStyle="1" w:styleId="xl73">
    <w:name w:val="xl73"/>
    <w:basedOn w:val="Normalny"/>
    <w:rsid w:val="00210263"/>
    <w:pPr>
      <w:shd w:val="clear" w:color="auto" w:fill="FF99CC"/>
      <w:spacing w:before="280" w:after="280"/>
      <w:jc w:val="right"/>
      <w:textAlignment w:val="center"/>
    </w:pPr>
    <w:rPr>
      <w:rFonts w:ascii="Arial" w:hAnsi="Arial" w:cs="Arial"/>
      <w:b/>
      <w:bCs/>
    </w:rPr>
  </w:style>
  <w:style w:type="paragraph" w:customStyle="1" w:styleId="xl74">
    <w:name w:val="xl74"/>
    <w:basedOn w:val="Normalny"/>
    <w:rsid w:val="00210263"/>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75">
    <w:name w:val="xl75"/>
    <w:basedOn w:val="Normalny"/>
    <w:rsid w:val="00210263"/>
    <w:pPr>
      <w:pBdr>
        <w:top w:val="double" w:sz="1"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6">
    <w:name w:val="xl76"/>
    <w:basedOn w:val="Normalny"/>
    <w:rsid w:val="00210263"/>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77">
    <w:name w:val="xl77"/>
    <w:basedOn w:val="Normalny"/>
    <w:rsid w:val="00210263"/>
    <w:pPr>
      <w:pBdr>
        <w:top w:val="double" w:sz="1" w:space="0" w:color="000000"/>
        <w:bottom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78">
    <w:name w:val="xl78"/>
    <w:basedOn w:val="Normalny"/>
    <w:rsid w:val="00210263"/>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79">
    <w:name w:val="xl79"/>
    <w:basedOn w:val="Normalny"/>
    <w:rsid w:val="00210263"/>
    <w:pPr>
      <w:pBdr>
        <w:top w:val="single" w:sz="4"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0">
    <w:name w:val="xl80"/>
    <w:basedOn w:val="Normalny"/>
    <w:rsid w:val="00210263"/>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81">
    <w:name w:val="xl81"/>
    <w:basedOn w:val="Normalny"/>
    <w:rsid w:val="00210263"/>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2">
    <w:name w:val="xl82"/>
    <w:basedOn w:val="Normalny"/>
    <w:rsid w:val="00210263"/>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3">
    <w:name w:val="xl83"/>
    <w:basedOn w:val="Normalny"/>
    <w:rsid w:val="00210263"/>
    <w:pPr>
      <w:pBdr>
        <w:top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84">
    <w:name w:val="xl84"/>
    <w:basedOn w:val="Normalny"/>
    <w:rsid w:val="00210263"/>
    <w:pPr>
      <w:pBdr>
        <w:top w:val="single" w:sz="4" w:space="0" w:color="000000"/>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85">
    <w:name w:val="xl85"/>
    <w:basedOn w:val="Normalny"/>
    <w:rsid w:val="00210263"/>
    <w:pPr>
      <w:pBdr>
        <w:top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86">
    <w:name w:val="xl86"/>
    <w:basedOn w:val="Normalny"/>
    <w:rsid w:val="00210263"/>
    <w:pPr>
      <w:pBdr>
        <w:top w:val="single" w:sz="4" w:space="0" w:color="000000"/>
        <w:left w:val="double" w:sz="1"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7">
    <w:name w:val="xl87"/>
    <w:basedOn w:val="Normalny"/>
    <w:rsid w:val="00210263"/>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88">
    <w:name w:val="xl88"/>
    <w:basedOn w:val="Normalny"/>
    <w:rsid w:val="00210263"/>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89">
    <w:name w:val="xl89"/>
    <w:basedOn w:val="Normalny"/>
    <w:rsid w:val="00210263"/>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0">
    <w:name w:val="xl90"/>
    <w:basedOn w:val="Normalny"/>
    <w:rsid w:val="00210263"/>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1">
    <w:name w:val="xl91"/>
    <w:basedOn w:val="Normalny"/>
    <w:rsid w:val="00210263"/>
    <w:pPr>
      <w:pBdr>
        <w:top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92">
    <w:name w:val="xl92"/>
    <w:basedOn w:val="Normalny"/>
    <w:rsid w:val="00210263"/>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93">
    <w:name w:val="xl93"/>
    <w:basedOn w:val="Normalny"/>
    <w:rsid w:val="00210263"/>
    <w:pPr>
      <w:shd w:val="clear" w:color="auto" w:fill="FF99CC"/>
      <w:spacing w:before="280" w:after="280"/>
      <w:jc w:val="center"/>
      <w:textAlignment w:val="center"/>
    </w:pPr>
    <w:rPr>
      <w:rFonts w:ascii="Arial" w:hAnsi="Arial" w:cs="Arial"/>
      <w:b/>
      <w:bCs/>
    </w:rPr>
  </w:style>
  <w:style w:type="paragraph" w:customStyle="1" w:styleId="xl94">
    <w:name w:val="xl94"/>
    <w:basedOn w:val="Normalny"/>
    <w:rsid w:val="00210263"/>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5">
    <w:name w:val="xl95"/>
    <w:basedOn w:val="Normalny"/>
    <w:rsid w:val="00210263"/>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96">
    <w:name w:val="xl96"/>
    <w:basedOn w:val="Normalny"/>
    <w:rsid w:val="00210263"/>
    <w:pPr>
      <w:pBdr>
        <w:top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97">
    <w:name w:val="xl97"/>
    <w:basedOn w:val="Normalny"/>
    <w:rsid w:val="00210263"/>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rPr>
  </w:style>
  <w:style w:type="paragraph" w:customStyle="1" w:styleId="xl98">
    <w:name w:val="xl98"/>
    <w:basedOn w:val="Normalny"/>
    <w:rsid w:val="00210263"/>
    <w:pPr>
      <w:pBdr>
        <w:top w:val="single" w:sz="4" w:space="0" w:color="000000"/>
        <w:left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99">
    <w:name w:val="xl99"/>
    <w:basedOn w:val="Normalny"/>
    <w:rsid w:val="00210263"/>
    <w:pPr>
      <w:pBdr>
        <w:top w:val="single" w:sz="4" w:space="0" w:color="000000"/>
        <w:bottom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00">
    <w:name w:val="xl100"/>
    <w:basedOn w:val="Normalny"/>
    <w:rsid w:val="00210263"/>
    <w:pPr>
      <w:pBdr>
        <w:top w:val="double" w:sz="1"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01">
    <w:name w:val="xl101"/>
    <w:basedOn w:val="Normalny"/>
    <w:rsid w:val="00210263"/>
    <w:pPr>
      <w:pBdr>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02">
    <w:name w:val="xl102"/>
    <w:basedOn w:val="Normalny"/>
    <w:rsid w:val="00210263"/>
    <w:pPr>
      <w:pBdr>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03">
    <w:name w:val="xl103"/>
    <w:basedOn w:val="Normalny"/>
    <w:rsid w:val="00210263"/>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4">
    <w:name w:val="xl104"/>
    <w:basedOn w:val="Normalny"/>
    <w:rsid w:val="00210263"/>
    <w:pPr>
      <w:pBdr>
        <w:left w:val="single" w:sz="4" w:space="0" w:color="000000"/>
        <w:bottom w:val="single" w:sz="4" w:space="0" w:color="000000"/>
      </w:pBdr>
      <w:shd w:val="clear" w:color="auto" w:fill="FF99CC"/>
      <w:spacing w:before="280" w:after="280"/>
      <w:jc w:val="right"/>
      <w:textAlignment w:val="center"/>
    </w:pPr>
    <w:rPr>
      <w:rFonts w:ascii="Arial" w:hAnsi="Arial" w:cs="Arial"/>
    </w:rPr>
  </w:style>
  <w:style w:type="paragraph" w:customStyle="1" w:styleId="xl105">
    <w:name w:val="xl105"/>
    <w:basedOn w:val="Normalny"/>
    <w:rsid w:val="00210263"/>
    <w:pPr>
      <w:pBdr>
        <w:top w:val="double" w:sz="1" w:space="0" w:color="000000"/>
        <w:left w:val="single" w:sz="4" w:space="0" w:color="000000"/>
        <w:bottom w:val="single" w:sz="4" w:space="0" w:color="000000"/>
      </w:pBdr>
      <w:shd w:val="clear" w:color="auto" w:fill="FF99CC"/>
      <w:spacing w:before="280" w:after="280"/>
      <w:jc w:val="center"/>
      <w:textAlignment w:val="center"/>
    </w:pPr>
    <w:rPr>
      <w:rFonts w:ascii="Arial" w:hAnsi="Arial" w:cs="Arial"/>
      <w:b/>
      <w:bCs/>
    </w:rPr>
  </w:style>
  <w:style w:type="paragraph" w:customStyle="1" w:styleId="xl106">
    <w:name w:val="xl106"/>
    <w:basedOn w:val="Normalny"/>
    <w:rsid w:val="00210263"/>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07">
    <w:name w:val="xl107"/>
    <w:basedOn w:val="Normalny"/>
    <w:rsid w:val="00210263"/>
    <w:pPr>
      <w:pBdr>
        <w:top w:val="single" w:sz="4" w:space="0" w:color="000000"/>
        <w:left w:val="single" w:sz="4" w:space="0" w:color="000000"/>
        <w:bottom w:val="single" w:sz="4" w:space="0" w:color="000000"/>
      </w:pBdr>
      <w:shd w:val="clear" w:color="auto" w:fill="FF99CC"/>
      <w:spacing w:before="280" w:after="280"/>
      <w:jc w:val="right"/>
      <w:textAlignment w:val="center"/>
    </w:pPr>
    <w:rPr>
      <w:rFonts w:ascii="Arial" w:hAnsi="Arial" w:cs="Arial"/>
      <w:b/>
      <w:bCs/>
    </w:rPr>
  </w:style>
  <w:style w:type="paragraph" w:customStyle="1" w:styleId="xl108">
    <w:name w:val="xl108"/>
    <w:basedOn w:val="Normalny"/>
    <w:rsid w:val="00210263"/>
    <w:pPr>
      <w:pBdr>
        <w:top w:val="single" w:sz="4" w:space="0" w:color="000000"/>
        <w:left w:val="single" w:sz="4" w:space="0" w:color="000000"/>
        <w:bottom w:val="double" w:sz="1" w:space="0" w:color="000000"/>
      </w:pBdr>
      <w:shd w:val="clear" w:color="auto" w:fill="FF99CC"/>
      <w:spacing w:before="280" w:after="280"/>
      <w:jc w:val="right"/>
      <w:textAlignment w:val="center"/>
    </w:pPr>
    <w:rPr>
      <w:rFonts w:ascii="Arial" w:hAnsi="Arial" w:cs="Arial"/>
      <w:b/>
      <w:bCs/>
    </w:rPr>
  </w:style>
  <w:style w:type="paragraph" w:customStyle="1" w:styleId="xl109">
    <w:name w:val="xl109"/>
    <w:basedOn w:val="Normalny"/>
    <w:rsid w:val="00210263"/>
    <w:pPr>
      <w:pBdr>
        <w:top w:val="single" w:sz="4"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10">
    <w:name w:val="xl110"/>
    <w:basedOn w:val="Normalny"/>
    <w:rsid w:val="00210263"/>
    <w:pPr>
      <w:pBdr>
        <w:top w:val="single" w:sz="4" w:space="0" w:color="000000"/>
        <w:left w:val="single" w:sz="4" w:space="0" w:color="000000"/>
        <w:bottom w:val="double" w:sz="1" w:space="0" w:color="000000"/>
        <w:right w:val="single" w:sz="4" w:space="0" w:color="000000"/>
      </w:pBdr>
      <w:shd w:val="clear" w:color="auto" w:fill="FF99CC"/>
      <w:spacing w:before="280" w:after="280"/>
      <w:textAlignment w:val="center"/>
    </w:pPr>
    <w:rPr>
      <w:rFonts w:ascii="Arial" w:hAnsi="Arial" w:cs="Arial"/>
    </w:rPr>
  </w:style>
  <w:style w:type="paragraph" w:customStyle="1" w:styleId="xl111">
    <w:name w:val="xl111"/>
    <w:basedOn w:val="Normalny"/>
    <w:rsid w:val="00210263"/>
    <w:pPr>
      <w:shd w:val="clear" w:color="auto" w:fill="FF99CC"/>
      <w:spacing w:before="280" w:after="280"/>
      <w:textAlignment w:val="center"/>
    </w:pPr>
    <w:rPr>
      <w:rFonts w:ascii="Arial" w:hAnsi="Arial" w:cs="Arial"/>
      <w:b/>
      <w:bCs/>
    </w:rPr>
  </w:style>
  <w:style w:type="paragraph" w:customStyle="1" w:styleId="xl112">
    <w:name w:val="xl112"/>
    <w:basedOn w:val="Normalny"/>
    <w:rsid w:val="00210263"/>
    <w:pPr>
      <w:pBdr>
        <w:top w:val="single" w:sz="4" w:space="0" w:color="000000"/>
        <w:left w:val="single" w:sz="4" w:space="0" w:color="000000"/>
        <w:bottom w:val="single" w:sz="4"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3">
    <w:name w:val="xl113"/>
    <w:basedOn w:val="Normalny"/>
    <w:rsid w:val="00210263"/>
    <w:pPr>
      <w:pBdr>
        <w:top w:val="single" w:sz="4" w:space="0" w:color="000000"/>
        <w:left w:val="single" w:sz="4" w:space="0" w:color="000000"/>
        <w:bottom w:val="double" w:sz="1" w:space="0" w:color="000000"/>
        <w:right w:val="double" w:sz="1" w:space="0" w:color="000000"/>
      </w:pBdr>
      <w:shd w:val="clear" w:color="auto" w:fill="FF99CC"/>
      <w:spacing w:before="280" w:after="280"/>
      <w:jc w:val="center"/>
      <w:textAlignment w:val="center"/>
    </w:pPr>
    <w:rPr>
      <w:rFonts w:ascii="Arial" w:hAnsi="Arial" w:cs="Arial"/>
      <w:b/>
      <w:bCs/>
    </w:rPr>
  </w:style>
  <w:style w:type="paragraph" w:customStyle="1" w:styleId="xl114">
    <w:name w:val="xl114"/>
    <w:basedOn w:val="Normalny"/>
    <w:rsid w:val="00210263"/>
    <w:pPr>
      <w:pBdr>
        <w:top w:val="single" w:sz="4" w:space="0" w:color="000000"/>
        <w:left w:val="single" w:sz="4" w:space="0" w:color="000000"/>
        <w:bottom w:val="single" w:sz="4" w:space="0" w:color="000000"/>
        <w:right w:val="single" w:sz="4" w:space="0" w:color="000000"/>
      </w:pBdr>
      <w:shd w:val="clear" w:color="auto" w:fill="FF99CC"/>
      <w:spacing w:before="280" w:after="280"/>
      <w:jc w:val="center"/>
      <w:textAlignment w:val="center"/>
    </w:pPr>
    <w:rPr>
      <w:rFonts w:ascii="Arial" w:hAnsi="Arial" w:cs="Arial"/>
    </w:rPr>
  </w:style>
  <w:style w:type="paragraph" w:customStyle="1" w:styleId="xl115">
    <w:name w:val="xl115"/>
    <w:basedOn w:val="Normalny"/>
    <w:rsid w:val="00210263"/>
    <w:pPr>
      <w:pBdr>
        <w:top w:val="single" w:sz="4" w:space="0" w:color="000000"/>
        <w:left w:val="single" w:sz="4" w:space="0" w:color="000000"/>
        <w:bottom w:val="single" w:sz="4" w:space="0" w:color="000000"/>
        <w:right w:val="double" w:sz="1" w:space="0" w:color="000000"/>
      </w:pBdr>
      <w:shd w:val="clear" w:color="auto" w:fill="FF99CC"/>
      <w:spacing w:before="280" w:after="280"/>
      <w:textAlignment w:val="center"/>
    </w:pPr>
    <w:rPr>
      <w:rFonts w:ascii="Arial" w:hAnsi="Arial" w:cs="Arial"/>
    </w:rPr>
  </w:style>
  <w:style w:type="paragraph" w:customStyle="1" w:styleId="xl116">
    <w:name w:val="xl116"/>
    <w:basedOn w:val="Normalny"/>
    <w:rsid w:val="00210263"/>
    <w:pPr>
      <w:pBdr>
        <w:top w:val="single" w:sz="4"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7">
    <w:name w:val="xl117"/>
    <w:basedOn w:val="Normalny"/>
    <w:rsid w:val="00210263"/>
    <w:pPr>
      <w:pBdr>
        <w:top w:val="single" w:sz="4" w:space="0" w:color="000000"/>
        <w:left w:val="single" w:sz="4" w:space="0" w:color="000000"/>
        <w:bottom w:val="double" w:sz="1" w:space="0" w:color="000000"/>
        <w:right w:val="double" w:sz="1" w:space="0" w:color="000000"/>
      </w:pBdr>
      <w:shd w:val="clear" w:color="auto" w:fill="FF99CC"/>
      <w:spacing w:before="280" w:after="280"/>
      <w:jc w:val="right"/>
      <w:textAlignment w:val="center"/>
    </w:pPr>
    <w:rPr>
      <w:rFonts w:ascii="Arial" w:hAnsi="Arial" w:cs="Arial"/>
      <w:b/>
      <w:bCs/>
    </w:rPr>
  </w:style>
  <w:style w:type="paragraph" w:customStyle="1" w:styleId="xl118">
    <w:name w:val="xl118"/>
    <w:basedOn w:val="Normalny"/>
    <w:rsid w:val="00210263"/>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FF0000"/>
    </w:rPr>
  </w:style>
  <w:style w:type="paragraph" w:customStyle="1" w:styleId="xl119">
    <w:name w:val="xl119"/>
    <w:basedOn w:val="Normalny"/>
    <w:rsid w:val="00210263"/>
    <w:pPr>
      <w:pBdr>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0">
    <w:name w:val="xl120"/>
    <w:basedOn w:val="Normalny"/>
    <w:rsid w:val="00210263"/>
    <w:pPr>
      <w:pBdr>
        <w:top w:val="single" w:sz="4" w:space="0" w:color="000000"/>
        <w:left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1">
    <w:name w:val="xl121"/>
    <w:basedOn w:val="Normalny"/>
    <w:rsid w:val="00210263"/>
    <w:pPr>
      <w:pBdr>
        <w:top w:val="single" w:sz="4" w:space="0" w:color="000000"/>
        <w:left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2">
    <w:name w:val="xl122"/>
    <w:basedOn w:val="Normalny"/>
    <w:rsid w:val="00210263"/>
    <w:pPr>
      <w:pBdr>
        <w:top w:val="double" w:sz="1" w:space="0" w:color="000000"/>
        <w:left w:val="double" w:sz="1" w:space="0" w:color="000000"/>
        <w:right w:val="single" w:sz="4" w:space="0" w:color="000000"/>
      </w:pBdr>
      <w:shd w:val="clear" w:color="auto" w:fill="FF99CC"/>
      <w:spacing w:before="280" w:after="280"/>
      <w:jc w:val="right"/>
      <w:textAlignment w:val="center"/>
    </w:pPr>
    <w:rPr>
      <w:rFonts w:ascii="Arial" w:hAnsi="Arial" w:cs="Arial"/>
      <w:b/>
      <w:bCs/>
    </w:rPr>
  </w:style>
  <w:style w:type="paragraph" w:customStyle="1" w:styleId="xl123">
    <w:name w:val="xl123"/>
    <w:basedOn w:val="Normalny"/>
    <w:rsid w:val="00210263"/>
    <w:pPr>
      <w:pBdr>
        <w:top w:val="double" w:sz="1" w:space="0" w:color="000000"/>
        <w:left w:val="single" w:sz="4" w:space="0" w:color="000000"/>
        <w:right w:val="single" w:sz="4" w:space="0" w:color="000000"/>
      </w:pBdr>
      <w:shd w:val="clear" w:color="auto" w:fill="FF99CC"/>
      <w:spacing w:before="280" w:after="280"/>
      <w:jc w:val="center"/>
      <w:textAlignment w:val="center"/>
    </w:pPr>
    <w:rPr>
      <w:rFonts w:ascii="Arial" w:hAnsi="Arial" w:cs="Arial"/>
      <w:b/>
      <w:bCs/>
    </w:rPr>
  </w:style>
  <w:style w:type="paragraph" w:customStyle="1" w:styleId="xl124">
    <w:name w:val="xl124"/>
    <w:basedOn w:val="Normalny"/>
    <w:rsid w:val="00210263"/>
    <w:pPr>
      <w:pBdr>
        <w:top w:val="double" w:sz="1" w:space="0" w:color="000000"/>
        <w:left w:val="double" w:sz="1"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5">
    <w:name w:val="xl125"/>
    <w:basedOn w:val="Normalny"/>
    <w:rsid w:val="00210263"/>
    <w:pPr>
      <w:pBdr>
        <w:top w:val="double" w:sz="1" w:space="0" w:color="000000"/>
        <w:left w:val="single" w:sz="4" w:space="0" w:color="000000"/>
        <w:bottom w:val="single" w:sz="4" w:space="0" w:color="000000"/>
        <w:right w:val="single" w:sz="4" w:space="0" w:color="000000"/>
      </w:pBdr>
      <w:shd w:val="clear" w:color="auto" w:fill="FF99CC"/>
      <w:spacing w:before="280" w:after="280"/>
      <w:textAlignment w:val="center"/>
    </w:pPr>
    <w:rPr>
      <w:rFonts w:ascii="Arial" w:hAnsi="Arial" w:cs="Arial"/>
    </w:rPr>
  </w:style>
  <w:style w:type="paragraph" w:customStyle="1" w:styleId="xl126">
    <w:name w:val="xl126"/>
    <w:basedOn w:val="Normalny"/>
    <w:rsid w:val="00210263"/>
    <w:pPr>
      <w:pBdr>
        <w:top w:val="double" w:sz="1" w:space="0" w:color="000000"/>
        <w:left w:val="single" w:sz="4" w:space="0" w:color="000000"/>
        <w:bottom w:val="single" w:sz="4" w:space="0" w:color="000000"/>
        <w:right w:val="double" w:sz="1" w:space="0" w:color="000000"/>
      </w:pBdr>
      <w:shd w:val="clear" w:color="auto" w:fill="FF99CC"/>
      <w:spacing w:before="280" w:after="280"/>
      <w:jc w:val="right"/>
      <w:textAlignment w:val="center"/>
    </w:pPr>
    <w:rPr>
      <w:rFonts w:ascii="Arial" w:hAnsi="Arial" w:cs="Arial"/>
    </w:rPr>
  </w:style>
  <w:style w:type="paragraph" w:customStyle="1" w:styleId="xl127">
    <w:name w:val="xl127"/>
    <w:basedOn w:val="Normalny"/>
    <w:rsid w:val="00210263"/>
    <w:pPr>
      <w:pBdr>
        <w:left w:val="double" w:sz="1"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28">
    <w:name w:val="xl128"/>
    <w:basedOn w:val="Normalny"/>
    <w:rsid w:val="00210263"/>
    <w:pPr>
      <w:pBdr>
        <w:top w:val="single" w:sz="4" w:space="0" w:color="000000"/>
        <w:left w:val="single" w:sz="4" w:space="0" w:color="000000"/>
        <w:bottom w:val="single" w:sz="4" w:space="0" w:color="000000"/>
        <w:right w:val="single" w:sz="4" w:space="0" w:color="000000"/>
      </w:pBdr>
      <w:shd w:val="clear" w:color="auto" w:fill="99CC00"/>
      <w:spacing w:before="280" w:after="280"/>
      <w:textAlignment w:val="center"/>
    </w:pPr>
    <w:rPr>
      <w:rFonts w:ascii="Arial" w:hAnsi="Arial" w:cs="Arial"/>
    </w:rPr>
  </w:style>
  <w:style w:type="paragraph" w:customStyle="1" w:styleId="xl129">
    <w:name w:val="xl129"/>
    <w:basedOn w:val="Normalny"/>
    <w:rsid w:val="00210263"/>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0">
    <w:name w:val="xl130"/>
    <w:basedOn w:val="Normalny"/>
    <w:rsid w:val="00210263"/>
    <w:pPr>
      <w:pBdr>
        <w:top w:val="single" w:sz="4" w:space="0" w:color="000000"/>
        <w:left w:val="single" w:sz="4" w:space="0" w:color="000000"/>
        <w:bottom w:val="single" w:sz="4" w:space="0" w:color="000000"/>
        <w:right w:val="single" w:sz="4" w:space="0" w:color="000000"/>
      </w:pBdr>
      <w:shd w:val="clear" w:color="auto" w:fill="99CC00"/>
      <w:spacing w:before="280" w:after="280"/>
      <w:jc w:val="right"/>
      <w:textAlignment w:val="center"/>
    </w:pPr>
    <w:rPr>
      <w:rFonts w:ascii="Arial" w:hAnsi="Arial" w:cs="Arial"/>
    </w:rPr>
  </w:style>
  <w:style w:type="paragraph" w:customStyle="1" w:styleId="xl131">
    <w:name w:val="xl131"/>
    <w:basedOn w:val="Normalny"/>
    <w:rsid w:val="00210263"/>
    <w:pPr>
      <w:pBdr>
        <w:top w:val="single" w:sz="4" w:space="0" w:color="000000"/>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2">
    <w:name w:val="xl132"/>
    <w:basedOn w:val="Normalny"/>
    <w:rsid w:val="00210263"/>
    <w:pPr>
      <w:pBdr>
        <w:left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3">
    <w:name w:val="xl133"/>
    <w:basedOn w:val="Normalny"/>
    <w:rsid w:val="00210263"/>
    <w:pPr>
      <w:pBdr>
        <w:left w:val="single" w:sz="4" w:space="0" w:color="000000"/>
        <w:bottom w:val="single" w:sz="4" w:space="0" w:color="000000"/>
        <w:right w:val="single" w:sz="4" w:space="0" w:color="000000"/>
      </w:pBdr>
      <w:shd w:val="clear" w:color="auto" w:fill="FF99CC"/>
      <w:spacing w:before="280" w:after="280"/>
      <w:jc w:val="right"/>
      <w:textAlignment w:val="center"/>
    </w:pPr>
    <w:rPr>
      <w:rFonts w:ascii="Arial" w:hAnsi="Arial" w:cs="Arial"/>
    </w:rPr>
  </w:style>
  <w:style w:type="paragraph" w:customStyle="1" w:styleId="xl134">
    <w:name w:val="xl134"/>
    <w:basedOn w:val="Normalny"/>
    <w:rsid w:val="00210263"/>
    <w:pPr>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Arial" w:hAnsi="Arial" w:cs="Arial"/>
      <w:b/>
      <w:bCs/>
      <w:color w:val="008000"/>
    </w:rPr>
  </w:style>
  <w:style w:type="paragraph" w:customStyle="1" w:styleId="xl135">
    <w:name w:val="xl135"/>
    <w:basedOn w:val="Normalny"/>
    <w:rsid w:val="00210263"/>
    <w:pPr>
      <w:pBdr>
        <w:top w:val="single" w:sz="4" w:space="0" w:color="000000"/>
        <w:left w:val="single" w:sz="4" w:space="0" w:color="000000"/>
        <w:bottom w:val="single" w:sz="4" w:space="0" w:color="000000"/>
        <w:right w:val="double" w:sz="1" w:space="0" w:color="000000"/>
      </w:pBdr>
      <w:spacing w:before="280" w:after="280"/>
      <w:jc w:val="right"/>
      <w:textAlignment w:val="center"/>
    </w:pPr>
    <w:rPr>
      <w:rFonts w:ascii="Arial" w:hAnsi="Arial" w:cs="Arial"/>
      <w:b/>
      <w:bCs/>
      <w:color w:val="008000"/>
    </w:rPr>
  </w:style>
  <w:style w:type="paragraph" w:customStyle="1" w:styleId="xl136">
    <w:name w:val="xl136"/>
    <w:basedOn w:val="Normalny"/>
    <w:rsid w:val="00210263"/>
    <w:pPr>
      <w:pBdr>
        <w:top w:val="single" w:sz="4" w:space="0" w:color="000000"/>
        <w:left w:val="double" w:sz="1"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37">
    <w:name w:val="xl137"/>
    <w:basedOn w:val="Normalny"/>
    <w:rsid w:val="00210263"/>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b/>
      <w:bCs/>
      <w:color w:val="000080"/>
    </w:rPr>
  </w:style>
  <w:style w:type="paragraph" w:customStyle="1" w:styleId="xl138">
    <w:name w:val="xl138"/>
    <w:basedOn w:val="Normalny"/>
    <w:rsid w:val="00210263"/>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39">
    <w:name w:val="xl139"/>
    <w:basedOn w:val="Normalny"/>
    <w:rsid w:val="00210263"/>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color w:val="000080"/>
    </w:rPr>
  </w:style>
  <w:style w:type="paragraph" w:customStyle="1" w:styleId="xl140">
    <w:name w:val="xl140"/>
    <w:basedOn w:val="Normalny"/>
    <w:rsid w:val="00210263"/>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b/>
      <w:bCs/>
      <w:color w:val="000080"/>
    </w:rPr>
  </w:style>
  <w:style w:type="paragraph" w:customStyle="1" w:styleId="xl141">
    <w:name w:val="xl141"/>
    <w:basedOn w:val="Normalny"/>
    <w:rsid w:val="00210263"/>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rPr>
  </w:style>
  <w:style w:type="paragraph" w:customStyle="1" w:styleId="xl142">
    <w:name w:val="xl142"/>
    <w:basedOn w:val="Normalny"/>
    <w:rsid w:val="00210263"/>
    <w:pPr>
      <w:pBdr>
        <w:top w:val="single" w:sz="4" w:space="0" w:color="000000"/>
        <w:left w:val="single" w:sz="4" w:space="0" w:color="000000"/>
        <w:bottom w:val="single" w:sz="4" w:space="0" w:color="000000"/>
        <w:right w:val="single" w:sz="4" w:space="0" w:color="000000"/>
      </w:pBdr>
      <w:shd w:val="clear" w:color="auto" w:fill="FF0000"/>
      <w:spacing w:before="280" w:after="280"/>
      <w:jc w:val="right"/>
      <w:textAlignment w:val="center"/>
    </w:pPr>
    <w:rPr>
      <w:rFonts w:ascii="Arial" w:hAnsi="Arial" w:cs="Arial"/>
    </w:rPr>
  </w:style>
  <w:style w:type="paragraph" w:customStyle="1" w:styleId="xl143">
    <w:name w:val="xl143"/>
    <w:basedOn w:val="Normalny"/>
    <w:rsid w:val="00210263"/>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color w:val="FF0000"/>
    </w:rPr>
  </w:style>
  <w:style w:type="paragraph" w:customStyle="1" w:styleId="xl144">
    <w:name w:val="xl144"/>
    <w:basedOn w:val="Normalny"/>
    <w:rsid w:val="00210263"/>
    <w:pPr>
      <w:pBdr>
        <w:top w:val="single" w:sz="4" w:space="0" w:color="000000"/>
        <w:left w:val="single" w:sz="4" w:space="0" w:color="000000"/>
        <w:bottom w:val="single" w:sz="4" w:space="0" w:color="000000"/>
        <w:right w:val="double" w:sz="1" w:space="0" w:color="000000"/>
      </w:pBdr>
      <w:spacing w:before="280" w:after="280"/>
      <w:jc w:val="center"/>
      <w:textAlignment w:val="center"/>
    </w:pPr>
    <w:rPr>
      <w:rFonts w:ascii="Arial" w:hAnsi="Arial" w:cs="Arial"/>
      <w:b/>
      <w:bCs/>
      <w:color w:val="FF0000"/>
    </w:rPr>
  </w:style>
  <w:style w:type="paragraph" w:customStyle="1" w:styleId="xl145">
    <w:name w:val="xl145"/>
    <w:basedOn w:val="Normalny"/>
    <w:rsid w:val="00210263"/>
    <w:pPr>
      <w:pBdr>
        <w:top w:val="single" w:sz="4" w:space="0" w:color="000000"/>
        <w:left w:val="single" w:sz="4" w:space="0" w:color="000000"/>
        <w:bottom w:val="single" w:sz="4" w:space="0" w:color="000000"/>
        <w:right w:val="single" w:sz="4" w:space="0" w:color="000000"/>
      </w:pBdr>
      <w:shd w:val="clear" w:color="auto" w:fill="FF0000"/>
      <w:spacing w:before="280" w:after="280"/>
      <w:textAlignment w:val="center"/>
    </w:pPr>
    <w:rPr>
      <w:rFonts w:ascii="Arial" w:hAnsi="Arial" w:cs="Arial"/>
    </w:rPr>
  </w:style>
  <w:style w:type="paragraph" w:customStyle="1" w:styleId="xl146">
    <w:name w:val="xl146"/>
    <w:basedOn w:val="Normalny"/>
    <w:rsid w:val="00210263"/>
    <w:pPr>
      <w:pBdr>
        <w:top w:val="single" w:sz="4" w:space="0" w:color="000000"/>
        <w:left w:val="single" w:sz="4" w:space="0" w:color="000000"/>
        <w:bottom w:val="single" w:sz="4" w:space="0" w:color="000000"/>
        <w:right w:val="double" w:sz="1" w:space="0" w:color="000000"/>
      </w:pBdr>
      <w:shd w:val="clear" w:color="auto" w:fill="FF0000"/>
      <w:spacing w:before="280" w:after="280"/>
      <w:jc w:val="right"/>
      <w:textAlignment w:val="center"/>
    </w:pPr>
    <w:rPr>
      <w:rFonts w:ascii="Arial" w:hAnsi="Arial" w:cs="Arial"/>
      <w:b/>
      <w:bCs/>
    </w:rPr>
  </w:style>
  <w:style w:type="paragraph" w:customStyle="1" w:styleId="xl147">
    <w:name w:val="xl147"/>
    <w:basedOn w:val="Normalny"/>
    <w:rsid w:val="00210263"/>
    <w:pPr>
      <w:pBdr>
        <w:top w:val="single" w:sz="4" w:space="0" w:color="000000"/>
        <w:left w:val="double" w:sz="1"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48">
    <w:name w:val="xl148"/>
    <w:basedOn w:val="Normalny"/>
    <w:rsid w:val="00210263"/>
    <w:pPr>
      <w:pBdr>
        <w:top w:val="single" w:sz="4" w:space="0" w:color="000000"/>
        <w:left w:val="single" w:sz="4" w:space="0" w:color="000000"/>
        <w:bottom w:val="single" w:sz="4" w:space="0" w:color="000000"/>
        <w:right w:val="single" w:sz="4" w:space="0" w:color="000000"/>
      </w:pBdr>
      <w:shd w:val="clear" w:color="auto" w:fill="800080"/>
      <w:spacing w:before="280" w:after="280"/>
      <w:textAlignment w:val="center"/>
    </w:pPr>
    <w:rPr>
      <w:rFonts w:ascii="Arial" w:hAnsi="Arial" w:cs="Arial"/>
    </w:rPr>
  </w:style>
  <w:style w:type="paragraph" w:customStyle="1" w:styleId="xl149">
    <w:name w:val="xl149"/>
    <w:basedOn w:val="Normalny"/>
    <w:rsid w:val="00210263"/>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0">
    <w:name w:val="xl150"/>
    <w:basedOn w:val="Normalny"/>
    <w:rsid w:val="00210263"/>
    <w:pPr>
      <w:pBdr>
        <w:top w:val="single" w:sz="4" w:space="0" w:color="000000"/>
        <w:left w:val="single" w:sz="4" w:space="0" w:color="000000"/>
        <w:bottom w:val="single" w:sz="4" w:space="0" w:color="000000"/>
        <w:right w:val="single" w:sz="4" w:space="0" w:color="000000"/>
      </w:pBdr>
      <w:shd w:val="clear" w:color="auto" w:fill="800080"/>
      <w:spacing w:before="280" w:after="280"/>
      <w:jc w:val="right"/>
      <w:textAlignment w:val="center"/>
    </w:pPr>
    <w:rPr>
      <w:rFonts w:ascii="Arial" w:hAnsi="Arial" w:cs="Arial"/>
    </w:rPr>
  </w:style>
  <w:style w:type="paragraph" w:customStyle="1" w:styleId="xl151">
    <w:name w:val="xl151"/>
    <w:basedOn w:val="Normalny"/>
    <w:rsid w:val="00210263"/>
    <w:pPr>
      <w:pBdr>
        <w:top w:val="single" w:sz="4" w:space="0" w:color="000000"/>
        <w:left w:val="single" w:sz="4" w:space="0" w:color="000000"/>
        <w:bottom w:val="single" w:sz="4" w:space="0" w:color="000000"/>
        <w:right w:val="double" w:sz="1" w:space="0" w:color="000000"/>
      </w:pBdr>
      <w:shd w:val="clear" w:color="auto" w:fill="800080"/>
      <w:spacing w:before="280" w:after="280"/>
      <w:jc w:val="right"/>
      <w:textAlignment w:val="center"/>
    </w:pPr>
    <w:rPr>
      <w:rFonts w:ascii="Arial" w:hAnsi="Arial" w:cs="Arial"/>
      <w:b/>
      <w:bCs/>
    </w:rPr>
  </w:style>
  <w:style w:type="paragraph" w:customStyle="1" w:styleId="xl152">
    <w:name w:val="xl152"/>
    <w:basedOn w:val="Normalny"/>
    <w:rsid w:val="00210263"/>
    <w:pPr>
      <w:pBdr>
        <w:top w:val="single" w:sz="4" w:space="0" w:color="000000"/>
        <w:left w:val="single" w:sz="4" w:space="0" w:color="000000"/>
        <w:bottom w:val="double" w:sz="1" w:space="0" w:color="000000"/>
        <w:right w:val="single" w:sz="4" w:space="0" w:color="000000"/>
      </w:pBdr>
      <w:spacing w:before="280" w:after="280"/>
      <w:textAlignment w:val="center"/>
    </w:pPr>
    <w:rPr>
      <w:rFonts w:ascii="Arial" w:hAnsi="Arial" w:cs="Arial"/>
      <w:b/>
      <w:bCs/>
      <w:color w:val="000080"/>
    </w:rPr>
  </w:style>
  <w:style w:type="paragraph" w:customStyle="1" w:styleId="xl153">
    <w:name w:val="xl153"/>
    <w:basedOn w:val="Normalny"/>
    <w:rsid w:val="00210263"/>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4">
    <w:name w:val="xl154"/>
    <w:basedOn w:val="Normalny"/>
    <w:rsid w:val="00210263"/>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b/>
      <w:bCs/>
      <w:color w:val="000080"/>
    </w:rPr>
  </w:style>
  <w:style w:type="paragraph" w:customStyle="1" w:styleId="xl155">
    <w:name w:val="xl155"/>
    <w:basedOn w:val="Normalny"/>
    <w:rsid w:val="00210263"/>
    <w:pPr>
      <w:pBdr>
        <w:top w:val="single" w:sz="4" w:space="0" w:color="000000"/>
        <w:left w:val="single" w:sz="4" w:space="0" w:color="000000"/>
        <w:bottom w:val="double" w:sz="1" w:space="0" w:color="000000"/>
        <w:right w:val="single" w:sz="4" w:space="0" w:color="000000"/>
      </w:pBdr>
      <w:shd w:val="clear" w:color="auto" w:fill="FFFF00"/>
      <w:spacing w:before="280" w:after="280"/>
      <w:jc w:val="right"/>
      <w:textAlignment w:val="center"/>
    </w:pPr>
    <w:rPr>
      <w:rFonts w:ascii="Arial" w:hAnsi="Arial" w:cs="Arial"/>
      <w:b/>
      <w:bCs/>
      <w:color w:val="000080"/>
    </w:rPr>
  </w:style>
  <w:style w:type="paragraph" w:customStyle="1" w:styleId="xl156">
    <w:name w:val="xl156"/>
    <w:basedOn w:val="Normalny"/>
    <w:rsid w:val="00210263"/>
    <w:pPr>
      <w:pBdr>
        <w:top w:val="single" w:sz="4" w:space="0" w:color="000000"/>
        <w:left w:val="single" w:sz="4" w:space="0" w:color="000000"/>
        <w:bottom w:val="double" w:sz="1" w:space="0" w:color="000000"/>
        <w:right w:val="double" w:sz="1" w:space="0" w:color="000000"/>
      </w:pBdr>
      <w:shd w:val="clear" w:color="auto" w:fill="FFFF00"/>
      <w:spacing w:before="280" w:after="280"/>
      <w:jc w:val="right"/>
      <w:textAlignment w:val="center"/>
    </w:pPr>
    <w:rPr>
      <w:rFonts w:ascii="Arial" w:hAnsi="Arial" w:cs="Arial"/>
      <w:b/>
      <w:bCs/>
      <w:color w:val="000080"/>
    </w:rPr>
  </w:style>
  <w:style w:type="paragraph" w:customStyle="1" w:styleId="xl157">
    <w:name w:val="xl157"/>
    <w:basedOn w:val="Normalny"/>
    <w:rsid w:val="00210263"/>
    <w:pPr>
      <w:pBdr>
        <w:top w:val="single" w:sz="4" w:space="0" w:color="000000"/>
        <w:left w:val="single" w:sz="4" w:space="0" w:color="000000"/>
        <w:bottom w:val="double" w:sz="1" w:space="0" w:color="000000"/>
        <w:right w:val="single" w:sz="4" w:space="0" w:color="000000"/>
      </w:pBdr>
      <w:spacing w:before="280" w:after="280"/>
      <w:jc w:val="right"/>
      <w:textAlignment w:val="center"/>
    </w:pPr>
    <w:rPr>
      <w:rFonts w:ascii="Arial" w:hAnsi="Arial" w:cs="Arial"/>
    </w:rPr>
  </w:style>
  <w:style w:type="paragraph" w:customStyle="1" w:styleId="xl158">
    <w:name w:val="xl158"/>
    <w:basedOn w:val="Normalny"/>
    <w:rsid w:val="00210263"/>
    <w:pPr>
      <w:spacing w:before="280" w:after="280"/>
      <w:jc w:val="right"/>
      <w:textAlignment w:val="center"/>
    </w:pPr>
    <w:rPr>
      <w:rFonts w:ascii="Arial" w:hAnsi="Arial" w:cs="Arial"/>
      <w:b/>
      <w:bCs/>
      <w:color w:val="000080"/>
    </w:rPr>
  </w:style>
  <w:style w:type="paragraph" w:customStyle="1" w:styleId="xl159">
    <w:name w:val="xl159"/>
    <w:basedOn w:val="Normalny"/>
    <w:rsid w:val="00210263"/>
    <w:pPr>
      <w:spacing w:before="280" w:after="280"/>
      <w:jc w:val="right"/>
      <w:textAlignment w:val="center"/>
    </w:pPr>
    <w:rPr>
      <w:rFonts w:ascii="Arial" w:hAnsi="Arial" w:cs="Arial"/>
      <w:b/>
      <w:bCs/>
      <w:color w:val="000080"/>
    </w:rPr>
  </w:style>
  <w:style w:type="paragraph" w:customStyle="1" w:styleId="xl160">
    <w:name w:val="xl160"/>
    <w:basedOn w:val="Normalny"/>
    <w:rsid w:val="00210263"/>
    <w:pPr>
      <w:shd w:val="clear" w:color="auto" w:fill="FFFF00"/>
      <w:spacing w:before="280" w:after="280"/>
      <w:jc w:val="right"/>
      <w:textAlignment w:val="center"/>
    </w:pPr>
    <w:rPr>
      <w:rFonts w:ascii="Arial" w:hAnsi="Arial" w:cs="Arial"/>
      <w:b/>
      <w:bCs/>
      <w:color w:val="000080"/>
    </w:rPr>
  </w:style>
  <w:style w:type="paragraph" w:customStyle="1" w:styleId="Default">
    <w:name w:val="Default"/>
    <w:rsid w:val="00210263"/>
    <w:pPr>
      <w:widowControl w:val="0"/>
      <w:suppressAutoHyphens/>
      <w:autoSpaceDE w:val="0"/>
    </w:pPr>
    <w:rPr>
      <w:rFonts w:eastAsia="Arial"/>
      <w:color w:val="000000"/>
      <w:sz w:val="24"/>
      <w:szCs w:val="24"/>
      <w:lang w:eastAsia="ar-SA"/>
    </w:rPr>
  </w:style>
  <w:style w:type="paragraph" w:customStyle="1" w:styleId="CM39">
    <w:name w:val="CM39"/>
    <w:basedOn w:val="Default"/>
    <w:next w:val="Default"/>
    <w:rsid w:val="00210263"/>
    <w:pPr>
      <w:spacing w:after="230"/>
    </w:pPr>
    <w:rPr>
      <w:color w:val="auto"/>
    </w:rPr>
  </w:style>
  <w:style w:type="paragraph" w:customStyle="1" w:styleId="CM43">
    <w:name w:val="CM43"/>
    <w:basedOn w:val="Default"/>
    <w:next w:val="Default"/>
    <w:rsid w:val="00210263"/>
    <w:pPr>
      <w:spacing w:after="308"/>
    </w:pPr>
    <w:rPr>
      <w:color w:val="auto"/>
    </w:rPr>
  </w:style>
  <w:style w:type="paragraph" w:customStyle="1" w:styleId="CM3">
    <w:name w:val="CM3"/>
    <w:basedOn w:val="Default"/>
    <w:next w:val="Default"/>
    <w:rsid w:val="00210263"/>
    <w:pPr>
      <w:spacing w:line="223" w:lineRule="atLeast"/>
    </w:pPr>
    <w:rPr>
      <w:color w:val="auto"/>
    </w:rPr>
  </w:style>
  <w:style w:type="paragraph" w:customStyle="1" w:styleId="WW-Tekstpodstawowywcity2">
    <w:name w:val="WW-Tekst podstawowy wcięty 2"/>
    <w:basedOn w:val="Normalny"/>
    <w:rsid w:val="00210263"/>
    <w:pPr>
      <w:autoSpaceDE w:val="0"/>
      <w:ind w:left="400" w:hanging="420"/>
      <w:jc w:val="both"/>
    </w:pPr>
    <w:rPr>
      <w:sz w:val="20"/>
    </w:rPr>
  </w:style>
  <w:style w:type="paragraph" w:styleId="Tekstprzypisudolnego">
    <w:name w:val="footnote text"/>
    <w:basedOn w:val="Normalny"/>
    <w:link w:val="TekstprzypisudolnegoZnak"/>
    <w:rsid w:val="00210263"/>
    <w:pPr>
      <w:widowControl w:val="0"/>
    </w:pPr>
    <w:rPr>
      <w:rFonts w:ascii="Arial" w:hAnsi="Arial"/>
      <w:sz w:val="20"/>
      <w:szCs w:val="20"/>
    </w:rPr>
  </w:style>
  <w:style w:type="character" w:customStyle="1" w:styleId="TekstprzypisudolnegoZnak">
    <w:name w:val="Tekst przypisu dolnego Znak"/>
    <w:link w:val="Tekstprzypisudolnego"/>
    <w:locked/>
    <w:rsid w:val="009C5F04"/>
    <w:rPr>
      <w:rFonts w:ascii="Arial" w:hAnsi="Arial"/>
      <w:lang w:eastAsia="ar-SA"/>
    </w:rPr>
  </w:style>
  <w:style w:type="paragraph" w:customStyle="1" w:styleId="tyt">
    <w:name w:val="tyt"/>
    <w:basedOn w:val="Normalny"/>
    <w:rsid w:val="00210263"/>
    <w:pPr>
      <w:keepNext/>
      <w:spacing w:before="60" w:after="60"/>
      <w:jc w:val="center"/>
    </w:pPr>
    <w:rPr>
      <w:b/>
      <w:szCs w:val="20"/>
    </w:rPr>
  </w:style>
  <w:style w:type="paragraph" w:customStyle="1" w:styleId="standard">
    <w:name w:val="standard"/>
    <w:basedOn w:val="Normalny"/>
    <w:rsid w:val="00210263"/>
    <w:pPr>
      <w:tabs>
        <w:tab w:val="left" w:pos="567"/>
      </w:tabs>
      <w:spacing w:line="360" w:lineRule="auto"/>
      <w:jc w:val="both"/>
    </w:pPr>
    <w:rPr>
      <w:rFonts w:ascii="Arial" w:hAnsi="Arial" w:cs="Tahoma"/>
      <w:sz w:val="22"/>
      <w:szCs w:val="20"/>
    </w:rPr>
  </w:style>
  <w:style w:type="paragraph" w:customStyle="1" w:styleId="ZnakZnakZnakZnakZnakZnakZnakZnakZnakZnakZnakZnak">
    <w:name w:val="Znak Znak Znak Znak Znak Znak Znak Znak Znak Znak Znak Znak"/>
    <w:basedOn w:val="Normalny"/>
    <w:rsid w:val="00210263"/>
    <w:rPr>
      <w:rFonts w:ascii="Arial" w:hAnsi="Arial" w:cs="Arial"/>
    </w:rPr>
  </w:style>
  <w:style w:type="paragraph" w:customStyle="1" w:styleId="Tekstpodstawowy210">
    <w:name w:val="Tekst podstawowy 21"/>
    <w:basedOn w:val="Normalny"/>
    <w:rsid w:val="00210263"/>
    <w:pPr>
      <w:widowControl w:val="0"/>
      <w:tabs>
        <w:tab w:val="left" w:pos="709"/>
      </w:tabs>
      <w:overflowPunct w:val="0"/>
      <w:autoSpaceDE w:val="0"/>
      <w:ind w:left="709" w:hanging="709"/>
      <w:jc w:val="both"/>
      <w:textAlignment w:val="baseline"/>
    </w:pPr>
    <w:rPr>
      <w:sz w:val="26"/>
      <w:szCs w:val="26"/>
    </w:rPr>
  </w:style>
  <w:style w:type="paragraph" w:customStyle="1" w:styleId="Tekstpodstawowywcity310">
    <w:name w:val="Tekst podstawowy wcięty 31"/>
    <w:basedOn w:val="Normalny"/>
    <w:rsid w:val="00210263"/>
    <w:pPr>
      <w:ind w:left="340" w:hanging="340"/>
    </w:pPr>
    <w:rPr>
      <w:rFonts w:cs="Lucida Sans Unicode"/>
      <w:szCs w:val="20"/>
    </w:rPr>
  </w:style>
  <w:style w:type="paragraph" w:customStyle="1" w:styleId="ZnakZnakZnak1ZnakZnakZnakZnak">
    <w:name w:val="Znak Znak Znak1 Znak Znak Znak Znak"/>
    <w:basedOn w:val="Normalny"/>
    <w:rsid w:val="00210263"/>
    <w:rPr>
      <w:rFonts w:ascii="Arial" w:hAnsi="Arial" w:cs="Arial"/>
      <w:sz w:val="20"/>
      <w:szCs w:val="20"/>
    </w:rPr>
  </w:style>
  <w:style w:type="paragraph" w:customStyle="1" w:styleId="ZnakZnakZnakZnakZnakZnakZnakZnakZnakZnak">
    <w:name w:val="Znak Znak Znak Znak Znak Znak Znak Znak Znak Znak"/>
    <w:basedOn w:val="Normalny"/>
    <w:rsid w:val="00210263"/>
    <w:rPr>
      <w:rFonts w:ascii="Arial" w:hAnsi="Arial" w:cs="Arial"/>
    </w:rPr>
  </w:style>
  <w:style w:type="paragraph" w:customStyle="1" w:styleId="ust">
    <w:name w:val="ust"/>
    <w:rsid w:val="00210263"/>
    <w:pPr>
      <w:widowControl w:val="0"/>
      <w:suppressAutoHyphens/>
      <w:spacing w:before="60" w:after="60"/>
      <w:ind w:left="426" w:hanging="284"/>
      <w:jc w:val="both"/>
    </w:pPr>
    <w:rPr>
      <w:rFonts w:eastAsia="Arial" w:cs="Arial Unicode MS"/>
      <w:sz w:val="24"/>
      <w:szCs w:val="24"/>
      <w:lang w:eastAsia="ar-SA"/>
    </w:rPr>
  </w:style>
  <w:style w:type="paragraph" w:customStyle="1" w:styleId="pkt">
    <w:name w:val="pkt"/>
    <w:basedOn w:val="Normalny"/>
    <w:rsid w:val="00210263"/>
    <w:pPr>
      <w:widowControl w:val="0"/>
      <w:spacing w:before="60" w:after="60"/>
      <w:ind w:left="851" w:hanging="295"/>
      <w:jc w:val="both"/>
    </w:pPr>
    <w:rPr>
      <w:rFonts w:cs="Arial Unicode MS"/>
      <w:color w:val="000000"/>
    </w:rPr>
  </w:style>
  <w:style w:type="paragraph" w:customStyle="1" w:styleId="WW-Tekstkomentarza">
    <w:name w:val="WW-Tekst komentarza"/>
    <w:basedOn w:val="Normalny"/>
    <w:rsid w:val="00210263"/>
    <w:pPr>
      <w:widowControl w:val="0"/>
      <w:overflowPunct w:val="0"/>
      <w:autoSpaceDE w:val="0"/>
      <w:textAlignment w:val="baseline"/>
    </w:pPr>
    <w:rPr>
      <w:sz w:val="20"/>
      <w:szCs w:val="20"/>
    </w:rPr>
  </w:style>
  <w:style w:type="paragraph" w:customStyle="1" w:styleId="Tekstkomentarza1">
    <w:name w:val="Tekst komentarza1"/>
    <w:basedOn w:val="Normalny"/>
    <w:rsid w:val="00210263"/>
    <w:pPr>
      <w:widowControl w:val="0"/>
      <w:overflowPunct w:val="0"/>
      <w:autoSpaceDE w:val="0"/>
    </w:pPr>
    <w:rPr>
      <w:sz w:val="20"/>
      <w:szCs w:val="20"/>
    </w:rPr>
  </w:style>
  <w:style w:type="paragraph" w:customStyle="1" w:styleId="Tekstpodstawowy23">
    <w:name w:val="Tekst podstawowy 23"/>
    <w:basedOn w:val="Normalny"/>
    <w:rsid w:val="00210263"/>
    <w:pPr>
      <w:widowControl w:val="0"/>
      <w:tabs>
        <w:tab w:val="left" w:pos="709"/>
      </w:tabs>
      <w:overflowPunct w:val="0"/>
      <w:autoSpaceDE w:val="0"/>
      <w:ind w:left="709" w:hanging="709"/>
      <w:jc w:val="both"/>
      <w:textAlignment w:val="baseline"/>
    </w:pPr>
    <w:rPr>
      <w:sz w:val="26"/>
      <w:szCs w:val="20"/>
    </w:rPr>
  </w:style>
  <w:style w:type="paragraph" w:customStyle="1" w:styleId="ZnakZnakZnakZnakZnakZnakZnakZnakZnak">
    <w:name w:val="Znak Znak Znak Znak Znak Znak Znak Znak Znak"/>
    <w:basedOn w:val="Normalny"/>
    <w:rsid w:val="00210263"/>
    <w:rPr>
      <w:rFonts w:ascii="Arial" w:hAnsi="Arial" w:cs="Arial"/>
    </w:rPr>
  </w:style>
  <w:style w:type="paragraph" w:customStyle="1" w:styleId="ZnakZnakZnakZnakZnakZnakZnakZnakZnakZnakZnakZnak1ZnakZnakZnakZnakZnakZnak">
    <w:name w:val="Znak Znak Znak Znak Znak Znak Znak Znak Znak Znak Znak Znak1 Znak Znak Znak Znak Znak Znak"/>
    <w:basedOn w:val="Normalny"/>
    <w:rsid w:val="00210263"/>
    <w:rPr>
      <w:rFonts w:ascii="Arial" w:hAnsi="Arial" w:cs="Arial"/>
    </w:rPr>
  </w:style>
  <w:style w:type="paragraph" w:customStyle="1" w:styleId="BodyText26">
    <w:name w:val="Body Text 26"/>
    <w:basedOn w:val="Normalny"/>
    <w:rsid w:val="00210263"/>
    <w:pPr>
      <w:widowControl w:val="0"/>
      <w:tabs>
        <w:tab w:val="left" w:pos="709"/>
      </w:tabs>
      <w:overflowPunct w:val="0"/>
      <w:autoSpaceDE w:val="0"/>
      <w:ind w:left="709" w:hanging="709"/>
      <w:jc w:val="both"/>
      <w:textAlignment w:val="baseline"/>
    </w:pPr>
    <w:rPr>
      <w:sz w:val="26"/>
      <w:szCs w:val="26"/>
    </w:rPr>
  </w:style>
  <w:style w:type="paragraph" w:styleId="Akapitzlist">
    <w:name w:val="List Paragraph"/>
    <w:basedOn w:val="Normalny"/>
    <w:qFormat/>
    <w:rsid w:val="00210263"/>
    <w:pPr>
      <w:ind w:left="708"/>
    </w:pPr>
  </w:style>
  <w:style w:type="paragraph" w:customStyle="1" w:styleId="ZnakZnakZnakZnakZnakZnakZnakZnakZnakZnakZnakZnakZnakZnakZnakZnakZnakZnakZnakZnak">
    <w:name w:val="Znak Znak Znak Znak Znak Znak Znak Znak Znak Znak Znak Znak Znak Znak Znak Znak Znak Znak Znak Znak"/>
    <w:basedOn w:val="Normalny"/>
    <w:rsid w:val="00210263"/>
    <w:rPr>
      <w:rFonts w:ascii="Arial" w:hAnsi="Arial" w:cs="Arial"/>
    </w:rPr>
  </w:style>
  <w:style w:type="paragraph" w:customStyle="1" w:styleId="ZnakZnakZnakZnakZnakZnakZnakZnak">
    <w:name w:val="Znak Znak Znak Znak Znak Znak Znak Znak"/>
    <w:basedOn w:val="Normalny"/>
    <w:rsid w:val="00210263"/>
    <w:rPr>
      <w:rFonts w:ascii="Arial" w:hAnsi="Arial" w:cs="Arial"/>
    </w:rPr>
  </w:style>
  <w:style w:type="paragraph" w:customStyle="1" w:styleId="Zawartotabeli">
    <w:name w:val="Zawartość tabeli"/>
    <w:basedOn w:val="Normalny"/>
    <w:rsid w:val="00210263"/>
    <w:pPr>
      <w:suppressLineNumbers/>
    </w:pPr>
  </w:style>
  <w:style w:type="paragraph" w:customStyle="1" w:styleId="Nagwektabeli">
    <w:name w:val="Nagłówek tabeli"/>
    <w:basedOn w:val="Zawartotabeli"/>
    <w:rsid w:val="00210263"/>
    <w:pPr>
      <w:jc w:val="center"/>
    </w:pPr>
    <w:rPr>
      <w:b/>
      <w:bCs/>
    </w:rPr>
  </w:style>
  <w:style w:type="character" w:customStyle="1" w:styleId="WW8Num2z1">
    <w:name w:val="WW8Num2z1"/>
    <w:rsid w:val="00A0537E"/>
    <w:rPr>
      <w:rFonts w:cs="Times New Roman"/>
      <w:b/>
      <w:bCs/>
    </w:rPr>
  </w:style>
  <w:style w:type="character" w:customStyle="1" w:styleId="WW8Num10z0">
    <w:name w:val="WW8Num10z0"/>
    <w:rsid w:val="00A0537E"/>
    <w:rPr>
      <w:rFonts w:ascii="Symbol" w:hAnsi="Symbol"/>
    </w:rPr>
  </w:style>
  <w:style w:type="character" w:customStyle="1" w:styleId="WW8Num10z1">
    <w:name w:val="WW8Num10z1"/>
    <w:rsid w:val="00A0537E"/>
    <w:rPr>
      <w:rFonts w:ascii="Courier New" w:hAnsi="Courier New"/>
    </w:rPr>
  </w:style>
  <w:style w:type="character" w:customStyle="1" w:styleId="WW8Num11z1">
    <w:name w:val="WW8Num11z1"/>
    <w:rsid w:val="00A0537E"/>
    <w:rPr>
      <w:rFonts w:ascii="Courier New" w:hAnsi="Courier New" w:cs="Courier New"/>
    </w:rPr>
  </w:style>
  <w:style w:type="character" w:customStyle="1" w:styleId="WW8Num11z3">
    <w:name w:val="WW8Num11z3"/>
    <w:rsid w:val="00A0537E"/>
    <w:rPr>
      <w:rFonts w:ascii="Symbol" w:hAnsi="Symbol"/>
      <w:b/>
    </w:rPr>
  </w:style>
  <w:style w:type="character" w:customStyle="1" w:styleId="WW8Num13z0">
    <w:name w:val="WW8Num13z0"/>
    <w:rsid w:val="00A0537E"/>
    <w:rPr>
      <w:rFonts w:ascii="Times New Roman" w:hAnsi="Times New Roman"/>
    </w:rPr>
  </w:style>
  <w:style w:type="character" w:customStyle="1" w:styleId="WW8Num14z1">
    <w:name w:val="WW8Num14z1"/>
    <w:rsid w:val="00A0537E"/>
    <w:rPr>
      <w:rFonts w:ascii="Symbol" w:hAnsi="Symbol"/>
    </w:rPr>
  </w:style>
  <w:style w:type="character" w:customStyle="1" w:styleId="WW8Num14z3">
    <w:name w:val="WW8Num14z3"/>
    <w:rsid w:val="00A0537E"/>
    <w:rPr>
      <w:rFonts w:cs="Times New Roman"/>
    </w:rPr>
  </w:style>
  <w:style w:type="character" w:customStyle="1" w:styleId="WW8Num15z3">
    <w:name w:val="WW8Num15z3"/>
    <w:rsid w:val="00A0537E"/>
    <w:rPr>
      <w:rFonts w:cs="Times New Roman"/>
    </w:rPr>
  </w:style>
  <w:style w:type="character" w:customStyle="1" w:styleId="WW8Num15z4">
    <w:name w:val="WW8Num15z4"/>
    <w:rsid w:val="00A0537E"/>
    <w:rPr>
      <w:rFonts w:ascii="Courier New" w:hAnsi="Courier New"/>
    </w:rPr>
  </w:style>
  <w:style w:type="character" w:customStyle="1" w:styleId="WW8Num16z1">
    <w:name w:val="WW8Num16z1"/>
    <w:rsid w:val="00A0537E"/>
    <w:rPr>
      <w:rFonts w:ascii="Symbol" w:hAnsi="Symbol"/>
    </w:rPr>
  </w:style>
  <w:style w:type="character" w:customStyle="1" w:styleId="WW8Num17z1">
    <w:name w:val="WW8Num17z1"/>
    <w:rsid w:val="00A0537E"/>
    <w:rPr>
      <w:rFonts w:ascii="Courier New" w:hAnsi="Courier New"/>
    </w:rPr>
  </w:style>
  <w:style w:type="character" w:customStyle="1" w:styleId="WW8Num20z1">
    <w:name w:val="WW8Num20z1"/>
    <w:rsid w:val="00A0537E"/>
    <w:rPr>
      <w:rFonts w:ascii="Courier New" w:hAnsi="Courier New"/>
    </w:rPr>
  </w:style>
  <w:style w:type="character" w:customStyle="1" w:styleId="WW8Num23z1">
    <w:name w:val="WW8Num23z1"/>
    <w:rsid w:val="00A0537E"/>
    <w:rPr>
      <w:rFonts w:ascii="Times New Roman" w:hAnsi="Times New Roman"/>
      <w:sz w:val="28"/>
      <w:u w:val="none"/>
    </w:rPr>
  </w:style>
  <w:style w:type="character" w:customStyle="1" w:styleId="WW8Num23z4">
    <w:name w:val="WW8Num23z4"/>
    <w:rsid w:val="00A0537E"/>
    <w:rPr>
      <w:rFonts w:cs="Times New Roman"/>
    </w:rPr>
  </w:style>
  <w:style w:type="character" w:customStyle="1" w:styleId="WW8Num25z1">
    <w:name w:val="WW8Num25z1"/>
    <w:rsid w:val="00A0537E"/>
    <w:rPr>
      <w:rFonts w:ascii="Courier New" w:hAnsi="Courier New"/>
    </w:rPr>
  </w:style>
  <w:style w:type="character" w:customStyle="1" w:styleId="WW8Num25z3">
    <w:name w:val="WW8Num25z3"/>
    <w:rsid w:val="00A0537E"/>
    <w:rPr>
      <w:rFonts w:ascii="Symbol" w:hAnsi="Symbol"/>
      <w:b/>
    </w:rPr>
  </w:style>
  <w:style w:type="character" w:customStyle="1" w:styleId="WW8Num26z0">
    <w:name w:val="WW8Num26z0"/>
    <w:rsid w:val="00A0537E"/>
    <w:rPr>
      <w:b/>
    </w:rPr>
  </w:style>
  <w:style w:type="character" w:customStyle="1" w:styleId="WW8Num28z1">
    <w:name w:val="WW8Num28z1"/>
    <w:rsid w:val="00A0537E"/>
    <w:rPr>
      <w:rFonts w:ascii="Courier New" w:hAnsi="Courier New"/>
    </w:rPr>
  </w:style>
  <w:style w:type="character" w:customStyle="1" w:styleId="WW8Num28z2">
    <w:name w:val="WW8Num28z2"/>
    <w:rsid w:val="00A0537E"/>
    <w:rPr>
      <w:rFonts w:ascii="Wingdings" w:hAnsi="Wingdings"/>
    </w:rPr>
  </w:style>
  <w:style w:type="character" w:customStyle="1" w:styleId="WW8Num31z0">
    <w:name w:val="WW8Num31z0"/>
    <w:rsid w:val="00A0537E"/>
    <w:rPr>
      <w:rFonts w:ascii="Symbol" w:hAnsi="Symbol"/>
      <w:color w:val="000000"/>
    </w:rPr>
  </w:style>
  <w:style w:type="character" w:customStyle="1" w:styleId="WW8Num36z0">
    <w:name w:val="WW8Num36z0"/>
    <w:rsid w:val="00A0537E"/>
    <w:rPr>
      <w:rFonts w:ascii="Symbol" w:hAnsi="Symbol"/>
      <w:b/>
    </w:rPr>
  </w:style>
  <w:style w:type="character" w:customStyle="1" w:styleId="WW8Num38z0">
    <w:name w:val="WW8Num38z0"/>
    <w:rsid w:val="00A0537E"/>
    <w:rPr>
      <w:rFonts w:eastAsia="Times New Roman"/>
      <w:b/>
    </w:rPr>
  </w:style>
  <w:style w:type="character" w:customStyle="1" w:styleId="WW8Num39z1">
    <w:name w:val="WW8Num39z1"/>
    <w:rsid w:val="00A0537E"/>
    <w:rPr>
      <w:rFonts w:cs="Times New Roman"/>
      <w:b/>
      <w:bCs/>
    </w:rPr>
  </w:style>
  <w:style w:type="character" w:customStyle="1" w:styleId="WW8Num39z3">
    <w:name w:val="WW8Num39z3"/>
    <w:rsid w:val="00A0537E"/>
    <w:rPr>
      <w:rFonts w:ascii="Symbol" w:hAnsi="Symbol"/>
      <w:b/>
    </w:rPr>
  </w:style>
  <w:style w:type="character" w:customStyle="1" w:styleId="WW8Num40z0">
    <w:name w:val="WW8Num40z0"/>
    <w:rsid w:val="00A0537E"/>
    <w:rPr>
      <w:b/>
      <w:color w:val="000000"/>
    </w:rPr>
  </w:style>
  <w:style w:type="character" w:customStyle="1" w:styleId="WW8Num43z0">
    <w:name w:val="WW8Num43z0"/>
    <w:rsid w:val="00A0537E"/>
    <w:rPr>
      <w:b/>
    </w:rPr>
  </w:style>
  <w:style w:type="character" w:customStyle="1" w:styleId="WW8Num44z0">
    <w:name w:val="WW8Num44z0"/>
    <w:rsid w:val="00A0537E"/>
    <w:rPr>
      <w:b/>
    </w:rPr>
  </w:style>
  <w:style w:type="character" w:customStyle="1" w:styleId="WW8Num48z1">
    <w:name w:val="WW8Num48z1"/>
    <w:rsid w:val="00A0537E"/>
    <w:rPr>
      <w:b/>
    </w:rPr>
  </w:style>
  <w:style w:type="character" w:customStyle="1" w:styleId="WW8Num49z1">
    <w:name w:val="WW8Num49z1"/>
    <w:rsid w:val="00A0537E"/>
    <w:rPr>
      <w:rFonts w:ascii="Courier New" w:hAnsi="Courier New"/>
    </w:rPr>
  </w:style>
  <w:style w:type="character" w:customStyle="1" w:styleId="WW8Num49z3">
    <w:name w:val="WW8Num49z3"/>
    <w:rsid w:val="00A0537E"/>
    <w:rPr>
      <w:rFonts w:ascii="Symbol" w:hAnsi="Symbol"/>
      <w:b/>
    </w:rPr>
  </w:style>
  <w:style w:type="character" w:customStyle="1" w:styleId="WW8Num53z0">
    <w:name w:val="WW8Num53z0"/>
    <w:rsid w:val="00A0537E"/>
    <w:rPr>
      <w:rFonts w:ascii="Symbol" w:hAnsi="Symbol"/>
      <w:b/>
    </w:rPr>
  </w:style>
  <w:style w:type="character" w:customStyle="1" w:styleId="WW8Num55z0">
    <w:name w:val="WW8Num55z0"/>
    <w:rsid w:val="00A0537E"/>
    <w:rPr>
      <w:b/>
    </w:rPr>
  </w:style>
  <w:style w:type="character" w:customStyle="1" w:styleId="WW8Num56z0">
    <w:name w:val="WW8Num56z0"/>
    <w:rsid w:val="00A0537E"/>
    <w:rPr>
      <w:b/>
    </w:rPr>
  </w:style>
  <w:style w:type="character" w:customStyle="1" w:styleId="WW8Num56z2">
    <w:name w:val="WW8Num56z2"/>
    <w:rsid w:val="00A0537E"/>
    <w:rPr>
      <w:rFonts w:ascii="Wingdings" w:hAnsi="Wingdings"/>
    </w:rPr>
  </w:style>
  <w:style w:type="character" w:customStyle="1" w:styleId="WW8Num56z4">
    <w:name w:val="WW8Num56z4"/>
    <w:rsid w:val="00A0537E"/>
    <w:rPr>
      <w:rFonts w:ascii="Courier New" w:hAnsi="Courier New"/>
    </w:rPr>
  </w:style>
  <w:style w:type="character" w:customStyle="1" w:styleId="WW8Num57z0">
    <w:name w:val="WW8Num57z0"/>
    <w:rsid w:val="00A0537E"/>
    <w:rPr>
      <w:b/>
    </w:rPr>
  </w:style>
  <w:style w:type="character" w:customStyle="1" w:styleId="WW8Num58z0">
    <w:name w:val="WW8Num58z0"/>
    <w:rsid w:val="00A0537E"/>
    <w:rPr>
      <w:b/>
    </w:rPr>
  </w:style>
  <w:style w:type="character" w:customStyle="1" w:styleId="WW8Num58z2">
    <w:name w:val="WW8Num58z2"/>
    <w:rsid w:val="00A0537E"/>
    <w:rPr>
      <w:rFonts w:cs="Times New Roman"/>
    </w:rPr>
  </w:style>
  <w:style w:type="character" w:customStyle="1" w:styleId="WW8Num59z3">
    <w:name w:val="WW8Num59z3"/>
    <w:rsid w:val="00A0537E"/>
    <w:rPr>
      <w:rFonts w:ascii="Symbol" w:hAnsi="Symbol"/>
      <w:b/>
    </w:rPr>
  </w:style>
  <w:style w:type="character" w:customStyle="1" w:styleId="WW8Num64z1">
    <w:name w:val="WW8Num64z1"/>
    <w:rsid w:val="00A0537E"/>
    <w:rPr>
      <w:rFonts w:ascii="Courier New" w:hAnsi="Courier New"/>
    </w:rPr>
  </w:style>
  <w:style w:type="character" w:customStyle="1" w:styleId="WW8Num66z3">
    <w:name w:val="WW8Num66z3"/>
    <w:rsid w:val="00A0537E"/>
    <w:rPr>
      <w:rFonts w:cs="Times New Roman"/>
    </w:rPr>
  </w:style>
  <w:style w:type="character" w:customStyle="1" w:styleId="WW8Num67z0">
    <w:name w:val="WW8Num67z0"/>
    <w:rsid w:val="00A0537E"/>
    <w:rPr>
      <w:b/>
    </w:rPr>
  </w:style>
  <w:style w:type="character" w:customStyle="1" w:styleId="WW8Num68z3">
    <w:name w:val="WW8Num68z3"/>
    <w:rsid w:val="00A0537E"/>
    <w:rPr>
      <w:rFonts w:ascii="Symbol" w:hAnsi="Symbol"/>
      <w:b/>
    </w:rPr>
  </w:style>
  <w:style w:type="character" w:customStyle="1" w:styleId="WW8Num69z1">
    <w:name w:val="WW8Num69z1"/>
    <w:rsid w:val="00A0537E"/>
    <w:rPr>
      <w:rFonts w:ascii="Courier New" w:hAnsi="Courier New"/>
    </w:rPr>
  </w:style>
  <w:style w:type="character" w:customStyle="1" w:styleId="WW8Num69z3">
    <w:name w:val="WW8Num69z3"/>
    <w:rsid w:val="00A0537E"/>
    <w:rPr>
      <w:rFonts w:ascii="Symbol" w:hAnsi="Symbol"/>
      <w:b/>
    </w:rPr>
  </w:style>
  <w:style w:type="character" w:customStyle="1" w:styleId="WW8Num70z3">
    <w:name w:val="WW8Num70z3"/>
    <w:rsid w:val="00A0537E"/>
    <w:rPr>
      <w:rFonts w:ascii="Symbol" w:hAnsi="Symbol"/>
      <w:b/>
    </w:rPr>
  </w:style>
  <w:style w:type="character" w:customStyle="1" w:styleId="WW8Num72z0">
    <w:name w:val="WW8Num72z0"/>
    <w:rsid w:val="00A0537E"/>
    <w:rPr>
      <w:rFonts w:ascii="Symbol" w:hAnsi="Symbol"/>
    </w:rPr>
  </w:style>
  <w:style w:type="character" w:customStyle="1" w:styleId="WW8Num75z0">
    <w:name w:val="WW8Num75z0"/>
    <w:rsid w:val="00A0537E"/>
    <w:rPr>
      <w:rFonts w:ascii="Symbol" w:hAnsi="Symbol"/>
    </w:rPr>
  </w:style>
  <w:style w:type="character" w:customStyle="1" w:styleId="WW8Num75z4">
    <w:name w:val="WW8Num75z4"/>
    <w:rsid w:val="00A0537E"/>
    <w:rPr>
      <w:rFonts w:cs="Times New Roman"/>
    </w:rPr>
  </w:style>
  <w:style w:type="character" w:customStyle="1" w:styleId="WW8Num77z0">
    <w:name w:val="WW8Num77z0"/>
    <w:rsid w:val="00A0537E"/>
    <w:rPr>
      <w:rFonts w:ascii="Symbol" w:hAnsi="Symbol"/>
    </w:rPr>
  </w:style>
  <w:style w:type="character" w:customStyle="1" w:styleId="WW8Num77z4">
    <w:name w:val="WW8Num77z4"/>
    <w:rsid w:val="00A0537E"/>
    <w:rPr>
      <w:rFonts w:cs="Times New Roman"/>
    </w:rPr>
  </w:style>
  <w:style w:type="character" w:customStyle="1" w:styleId="WW8Num78z4">
    <w:name w:val="WW8Num78z4"/>
    <w:rsid w:val="00A0537E"/>
    <w:rPr>
      <w:rFonts w:cs="Times New Roman"/>
    </w:rPr>
  </w:style>
  <w:style w:type="character" w:customStyle="1" w:styleId="WW8Num79z0">
    <w:name w:val="WW8Num79z0"/>
    <w:rsid w:val="00A0537E"/>
    <w:rPr>
      <w:b/>
    </w:rPr>
  </w:style>
  <w:style w:type="character" w:customStyle="1" w:styleId="WW8Num80z0">
    <w:name w:val="WW8Num80z0"/>
    <w:rsid w:val="00A0537E"/>
    <w:rPr>
      <w:rFonts w:ascii="Symbol" w:hAnsi="Symbol"/>
    </w:rPr>
  </w:style>
  <w:style w:type="character" w:customStyle="1" w:styleId="WW8Num85z0">
    <w:name w:val="WW8Num85z0"/>
    <w:rsid w:val="00A0537E"/>
    <w:rPr>
      <w:rFonts w:cs="Times New Roman"/>
      <w:b w:val="0"/>
      <w:bCs w:val="0"/>
    </w:rPr>
  </w:style>
  <w:style w:type="character" w:customStyle="1" w:styleId="WW8Num85z3">
    <w:name w:val="WW8Num85z3"/>
    <w:rsid w:val="00A0537E"/>
    <w:rPr>
      <w:rFonts w:ascii="Symbol" w:hAnsi="Symbol"/>
      <w:b/>
    </w:rPr>
  </w:style>
  <w:style w:type="character" w:customStyle="1" w:styleId="WW8Num88z2">
    <w:name w:val="WW8Num88z2"/>
    <w:rsid w:val="00A0537E"/>
    <w:rPr>
      <w:rFonts w:cs="Times New Roman"/>
    </w:rPr>
  </w:style>
  <w:style w:type="character" w:customStyle="1" w:styleId="WW8Num89z1">
    <w:name w:val="WW8Num89z1"/>
    <w:rsid w:val="00A0537E"/>
    <w:rPr>
      <w:rFonts w:ascii="Symbol" w:hAnsi="Symbol"/>
      <w:b w:val="0"/>
    </w:rPr>
  </w:style>
  <w:style w:type="character" w:customStyle="1" w:styleId="WW8Num90z0">
    <w:name w:val="WW8Num90z0"/>
    <w:rsid w:val="00A0537E"/>
    <w:rPr>
      <w:rFonts w:cs="Times New Roman"/>
      <w:b w:val="0"/>
      <w:bCs w:val="0"/>
    </w:rPr>
  </w:style>
  <w:style w:type="character" w:customStyle="1" w:styleId="WW8Num91z1">
    <w:name w:val="WW8Num91z1"/>
    <w:rsid w:val="00A0537E"/>
    <w:rPr>
      <w:rFonts w:cs="Times New Roman"/>
    </w:rPr>
  </w:style>
  <w:style w:type="character" w:customStyle="1" w:styleId="WW8Num99z0">
    <w:name w:val="WW8Num99z0"/>
    <w:rsid w:val="00A0537E"/>
    <w:rPr>
      <w:rFonts w:cs="Times New Roman"/>
      <w:b/>
      <w:bCs/>
    </w:rPr>
  </w:style>
  <w:style w:type="character" w:customStyle="1" w:styleId="WW8Num100z3">
    <w:name w:val="WW8Num100z3"/>
    <w:rsid w:val="00A0537E"/>
    <w:rPr>
      <w:rFonts w:cs="Times New Roman"/>
      <w:u w:val="single"/>
    </w:rPr>
  </w:style>
  <w:style w:type="character" w:customStyle="1" w:styleId="WW8Num100z4">
    <w:name w:val="WW8Num100z4"/>
    <w:rsid w:val="00A0537E"/>
    <w:rPr>
      <w:rFonts w:cs="Times New Roman"/>
    </w:rPr>
  </w:style>
  <w:style w:type="character" w:customStyle="1" w:styleId="WW8Num101z1">
    <w:name w:val="WW8Num101z1"/>
    <w:rsid w:val="00A0537E"/>
    <w:rPr>
      <w:rFonts w:cs="Times New Roman"/>
    </w:rPr>
  </w:style>
  <w:style w:type="character" w:customStyle="1" w:styleId="WW8Num102z0">
    <w:name w:val="WW8Num102z0"/>
    <w:rsid w:val="00A0537E"/>
    <w:rPr>
      <w:rFonts w:cs="Times New Roman"/>
    </w:rPr>
  </w:style>
  <w:style w:type="character" w:customStyle="1" w:styleId="WW8Num106z0">
    <w:name w:val="WW8Num106z0"/>
    <w:rsid w:val="00A0537E"/>
    <w:rPr>
      <w:rFonts w:cs="Times New Roman"/>
    </w:rPr>
  </w:style>
  <w:style w:type="character" w:customStyle="1" w:styleId="WW8Num107z2">
    <w:name w:val="WW8Num107z2"/>
    <w:rsid w:val="00A0537E"/>
    <w:rPr>
      <w:rFonts w:cs="Times New Roman"/>
    </w:rPr>
  </w:style>
  <w:style w:type="character" w:customStyle="1" w:styleId="WW8Num108z0">
    <w:name w:val="WW8Num108z0"/>
    <w:rsid w:val="00A0537E"/>
    <w:rPr>
      <w:rFonts w:ascii="Symbol" w:hAnsi="Symbol"/>
    </w:rPr>
  </w:style>
  <w:style w:type="character" w:customStyle="1" w:styleId="WW8Num110z0">
    <w:name w:val="WW8Num110z0"/>
    <w:rsid w:val="00A0537E"/>
    <w:rPr>
      <w:rFonts w:cs="Times New Roman"/>
      <w:b/>
      <w:bCs/>
    </w:rPr>
  </w:style>
  <w:style w:type="character" w:customStyle="1" w:styleId="WW8Num110z1">
    <w:name w:val="WW8Num110z1"/>
    <w:rsid w:val="00A0537E"/>
    <w:rPr>
      <w:rFonts w:cs="Times New Roman"/>
    </w:rPr>
  </w:style>
  <w:style w:type="character" w:customStyle="1" w:styleId="WW8Num110z3">
    <w:name w:val="WW8Num110z3"/>
    <w:rsid w:val="00A0537E"/>
    <w:rPr>
      <w:rFonts w:ascii="Symbol" w:hAnsi="Symbol"/>
      <w:b/>
    </w:rPr>
  </w:style>
  <w:style w:type="character" w:customStyle="1" w:styleId="WW8Num111z0">
    <w:name w:val="WW8Num111z0"/>
    <w:rsid w:val="00A0537E"/>
    <w:rPr>
      <w:rFonts w:ascii="Symbol" w:hAnsi="Symbol"/>
    </w:rPr>
  </w:style>
  <w:style w:type="character" w:customStyle="1" w:styleId="WW8Num111z1">
    <w:name w:val="WW8Num111z1"/>
    <w:rsid w:val="00A0537E"/>
    <w:rPr>
      <w:rFonts w:ascii="Courier New" w:hAnsi="Courier New"/>
    </w:rPr>
  </w:style>
  <w:style w:type="character" w:customStyle="1" w:styleId="WW8Num112z0">
    <w:name w:val="WW8Num112z0"/>
    <w:rsid w:val="00A0537E"/>
    <w:rPr>
      <w:rFonts w:cs="Times New Roman"/>
      <w:b/>
      <w:bCs/>
    </w:rPr>
  </w:style>
  <w:style w:type="character" w:customStyle="1" w:styleId="WW8Num113z0">
    <w:name w:val="WW8Num113z0"/>
    <w:rsid w:val="00A0537E"/>
    <w:rPr>
      <w:rFonts w:ascii="Symbol" w:hAnsi="Symbol"/>
      <w:color w:val="000000"/>
    </w:rPr>
  </w:style>
  <w:style w:type="character" w:customStyle="1" w:styleId="WW8Num113z1">
    <w:name w:val="WW8Num113z1"/>
    <w:rsid w:val="00A0537E"/>
    <w:rPr>
      <w:rFonts w:cs="Times New Roman"/>
    </w:rPr>
  </w:style>
  <w:style w:type="character" w:customStyle="1" w:styleId="Absatz-Standardschriftart">
    <w:name w:val="Absatz-Standardschriftart"/>
    <w:rsid w:val="00A0537E"/>
  </w:style>
  <w:style w:type="character" w:customStyle="1" w:styleId="WW-Absatz-Standardschriftart">
    <w:name w:val="WW-Absatz-Standardschriftart"/>
    <w:rsid w:val="00A0537E"/>
  </w:style>
  <w:style w:type="character" w:customStyle="1" w:styleId="WW-Absatz-Standardschriftart1">
    <w:name w:val="WW-Absatz-Standardschriftart1"/>
    <w:rsid w:val="00A0537E"/>
  </w:style>
  <w:style w:type="character" w:customStyle="1" w:styleId="WW-Absatz-Standardschriftart11">
    <w:name w:val="WW-Absatz-Standardschriftart11"/>
    <w:rsid w:val="00A0537E"/>
  </w:style>
  <w:style w:type="character" w:customStyle="1" w:styleId="WW-Absatz-Standardschriftart111">
    <w:name w:val="WW-Absatz-Standardschriftart111"/>
    <w:rsid w:val="00A0537E"/>
  </w:style>
  <w:style w:type="character" w:customStyle="1" w:styleId="WW-Absatz-Standardschriftart1111">
    <w:name w:val="WW-Absatz-Standardschriftart1111"/>
    <w:rsid w:val="00A0537E"/>
  </w:style>
  <w:style w:type="character" w:customStyle="1" w:styleId="WW-Absatz-Standardschriftart11111">
    <w:name w:val="WW-Absatz-Standardschriftart11111"/>
    <w:rsid w:val="00A0537E"/>
  </w:style>
  <w:style w:type="character" w:customStyle="1" w:styleId="WW-Absatz-Standardschriftart111111">
    <w:name w:val="WW-Absatz-Standardschriftart111111"/>
    <w:rsid w:val="00A0537E"/>
  </w:style>
  <w:style w:type="character" w:customStyle="1" w:styleId="WW-Absatz-Standardschriftart1111111">
    <w:name w:val="WW-Absatz-Standardschriftart1111111"/>
    <w:rsid w:val="00A0537E"/>
  </w:style>
  <w:style w:type="character" w:customStyle="1" w:styleId="WW-Absatz-Standardschriftart11111111">
    <w:name w:val="WW-Absatz-Standardschriftart11111111"/>
    <w:rsid w:val="00A0537E"/>
  </w:style>
  <w:style w:type="character" w:customStyle="1" w:styleId="WW-Absatz-Standardschriftart111111111">
    <w:name w:val="WW-Absatz-Standardschriftart111111111"/>
    <w:rsid w:val="00A0537E"/>
  </w:style>
  <w:style w:type="character" w:customStyle="1" w:styleId="WW-Absatz-Standardschriftart1111111111">
    <w:name w:val="WW-Absatz-Standardschriftart1111111111"/>
    <w:rsid w:val="00A0537E"/>
  </w:style>
  <w:style w:type="character" w:customStyle="1" w:styleId="WW-Absatz-Standardschriftart11111111111">
    <w:name w:val="WW-Absatz-Standardschriftart11111111111"/>
    <w:rsid w:val="00A0537E"/>
  </w:style>
  <w:style w:type="character" w:customStyle="1" w:styleId="WW-Absatz-Standardschriftart111111111111">
    <w:name w:val="WW-Absatz-Standardschriftart111111111111"/>
    <w:rsid w:val="00A0537E"/>
  </w:style>
  <w:style w:type="character" w:customStyle="1" w:styleId="WW-Absatz-Standardschriftart1111111111111">
    <w:name w:val="WW-Absatz-Standardschriftart1111111111111"/>
    <w:rsid w:val="00A0537E"/>
  </w:style>
  <w:style w:type="character" w:customStyle="1" w:styleId="WW-Absatz-Standardschriftart11111111111111">
    <w:name w:val="WW-Absatz-Standardschriftart11111111111111"/>
    <w:rsid w:val="00A0537E"/>
  </w:style>
  <w:style w:type="character" w:customStyle="1" w:styleId="WW-Absatz-Standardschriftart111111111111111">
    <w:name w:val="WW-Absatz-Standardschriftart111111111111111"/>
    <w:rsid w:val="00A0537E"/>
  </w:style>
  <w:style w:type="character" w:customStyle="1" w:styleId="WW-Absatz-Standardschriftart1111111111111111">
    <w:name w:val="WW-Absatz-Standardschriftart1111111111111111"/>
    <w:rsid w:val="00A0537E"/>
  </w:style>
  <w:style w:type="character" w:customStyle="1" w:styleId="WW-Absatz-Standardschriftart11111111111111111">
    <w:name w:val="WW-Absatz-Standardschriftart11111111111111111"/>
    <w:rsid w:val="00A0537E"/>
  </w:style>
  <w:style w:type="character" w:customStyle="1" w:styleId="WW-Absatz-Standardschriftart111111111111111111">
    <w:name w:val="WW-Absatz-Standardschriftart111111111111111111"/>
    <w:rsid w:val="00A0537E"/>
  </w:style>
  <w:style w:type="character" w:customStyle="1" w:styleId="WW-Absatz-Standardschriftart1111111111111111111">
    <w:name w:val="WW-Absatz-Standardschriftart1111111111111111111"/>
    <w:rsid w:val="00A0537E"/>
  </w:style>
  <w:style w:type="character" w:customStyle="1" w:styleId="WW-Absatz-Standardschriftart11111111111111111111">
    <w:name w:val="WW-Absatz-Standardschriftart11111111111111111111"/>
    <w:rsid w:val="00A0537E"/>
  </w:style>
  <w:style w:type="character" w:customStyle="1" w:styleId="WW-Absatz-Standardschriftart111111111111111111111">
    <w:name w:val="WW-Absatz-Standardschriftart111111111111111111111"/>
    <w:rsid w:val="00A0537E"/>
  </w:style>
  <w:style w:type="character" w:customStyle="1" w:styleId="WW8Num16z3">
    <w:name w:val="WW8Num16z3"/>
    <w:rsid w:val="00A0537E"/>
    <w:rPr>
      <w:rFonts w:ascii="Symbol" w:hAnsi="Symbol"/>
    </w:rPr>
  </w:style>
  <w:style w:type="character" w:customStyle="1" w:styleId="WW-Absatz-Standardschriftart1111111111111111111111">
    <w:name w:val="WW-Absatz-Standardschriftart1111111111111111111111"/>
    <w:rsid w:val="00A0537E"/>
  </w:style>
  <w:style w:type="character" w:customStyle="1" w:styleId="WW8Num20z3">
    <w:name w:val="WW8Num20z3"/>
    <w:rsid w:val="00A0537E"/>
    <w:rPr>
      <w:rFonts w:ascii="Symbol" w:hAnsi="Symbol"/>
    </w:rPr>
  </w:style>
  <w:style w:type="character" w:customStyle="1" w:styleId="WW8Num32z3">
    <w:name w:val="WW8Num32z3"/>
    <w:rsid w:val="00A0537E"/>
    <w:rPr>
      <w:rFonts w:ascii="Symbol" w:hAnsi="Symbol"/>
      <w:b/>
    </w:rPr>
  </w:style>
  <w:style w:type="character" w:customStyle="1" w:styleId="WW8Num64z3">
    <w:name w:val="WW8Num64z3"/>
    <w:rsid w:val="00A0537E"/>
    <w:rPr>
      <w:rFonts w:ascii="Symbol" w:hAnsi="Symbol"/>
    </w:rPr>
  </w:style>
  <w:style w:type="character" w:customStyle="1" w:styleId="WW8Num77z3">
    <w:name w:val="WW8Num77z3"/>
    <w:rsid w:val="00A0537E"/>
    <w:rPr>
      <w:rFonts w:ascii="Symbol" w:hAnsi="Symbol"/>
    </w:rPr>
  </w:style>
  <w:style w:type="character" w:customStyle="1" w:styleId="WW8Num79z2">
    <w:name w:val="WW8Num79z2"/>
    <w:rsid w:val="00A0537E"/>
  </w:style>
  <w:style w:type="character" w:customStyle="1" w:styleId="WW8Num98z4">
    <w:name w:val="WW8Num98z4"/>
    <w:rsid w:val="00A0537E"/>
    <w:rPr>
      <w:rFonts w:cs="Times New Roman"/>
    </w:rPr>
  </w:style>
  <w:style w:type="character" w:customStyle="1" w:styleId="WW-Absatz-Standardschriftart11111111111111111111111">
    <w:name w:val="WW-Absatz-Standardschriftart11111111111111111111111"/>
    <w:rsid w:val="00A0537E"/>
  </w:style>
  <w:style w:type="character" w:customStyle="1" w:styleId="WW8Num6z1">
    <w:name w:val="WW8Num6z1"/>
    <w:rsid w:val="00A0537E"/>
    <w:rPr>
      <w:rFonts w:ascii="Times New Roman" w:hAnsi="Times New Roman"/>
      <w:sz w:val="28"/>
      <w:u w:val="none"/>
    </w:rPr>
  </w:style>
  <w:style w:type="character" w:customStyle="1" w:styleId="WW8Num12z1">
    <w:name w:val="WW8Num12z1"/>
    <w:rsid w:val="00A0537E"/>
    <w:rPr>
      <w:rFonts w:ascii="Courier New" w:hAnsi="Courier New"/>
    </w:rPr>
  </w:style>
  <w:style w:type="character" w:customStyle="1" w:styleId="WW8Num12z3">
    <w:name w:val="WW8Num12z3"/>
    <w:rsid w:val="00A0537E"/>
    <w:rPr>
      <w:rFonts w:ascii="Symbol" w:hAnsi="Symbol"/>
      <w:b/>
    </w:rPr>
  </w:style>
  <w:style w:type="character" w:customStyle="1" w:styleId="WW8Num16z4">
    <w:name w:val="WW8Num16z4"/>
    <w:rsid w:val="00A0537E"/>
    <w:rPr>
      <w:rFonts w:cs="Times New Roman"/>
    </w:rPr>
  </w:style>
  <w:style w:type="character" w:customStyle="1" w:styleId="WW8Num18z1">
    <w:name w:val="WW8Num18z1"/>
    <w:rsid w:val="00A0537E"/>
    <w:rPr>
      <w:b/>
    </w:rPr>
  </w:style>
  <w:style w:type="character" w:customStyle="1" w:styleId="WW8Num21z1">
    <w:name w:val="WW8Num21z1"/>
    <w:rsid w:val="00A0537E"/>
    <w:rPr>
      <w:rFonts w:ascii="Times New Roman" w:hAnsi="Times New Roman"/>
      <w:sz w:val="28"/>
      <w:u w:val="none"/>
    </w:rPr>
  </w:style>
  <w:style w:type="character" w:customStyle="1" w:styleId="WW8Num21z3">
    <w:name w:val="WW8Num21z3"/>
    <w:rsid w:val="00A0537E"/>
    <w:rPr>
      <w:rFonts w:ascii="Symbol" w:hAnsi="Symbol"/>
    </w:rPr>
  </w:style>
  <w:style w:type="character" w:customStyle="1" w:styleId="WW8Num24z4">
    <w:name w:val="WW8Num24z4"/>
    <w:rsid w:val="00A0537E"/>
    <w:rPr>
      <w:rFonts w:cs="Times New Roman"/>
    </w:rPr>
  </w:style>
  <w:style w:type="character" w:customStyle="1" w:styleId="WW8Num26z1">
    <w:name w:val="WW8Num26z1"/>
    <w:rsid w:val="00A0537E"/>
    <w:rPr>
      <w:rFonts w:cs="Times New Roman"/>
      <w:b/>
      <w:bCs/>
      <w:color w:val="000000"/>
    </w:rPr>
  </w:style>
  <w:style w:type="character" w:customStyle="1" w:styleId="WW8Num29z1">
    <w:name w:val="WW8Num29z1"/>
    <w:rsid w:val="00A0537E"/>
    <w:rPr>
      <w:rFonts w:ascii="Courier New" w:hAnsi="Courier New"/>
    </w:rPr>
  </w:style>
  <w:style w:type="character" w:customStyle="1" w:styleId="WW8Num29z2">
    <w:name w:val="WW8Num29z2"/>
    <w:rsid w:val="00A0537E"/>
    <w:rPr>
      <w:rFonts w:ascii="Wingdings" w:hAnsi="Wingdings"/>
    </w:rPr>
  </w:style>
  <w:style w:type="character" w:customStyle="1" w:styleId="WW8Num33z1">
    <w:name w:val="WW8Num33z1"/>
    <w:rsid w:val="00A0537E"/>
    <w:rPr>
      <w:rFonts w:cs="Times New Roman"/>
    </w:rPr>
  </w:style>
  <w:style w:type="character" w:customStyle="1" w:styleId="WW8Num35z1">
    <w:name w:val="WW8Num35z1"/>
    <w:rsid w:val="00A0537E"/>
    <w:rPr>
      <w:rFonts w:ascii="Courier New" w:hAnsi="Courier New"/>
    </w:rPr>
  </w:style>
  <w:style w:type="character" w:customStyle="1" w:styleId="WW8Num40z1">
    <w:name w:val="WW8Num40z1"/>
    <w:rsid w:val="00A0537E"/>
    <w:rPr>
      <w:b/>
    </w:rPr>
  </w:style>
  <w:style w:type="character" w:customStyle="1" w:styleId="WW8Num40z3">
    <w:name w:val="WW8Num40z3"/>
    <w:rsid w:val="00A0537E"/>
    <w:rPr>
      <w:rFonts w:ascii="Symbol" w:hAnsi="Symbol"/>
      <w:b/>
    </w:rPr>
  </w:style>
  <w:style w:type="character" w:customStyle="1" w:styleId="WW8Num43z1">
    <w:name w:val="WW8Num43z1"/>
    <w:rsid w:val="00A0537E"/>
    <w:rPr>
      <w:b/>
      <w:color w:val="000000"/>
    </w:rPr>
  </w:style>
  <w:style w:type="character" w:customStyle="1" w:styleId="WW8Num50z3">
    <w:name w:val="WW8Num50z3"/>
    <w:rsid w:val="00A0537E"/>
    <w:rPr>
      <w:rFonts w:ascii="Symbol" w:hAnsi="Symbol"/>
      <w:b/>
    </w:rPr>
  </w:style>
  <w:style w:type="character" w:customStyle="1" w:styleId="WW8Num57z2">
    <w:name w:val="WW8Num57z2"/>
    <w:rsid w:val="00A0537E"/>
    <w:rPr>
      <w:rFonts w:ascii="Wingdings" w:hAnsi="Wingdings"/>
    </w:rPr>
  </w:style>
  <w:style w:type="character" w:customStyle="1" w:styleId="WW8Num57z4">
    <w:name w:val="WW8Num57z4"/>
    <w:rsid w:val="00A0537E"/>
    <w:rPr>
      <w:rFonts w:ascii="Courier New" w:hAnsi="Courier New"/>
    </w:rPr>
  </w:style>
  <w:style w:type="character" w:customStyle="1" w:styleId="WW8Num59z2">
    <w:name w:val="WW8Num59z2"/>
    <w:rsid w:val="00A0537E"/>
    <w:rPr>
      <w:rFonts w:cs="Times New Roman"/>
    </w:rPr>
  </w:style>
  <w:style w:type="character" w:customStyle="1" w:styleId="WW8Num60z3">
    <w:name w:val="WW8Num60z3"/>
    <w:rsid w:val="00A0537E"/>
    <w:rPr>
      <w:rFonts w:ascii="Symbol" w:hAnsi="Symbol"/>
      <w:b/>
    </w:rPr>
  </w:style>
  <w:style w:type="character" w:customStyle="1" w:styleId="WW8Num65z3">
    <w:name w:val="WW8Num65z3"/>
    <w:rsid w:val="00A0537E"/>
    <w:rPr>
      <w:rFonts w:ascii="Symbol" w:hAnsi="Symbol"/>
      <w:b/>
    </w:rPr>
  </w:style>
  <w:style w:type="character" w:customStyle="1" w:styleId="WW8Num67z3">
    <w:name w:val="WW8Num67z3"/>
    <w:rsid w:val="00A0537E"/>
    <w:rPr>
      <w:rFonts w:cs="Times New Roman"/>
    </w:rPr>
  </w:style>
  <w:style w:type="character" w:customStyle="1" w:styleId="WW8Num71z3">
    <w:name w:val="WW8Num71z3"/>
    <w:rsid w:val="00A0537E"/>
    <w:rPr>
      <w:b/>
    </w:rPr>
  </w:style>
  <w:style w:type="character" w:customStyle="1" w:styleId="WW8Num76z4">
    <w:name w:val="WW8Num76z4"/>
    <w:rsid w:val="00A0537E"/>
    <w:rPr>
      <w:rFonts w:cs="Times New Roman"/>
    </w:rPr>
  </w:style>
  <w:style w:type="character" w:customStyle="1" w:styleId="WW8Num78z3">
    <w:name w:val="WW8Num78z3"/>
    <w:rsid w:val="00A0537E"/>
    <w:rPr>
      <w:rFonts w:ascii="Symbol" w:hAnsi="Symbol"/>
    </w:rPr>
  </w:style>
  <w:style w:type="character" w:customStyle="1" w:styleId="WW8Num79z4">
    <w:name w:val="WW8Num79z4"/>
    <w:rsid w:val="00A0537E"/>
    <w:rPr>
      <w:rFonts w:ascii="Courier New" w:hAnsi="Courier New"/>
    </w:rPr>
  </w:style>
  <w:style w:type="character" w:customStyle="1" w:styleId="WW8Num80z2">
    <w:name w:val="WW8Num80z2"/>
    <w:rsid w:val="00A0537E"/>
    <w:rPr>
      <w:rFonts w:ascii="Wingdings" w:hAnsi="Wingdings"/>
    </w:rPr>
  </w:style>
  <w:style w:type="character" w:customStyle="1" w:styleId="WW8Num82z1">
    <w:name w:val="WW8Num82z1"/>
    <w:rsid w:val="00A0537E"/>
    <w:rPr>
      <w:rFonts w:ascii="Courier New" w:hAnsi="Courier New"/>
    </w:rPr>
  </w:style>
  <w:style w:type="character" w:customStyle="1" w:styleId="WW8Num86z3">
    <w:name w:val="WW8Num86z3"/>
    <w:rsid w:val="00A0537E"/>
    <w:rPr>
      <w:rFonts w:ascii="Symbol" w:hAnsi="Symbol"/>
      <w:b/>
    </w:rPr>
  </w:style>
  <w:style w:type="character" w:customStyle="1" w:styleId="WW8Num89z2">
    <w:name w:val="WW8Num89z2"/>
    <w:rsid w:val="00A0537E"/>
    <w:rPr>
      <w:rFonts w:cs="Times New Roman"/>
    </w:rPr>
  </w:style>
  <w:style w:type="character" w:customStyle="1" w:styleId="WW8Num90z1">
    <w:name w:val="WW8Num90z1"/>
    <w:rsid w:val="00A0537E"/>
    <w:rPr>
      <w:rFonts w:cs="Times New Roman"/>
    </w:rPr>
  </w:style>
  <w:style w:type="character" w:customStyle="1" w:styleId="WW8Num99z4">
    <w:name w:val="WW8Num99z4"/>
    <w:rsid w:val="00A0537E"/>
    <w:rPr>
      <w:rFonts w:cs="Times New Roman"/>
    </w:rPr>
  </w:style>
  <w:style w:type="character" w:customStyle="1" w:styleId="WW8Num101z3">
    <w:name w:val="WW8Num101z3"/>
    <w:rsid w:val="00A0537E"/>
    <w:rPr>
      <w:rFonts w:cs="Times New Roman"/>
      <w:u w:val="single"/>
    </w:rPr>
  </w:style>
  <w:style w:type="character" w:customStyle="1" w:styleId="WW8Num101z4">
    <w:name w:val="WW8Num101z4"/>
    <w:rsid w:val="00A0537E"/>
    <w:rPr>
      <w:rFonts w:cs="Times New Roman"/>
    </w:rPr>
  </w:style>
  <w:style w:type="character" w:customStyle="1" w:styleId="WW8Num102z1">
    <w:name w:val="WW8Num102z1"/>
    <w:rsid w:val="00A0537E"/>
    <w:rPr>
      <w:rFonts w:ascii="Times New Roman" w:hAnsi="Times New Roman" w:cs="Times New Roman"/>
      <w:b w:val="0"/>
      <w:bCs w:val="0"/>
      <w:i w:val="0"/>
      <w:iCs w:val="0"/>
      <w:sz w:val="28"/>
      <w:szCs w:val="28"/>
      <w:u w:val="none"/>
    </w:rPr>
  </w:style>
  <w:style w:type="character" w:customStyle="1" w:styleId="WW8Num105z0">
    <w:name w:val="WW8Num105z0"/>
    <w:rsid w:val="00A0537E"/>
    <w:rPr>
      <w:rFonts w:cs="Times New Roman"/>
    </w:rPr>
  </w:style>
  <w:style w:type="character" w:customStyle="1" w:styleId="WW8Num108z2">
    <w:name w:val="WW8Num108z2"/>
    <w:rsid w:val="00A0537E"/>
    <w:rPr>
      <w:rFonts w:ascii="Wingdings" w:hAnsi="Wingdings"/>
    </w:rPr>
  </w:style>
  <w:style w:type="character" w:customStyle="1" w:styleId="WW8Num111z3">
    <w:name w:val="WW8Num111z3"/>
    <w:rsid w:val="00A0537E"/>
    <w:rPr>
      <w:rFonts w:ascii="Symbol" w:hAnsi="Symbol"/>
      <w:b/>
    </w:rPr>
  </w:style>
  <w:style w:type="character" w:customStyle="1" w:styleId="WW8Num112z1">
    <w:name w:val="WW8Num112z1"/>
    <w:rsid w:val="00A0537E"/>
    <w:rPr>
      <w:rFonts w:cs="Times New Roman"/>
      <w:b/>
      <w:bCs/>
      <w:color w:val="000000"/>
    </w:rPr>
  </w:style>
  <w:style w:type="character" w:customStyle="1" w:styleId="WW8Num114z0">
    <w:name w:val="WW8Num114z0"/>
    <w:rsid w:val="00A0537E"/>
    <w:rPr>
      <w:rFonts w:ascii="Symbol" w:hAnsi="Symbol"/>
    </w:rPr>
  </w:style>
  <w:style w:type="character" w:customStyle="1" w:styleId="WW8Num114z1">
    <w:name w:val="WW8Num114z1"/>
    <w:rsid w:val="00A0537E"/>
    <w:rPr>
      <w:rFonts w:ascii="Courier New" w:hAnsi="Courier New"/>
    </w:rPr>
  </w:style>
  <w:style w:type="character" w:customStyle="1" w:styleId="WW-Absatz-Standardschriftart111111111111111111111111">
    <w:name w:val="WW-Absatz-Standardschriftart111111111111111111111111"/>
    <w:rsid w:val="00A0537E"/>
  </w:style>
  <w:style w:type="character" w:customStyle="1" w:styleId="WW8Num8z1">
    <w:name w:val="WW8Num8z1"/>
    <w:rsid w:val="00A0537E"/>
    <w:rPr>
      <w:rFonts w:ascii="Symbol" w:hAnsi="Symbol"/>
    </w:rPr>
  </w:style>
  <w:style w:type="character" w:customStyle="1" w:styleId="WW8Num8z2">
    <w:name w:val="WW8Num8z2"/>
    <w:rsid w:val="00A0537E"/>
    <w:rPr>
      <w:rFonts w:cs="Times New Roman"/>
    </w:rPr>
  </w:style>
  <w:style w:type="character" w:customStyle="1" w:styleId="WW8Num9z2">
    <w:name w:val="WW8Num9z2"/>
    <w:rsid w:val="00A0537E"/>
    <w:rPr>
      <w:rFonts w:ascii="Wingdings" w:hAnsi="Wingdings"/>
    </w:rPr>
  </w:style>
  <w:style w:type="character" w:customStyle="1" w:styleId="WW8Num9z4">
    <w:name w:val="WW8Num9z4"/>
    <w:rsid w:val="00A0537E"/>
    <w:rPr>
      <w:rFonts w:ascii="Courier New" w:hAnsi="Courier New"/>
    </w:rPr>
  </w:style>
  <w:style w:type="character" w:customStyle="1" w:styleId="WW8Num21z2">
    <w:name w:val="WW8Num21z2"/>
    <w:rsid w:val="00A0537E"/>
    <w:rPr>
      <w:rFonts w:cs="Times New Roman"/>
    </w:rPr>
  </w:style>
  <w:style w:type="character" w:customStyle="1" w:styleId="WW8Num35z4">
    <w:name w:val="WW8Num35z4"/>
    <w:rsid w:val="00A0537E"/>
    <w:rPr>
      <w:rFonts w:ascii="Courier New" w:hAnsi="Courier New"/>
    </w:rPr>
  </w:style>
  <w:style w:type="character" w:customStyle="1" w:styleId="WW8Num35z5">
    <w:name w:val="WW8Num35z5"/>
    <w:rsid w:val="00A0537E"/>
    <w:rPr>
      <w:rFonts w:ascii="Wingdings" w:hAnsi="Wingdings"/>
    </w:rPr>
  </w:style>
  <w:style w:type="character" w:customStyle="1" w:styleId="WW8Num38z1">
    <w:name w:val="WW8Num38z1"/>
    <w:rsid w:val="00A0537E"/>
    <w:rPr>
      <w:rFonts w:cs="Times New Roman"/>
      <w:b/>
      <w:bCs/>
    </w:rPr>
  </w:style>
  <w:style w:type="character" w:customStyle="1" w:styleId="WW8Num38z2">
    <w:name w:val="WW8Num38z2"/>
    <w:rsid w:val="00A0537E"/>
    <w:rPr>
      <w:rFonts w:cs="Times New Roman"/>
    </w:rPr>
  </w:style>
  <w:style w:type="character" w:customStyle="1" w:styleId="WW8Num39z2">
    <w:name w:val="WW8Num39z2"/>
    <w:rsid w:val="00A0537E"/>
    <w:rPr>
      <w:rFonts w:cs="Times New Roman"/>
      <w:b/>
      <w:bCs/>
      <w:color w:val="000000"/>
    </w:rPr>
  </w:style>
  <w:style w:type="character" w:customStyle="1" w:styleId="WW8Num39z4">
    <w:name w:val="WW8Num39z4"/>
    <w:rsid w:val="00A0537E"/>
    <w:rPr>
      <w:rFonts w:ascii="Courier New" w:hAnsi="Courier New"/>
    </w:rPr>
  </w:style>
  <w:style w:type="character" w:customStyle="1" w:styleId="WW8Num39z5">
    <w:name w:val="WW8Num39z5"/>
    <w:rsid w:val="00A0537E"/>
    <w:rPr>
      <w:rFonts w:ascii="Wingdings" w:hAnsi="Wingdings"/>
    </w:rPr>
  </w:style>
  <w:style w:type="character" w:customStyle="1" w:styleId="WW8Num44z1">
    <w:name w:val="WW8Num44z1"/>
    <w:rsid w:val="00A0537E"/>
    <w:rPr>
      <w:rFonts w:cs="Times New Roman"/>
      <w:b/>
      <w:bCs/>
    </w:rPr>
  </w:style>
  <w:style w:type="character" w:customStyle="1" w:styleId="WW8Num44z2">
    <w:name w:val="WW8Num44z2"/>
    <w:rsid w:val="00A0537E"/>
    <w:rPr>
      <w:rFonts w:cs="Times New Roman"/>
    </w:rPr>
  </w:style>
  <w:style w:type="character" w:customStyle="1" w:styleId="WW8Num45z1">
    <w:name w:val="WW8Num45z1"/>
    <w:rsid w:val="00A0537E"/>
    <w:rPr>
      <w:rFonts w:ascii="Courier New" w:hAnsi="Courier New"/>
    </w:rPr>
  </w:style>
  <w:style w:type="character" w:customStyle="1" w:styleId="WW8Num45z3">
    <w:name w:val="WW8Num45z3"/>
    <w:rsid w:val="00A0537E"/>
    <w:rPr>
      <w:rFonts w:cs="Times New Roman"/>
      <w:b/>
      <w:bCs/>
    </w:rPr>
  </w:style>
  <w:style w:type="character" w:customStyle="1" w:styleId="WW8Num67z1">
    <w:name w:val="WW8Num67z1"/>
    <w:rsid w:val="00A0537E"/>
    <w:rPr>
      <w:rFonts w:ascii="Courier New" w:hAnsi="Courier New" w:cs="Courier New"/>
    </w:rPr>
  </w:style>
  <w:style w:type="character" w:customStyle="1" w:styleId="WW8Num73z3">
    <w:name w:val="WW8Num73z3"/>
    <w:rsid w:val="00A0537E"/>
    <w:rPr>
      <w:rFonts w:cs="Times New Roman"/>
    </w:rPr>
  </w:style>
  <w:style w:type="character" w:customStyle="1" w:styleId="WW8Num74z3">
    <w:name w:val="WW8Num74z3"/>
    <w:rsid w:val="00A0537E"/>
    <w:rPr>
      <w:rFonts w:ascii="Symbol" w:hAnsi="Symbol"/>
    </w:rPr>
  </w:style>
  <w:style w:type="character" w:customStyle="1" w:styleId="WW8Num74z4">
    <w:name w:val="WW8Num74z4"/>
    <w:rsid w:val="00A0537E"/>
    <w:rPr>
      <w:rFonts w:cs="Times New Roman"/>
    </w:rPr>
  </w:style>
  <w:style w:type="character" w:customStyle="1" w:styleId="WW8Num75z1">
    <w:name w:val="WW8Num75z1"/>
    <w:rsid w:val="00A0537E"/>
    <w:rPr>
      <w:rFonts w:ascii="Courier New" w:hAnsi="Courier New"/>
    </w:rPr>
  </w:style>
  <w:style w:type="character" w:customStyle="1" w:styleId="WW8Num75z3">
    <w:name w:val="WW8Num75z3"/>
    <w:rsid w:val="00A0537E"/>
    <w:rPr>
      <w:rFonts w:ascii="Symbol" w:hAnsi="Symbol"/>
    </w:rPr>
  </w:style>
  <w:style w:type="character" w:customStyle="1" w:styleId="WW8Num76z1">
    <w:name w:val="WW8Num76z1"/>
    <w:rsid w:val="00A0537E"/>
    <w:rPr>
      <w:b/>
    </w:rPr>
  </w:style>
  <w:style w:type="character" w:customStyle="1" w:styleId="WW8Num77z1">
    <w:name w:val="WW8Num77z1"/>
    <w:rsid w:val="00A0537E"/>
    <w:rPr>
      <w:b/>
    </w:rPr>
  </w:style>
  <w:style w:type="character" w:customStyle="1" w:styleId="WW8Num79z1">
    <w:name w:val="WW8Num79z1"/>
    <w:rsid w:val="00A0537E"/>
    <w:rPr>
      <w:rFonts w:ascii="Courier New" w:hAnsi="Courier New"/>
    </w:rPr>
  </w:style>
  <w:style w:type="character" w:customStyle="1" w:styleId="WW8Num79z3">
    <w:name w:val="WW8Num79z3"/>
    <w:rsid w:val="00A0537E"/>
    <w:rPr>
      <w:rFonts w:ascii="Symbol" w:hAnsi="Symbol"/>
    </w:rPr>
  </w:style>
  <w:style w:type="character" w:customStyle="1" w:styleId="WW8Num82z4">
    <w:name w:val="WW8Num82z4"/>
    <w:rsid w:val="00A0537E"/>
    <w:rPr>
      <w:rFonts w:cs="Times New Roman"/>
    </w:rPr>
  </w:style>
  <w:style w:type="character" w:customStyle="1" w:styleId="WW8Num83z1">
    <w:name w:val="WW8Num83z1"/>
    <w:rsid w:val="00A0537E"/>
    <w:rPr>
      <w:rFonts w:ascii="Courier New" w:hAnsi="Courier New"/>
    </w:rPr>
  </w:style>
  <w:style w:type="character" w:customStyle="1" w:styleId="WW8Num84z3">
    <w:name w:val="WW8Num84z3"/>
    <w:rsid w:val="00A0537E"/>
    <w:rPr>
      <w:rFonts w:ascii="Symbol" w:hAnsi="Symbol"/>
    </w:rPr>
  </w:style>
  <w:style w:type="character" w:customStyle="1" w:styleId="WW8Num85z1">
    <w:name w:val="WW8Num85z1"/>
    <w:rsid w:val="00A0537E"/>
    <w:rPr>
      <w:rFonts w:cs="Times New Roman"/>
    </w:rPr>
  </w:style>
  <w:style w:type="character" w:customStyle="1" w:styleId="WW8Num87z1">
    <w:name w:val="WW8Num87z1"/>
    <w:rsid w:val="00A0537E"/>
    <w:rPr>
      <w:rFonts w:cs="Times New Roman"/>
      <w:b/>
      <w:bCs/>
    </w:rPr>
  </w:style>
  <w:style w:type="character" w:customStyle="1" w:styleId="WW8Num87z2">
    <w:name w:val="WW8Num87z2"/>
    <w:rsid w:val="00A0537E"/>
    <w:rPr>
      <w:rFonts w:cs="Times New Roman"/>
    </w:rPr>
  </w:style>
  <w:style w:type="character" w:customStyle="1" w:styleId="WW8Num88z1">
    <w:name w:val="WW8Num88z1"/>
    <w:rsid w:val="00A0537E"/>
    <w:rPr>
      <w:rFonts w:cs="Times New Roman"/>
    </w:rPr>
  </w:style>
  <w:style w:type="character" w:customStyle="1" w:styleId="WW8Num92z3">
    <w:name w:val="WW8Num92z3"/>
    <w:rsid w:val="00A0537E"/>
    <w:rPr>
      <w:rFonts w:ascii="Symbol" w:hAnsi="Symbol"/>
      <w:b/>
    </w:rPr>
  </w:style>
  <w:style w:type="character" w:customStyle="1" w:styleId="WW8Num96z3">
    <w:name w:val="WW8Num96z3"/>
    <w:rsid w:val="00A0537E"/>
    <w:rPr>
      <w:rFonts w:ascii="Symbol" w:hAnsi="Symbol"/>
    </w:rPr>
  </w:style>
  <w:style w:type="character" w:customStyle="1" w:styleId="WW8Num97z2">
    <w:name w:val="WW8Num97z2"/>
    <w:rsid w:val="00A0537E"/>
    <w:rPr>
      <w:rFonts w:ascii="Wingdings" w:hAnsi="Wingdings"/>
    </w:rPr>
  </w:style>
  <w:style w:type="character" w:customStyle="1" w:styleId="WW8Num100z1">
    <w:name w:val="WW8Num100z1"/>
    <w:rsid w:val="00A0537E"/>
    <w:rPr>
      <w:rFonts w:cs="Times New Roman"/>
    </w:rPr>
  </w:style>
  <w:style w:type="character" w:customStyle="1" w:styleId="WW8Num107z1">
    <w:name w:val="WW8Num107z1"/>
    <w:rsid w:val="00A0537E"/>
    <w:rPr>
      <w:rFonts w:cs="Times New Roman"/>
      <w:b/>
      <w:bCs/>
      <w:color w:val="000000"/>
    </w:rPr>
  </w:style>
  <w:style w:type="character" w:customStyle="1" w:styleId="WW8Num108z1">
    <w:name w:val="WW8Num108z1"/>
    <w:rsid w:val="00A0537E"/>
    <w:rPr>
      <w:rFonts w:ascii="Courier New" w:hAnsi="Courier New"/>
    </w:rPr>
  </w:style>
  <w:style w:type="character" w:customStyle="1" w:styleId="WW8Num109z1">
    <w:name w:val="WW8Num109z1"/>
    <w:rsid w:val="00A0537E"/>
    <w:rPr>
      <w:rFonts w:cs="Times New Roman"/>
      <w:b/>
      <w:bCs/>
      <w:color w:val="000000"/>
    </w:rPr>
  </w:style>
  <w:style w:type="character" w:customStyle="1" w:styleId="WW8Num111z2">
    <w:name w:val="WW8Num111z2"/>
    <w:rsid w:val="00A0537E"/>
    <w:rPr>
      <w:rFonts w:ascii="Wingdings" w:hAnsi="Wingdings"/>
    </w:rPr>
  </w:style>
  <w:style w:type="character" w:customStyle="1" w:styleId="WW8Num112z2">
    <w:name w:val="WW8Num112z2"/>
    <w:rsid w:val="00A0537E"/>
    <w:rPr>
      <w:rFonts w:cs="Times New Roman"/>
    </w:rPr>
  </w:style>
  <w:style w:type="character" w:customStyle="1" w:styleId="WW8Num113z2">
    <w:name w:val="WW8Num113z2"/>
    <w:rsid w:val="00A0537E"/>
    <w:rPr>
      <w:rFonts w:cs="Times New Roman"/>
      <w:color w:val="000000"/>
    </w:rPr>
  </w:style>
  <w:style w:type="character" w:customStyle="1" w:styleId="WW8Num114z2">
    <w:name w:val="WW8Num114z2"/>
    <w:rsid w:val="00A0537E"/>
    <w:rPr>
      <w:rFonts w:ascii="Wingdings" w:hAnsi="Wingdings"/>
    </w:rPr>
  </w:style>
  <w:style w:type="character" w:customStyle="1" w:styleId="WW8Num115z0">
    <w:name w:val="WW8Num115z0"/>
    <w:rsid w:val="00A0537E"/>
    <w:rPr>
      <w:rFonts w:cs="Times New Roman"/>
    </w:rPr>
  </w:style>
  <w:style w:type="character" w:customStyle="1" w:styleId="WW8Num116z0">
    <w:name w:val="WW8Num116z0"/>
    <w:rsid w:val="00A0537E"/>
    <w:rPr>
      <w:rFonts w:ascii="Symbol" w:hAnsi="Symbol"/>
      <w:color w:val="000000"/>
    </w:rPr>
  </w:style>
  <w:style w:type="character" w:customStyle="1" w:styleId="WW8Num116z1">
    <w:name w:val="WW8Num116z1"/>
    <w:rsid w:val="00A0537E"/>
    <w:rPr>
      <w:rFonts w:ascii="Symbol" w:hAnsi="Symbol"/>
    </w:rPr>
  </w:style>
  <w:style w:type="character" w:customStyle="1" w:styleId="WW8Num116z2">
    <w:name w:val="WW8Num116z2"/>
    <w:rsid w:val="00A0537E"/>
    <w:rPr>
      <w:rFonts w:ascii="Wingdings" w:hAnsi="Wingdings"/>
    </w:rPr>
  </w:style>
  <w:style w:type="character" w:customStyle="1" w:styleId="WW8Num116z4">
    <w:name w:val="WW8Num116z4"/>
    <w:rsid w:val="00A0537E"/>
    <w:rPr>
      <w:rFonts w:ascii="Courier New" w:hAnsi="Courier New"/>
    </w:rPr>
  </w:style>
  <w:style w:type="character" w:customStyle="1" w:styleId="WW8Num117z0">
    <w:name w:val="WW8Num117z0"/>
    <w:rsid w:val="00A0537E"/>
    <w:rPr>
      <w:rFonts w:ascii="Symbol" w:hAnsi="Symbol"/>
    </w:rPr>
  </w:style>
  <w:style w:type="character" w:customStyle="1" w:styleId="WW8Num117z2">
    <w:name w:val="WW8Num117z2"/>
    <w:rsid w:val="00A0537E"/>
    <w:rPr>
      <w:rFonts w:ascii="Wingdings" w:hAnsi="Wingdings"/>
    </w:rPr>
  </w:style>
  <w:style w:type="character" w:customStyle="1" w:styleId="WW8Num117z4">
    <w:name w:val="WW8Num117z4"/>
    <w:rsid w:val="00A0537E"/>
    <w:rPr>
      <w:rFonts w:ascii="Courier New" w:hAnsi="Courier New"/>
    </w:rPr>
  </w:style>
  <w:style w:type="character" w:customStyle="1" w:styleId="WW8Num118z0">
    <w:name w:val="WW8Num118z0"/>
    <w:rsid w:val="00A0537E"/>
    <w:rPr>
      <w:rFonts w:ascii="Symbol" w:hAnsi="Symbol"/>
    </w:rPr>
  </w:style>
  <w:style w:type="character" w:customStyle="1" w:styleId="WW8Num118z1">
    <w:name w:val="WW8Num118z1"/>
    <w:rsid w:val="00A0537E"/>
    <w:rPr>
      <w:rFonts w:ascii="Courier New" w:hAnsi="Courier New"/>
    </w:rPr>
  </w:style>
  <w:style w:type="character" w:customStyle="1" w:styleId="WW8Num118z2">
    <w:name w:val="WW8Num118z2"/>
    <w:rsid w:val="00A0537E"/>
    <w:rPr>
      <w:rFonts w:ascii="Wingdings" w:hAnsi="Wingdings"/>
    </w:rPr>
  </w:style>
  <w:style w:type="character" w:customStyle="1" w:styleId="WW8Num119z0">
    <w:name w:val="WW8Num119z0"/>
    <w:rsid w:val="00A0537E"/>
    <w:rPr>
      <w:rFonts w:ascii="Symbol" w:hAnsi="Symbol"/>
    </w:rPr>
  </w:style>
  <w:style w:type="character" w:customStyle="1" w:styleId="WW8Num119z1">
    <w:name w:val="WW8Num119z1"/>
    <w:rsid w:val="00A0537E"/>
    <w:rPr>
      <w:rFonts w:cs="Times New Roman"/>
    </w:rPr>
  </w:style>
  <w:style w:type="character" w:customStyle="1" w:styleId="WW8Num120z0">
    <w:name w:val="WW8Num120z0"/>
    <w:rsid w:val="00A0537E"/>
    <w:rPr>
      <w:rFonts w:cs="Times New Roman"/>
      <w:b/>
      <w:bCs/>
    </w:rPr>
  </w:style>
  <w:style w:type="character" w:customStyle="1" w:styleId="WW8Num120z2">
    <w:name w:val="WW8Num120z2"/>
    <w:rsid w:val="00A0537E"/>
    <w:rPr>
      <w:rFonts w:cs="Times New Roman"/>
    </w:rPr>
  </w:style>
  <w:style w:type="character" w:customStyle="1" w:styleId="WW8Num121z0">
    <w:name w:val="WW8Num121z0"/>
    <w:rsid w:val="00A0537E"/>
    <w:rPr>
      <w:rFonts w:cs="Times New Roman"/>
      <w:b/>
      <w:bCs/>
    </w:rPr>
  </w:style>
  <w:style w:type="character" w:customStyle="1" w:styleId="WW8Num121z1">
    <w:name w:val="WW8Num121z1"/>
    <w:rsid w:val="00A0537E"/>
    <w:rPr>
      <w:rFonts w:cs="Times New Roman"/>
    </w:rPr>
  </w:style>
  <w:style w:type="character" w:customStyle="1" w:styleId="WW8Num121z3">
    <w:name w:val="WW8Num121z3"/>
    <w:rsid w:val="00A0537E"/>
    <w:rPr>
      <w:rFonts w:ascii="Symbol" w:hAnsi="Symbol"/>
      <w:b/>
    </w:rPr>
  </w:style>
  <w:style w:type="character" w:customStyle="1" w:styleId="WW8Num122z0">
    <w:name w:val="WW8Num122z0"/>
    <w:rsid w:val="00A0537E"/>
    <w:rPr>
      <w:rFonts w:cs="Times New Roman"/>
    </w:rPr>
  </w:style>
  <w:style w:type="character" w:customStyle="1" w:styleId="WW8Num123z0">
    <w:name w:val="WW8Num123z0"/>
    <w:rsid w:val="00A0537E"/>
    <w:rPr>
      <w:rFonts w:ascii="Symbol" w:hAnsi="Symbol"/>
    </w:rPr>
  </w:style>
  <w:style w:type="character" w:customStyle="1" w:styleId="WW8Num123z1">
    <w:name w:val="WW8Num123z1"/>
    <w:rsid w:val="00A0537E"/>
    <w:rPr>
      <w:rFonts w:ascii="Courier New" w:hAnsi="Courier New"/>
    </w:rPr>
  </w:style>
  <w:style w:type="character" w:customStyle="1" w:styleId="WW8Num123z2">
    <w:name w:val="WW8Num123z2"/>
    <w:rsid w:val="00A0537E"/>
    <w:rPr>
      <w:rFonts w:ascii="Wingdings" w:hAnsi="Wingdings"/>
    </w:rPr>
  </w:style>
  <w:style w:type="character" w:customStyle="1" w:styleId="WW8Num124z0">
    <w:name w:val="WW8Num124z0"/>
    <w:rsid w:val="00A0537E"/>
    <w:rPr>
      <w:b w:val="0"/>
    </w:rPr>
  </w:style>
  <w:style w:type="character" w:customStyle="1" w:styleId="WW8Num125z0">
    <w:name w:val="WW8Num125z0"/>
    <w:rsid w:val="00A0537E"/>
    <w:rPr>
      <w:rFonts w:ascii="Symbol" w:hAnsi="Symbol"/>
    </w:rPr>
  </w:style>
  <w:style w:type="character" w:customStyle="1" w:styleId="WW8Num125z1">
    <w:name w:val="WW8Num125z1"/>
    <w:rsid w:val="00A0537E"/>
    <w:rPr>
      <w:rFonts w:ascii="Courier New" w:hAnsi="Courier New"/>
    </w:rPr>
  </w:style>
  <w:style w:type="character" w:customStyle="1" w:styleId="WW8Num125z2">
    <w:name w:val="WW8Num125z2"/>
    <w:rsid w:val="00A0537E"/>
    <w:rPr>
      <w:rFonts w:ascii="Wingdings" w:hAnsi="Wingdings"/>
    </w:rPr>
  </w:style>
  <w:style w:type="character" w:customStyle="1" w:styleId="WW8Num126z0">
    <w:name w:val="WW8Num126z0"/>
    <w:rsid w:val="00A0537E"/>
    <w:rPr>
      <w:rFonts w:cs="Times New Roman"/>
      <w:b/>
      <w:bCs/>
    </w:rPr>
  </w:style>
  <w:style w:type="character" w:customStyle="1" w:styleId="WW8Num126z1">
    <w:name w:val="WW8Num126z1"/>
    <w:rsid w:val="00A0537E"/>
    <w:rPr>
      <w:rFonts w:cs="Times New Roman"/>
    </w:rPr>
  </w:style>
  <w:style w:type="character" w:customStyle="1" w:styleId="WW8Num126z3">
    <w:name w:val="WW8Num126z3"/>
    <w:rsid w:val="00A0537E"/>
    <w:rPr>
      <w:rFonts w:ascii="Symbol" w:hAnsi="Symbol"/>
      <w:b/>
    </w:rPr>
  </w:style>
  <w:style w:type="character" w:customStyle="1" w:styleId="WW8Num127z0">
    <w:name w:val="WW8Num127z0"/>
    <w:rsid w:val="00A0537E"/>
    <w:rPr>
      <w:rFonts w:cs="Times New Roman"/>
    </w:rPr>
  </w:style>
  <w:style w:type="character" w:customStyle="1" w:styleId="WW8Num128z0">
    <w:name w:val="WW8Num128z0"/>
    <w:rsid w:val="00A0537E"/>
    <w:rPr>
      <w:rFonts w:cs="Times New Roman"/>
      <w:b/>
      <w:bCs/>
    </w:rPr>
  </w:style>
  <w:style w:type="character" w:customStyle="1" w:styleId="WW8Num128z3">
    <w:name w:val="WW8Num128z3"/>
    <w:rsid w:val="00A0537E"/>
    <w:rPr>
      <w:rFonts w:cs="Times New Roman"/>
    </w:rPr>
  </w:style>
  <w:style w:type="character" w:customStyle="1" w:styleId="WW8Num129z0">
    <w:name w:val="WW8Num129z0"/>
    <w:rsid w:val="00A0537E"/>
    <w:rPr>
      <w:rFonts w:cs="Times New Roman"/>
    </w:rPr>
  </w:style>
  <w:style w:type="character" w:customStyle="1" w:styleId="WW8Num130z0">
    <w:name w:val="WW8Num130z0"/>
    <w:rsid w:val="00A0537E"/>
    <w:rPr>
      <w:rFonts w:cs="Times New Roman"/>
      <w:b/>
      <w:bCs/>
    </w:rPr>
  </w:style>
  <w:style w:type="character" w:customStyle="1" w:styleId="WW8Num130z3">
    <w:name w:val="WW8Num130z3"/>
    <w:rsid w:val="00A0537E"/>
    <w:rPr>
      <w:rFonts w:cs="Times New Roman"/>
      <w:u w:val="single"/>
    </w:rPr>
  </w:style>
  <w:style w:type="character" w:customStyle="1" w:styleId="WW8Num130z4">
    <w:name w:val="WW8Num130z4"/>
    <w:rsid w:val="00A0537E"/>
    <w:rPr>
      <w:rFonts w:cs="Times New Roman"/>
    </w:rPr>
  </w:style>
  <w:style w:type="character" w:customStyle="1" w:styleId="WW8Num131z0">
    <w:name w:val="WW8Num131z0"/>
    <w:rsid w:val="00A0537E"/>
    <w:rPr>
      <w:rFonts w:cs="Times New Roman"/>
      <w:b/>
      <w:bCs/>
    </w:rPr>
  </w:style>
  <w:style w:type="character" w:customStyle="1" w:styleId="WW8Num131z1">
    <w:name w:val="WW8Num131z1"/>
    <w:rsid w:val="00A0537E"/>
    <w:rPr>
      <w:rFonts w:cs="Times New Roman"/>
    </w:rPr>
  </w:style>
  <w:style w:type="character" w:customStyle="1" w:styleId="WW8Num131z3">
    <w:name w:val="WW8Num131z3"/>
    <w:rsid w:val="00A0537E"/>
    <w:rPr>
      <w:rFonts w:ascii="Symbol" w:hAnsi="Symbol"/>
      <w:b/>
    </w:rPr>
  </w:style>
  <w:style w:type="character" w:customStyle="1" w:styleId="WW8Num132z0">
    <w:name w:val="WW8Num132z0"/>
    <w:rsid w:val="00A0537E"/>
    <w:rPr>
      <w:rFonts w:cs="Times New Roman"/>
      <w:b/>
      <w:bCs/>
    </w:rPr>
  </w:style>
  <w:style w:type="character" w:customStyle="1" w:styleId="WW8Num132z1">
    <w:name w:val="WW8Num132z1"/>
    <w:rsid w:val="00A0537E"/>
    <w:rPr>
      <w:rFonts w:cs="Times New Roman"/>
    </w:rPr>
  </w:style>
  <w:style w:type="character" w:customStyle="1" w:styleId="WW8Num132z3">
    <w:name w:val="WW8Num132z3"/>
    <w:rsid w:val="00A0537E"/>
    <w:rPr>
      <w:rFonts w:ascii="Symbol" w:hAnsi="Symbol"/>
      <w:b/>
    </w:rPr>
  </w:style>
  <w:style w:type="character" w:customStyle="1" w:styleId="WW8Num133z0">
    <w:name w:val="WW8Num133z0"/>
    <w:rsid w:val="00A0537E"/>
    <w:rPr>
      <w:rFonts w:ascii="Symbol" w:hAnsi="Symbol"/>
    </w:rPr>
  </w:style>
  <w:style w:type="character" w:customStyle="1" w:styleId="WW8Num133z1">
    <w:name w:val="WW8Num133z1"/>
    <w:rsid w:val="00A0537E"/>
    <w:rPr>
      <w:rFonts w:ascii="Courier New" w:hAnsi="Courier New"/>
    </w:rPr>
  </w:style>
  <w:style w:type="character" w:customStyle="1" w:styleId="WW8Num133z2">
    <w:name w:val="WW8Num133z2"/>
    <w:rsid w:val="00A0537E"/>
    <w:rPr>
      <w:rFonts w:ascii="Wingdings" w:hAnsi="Wingdings"/>
    </w:rPr>
  </w:style>
  <w:style w:type="character" w:customStyle="1" w:styleId="WW8Num134z0">
    <w:name w:val="WW8Num134z0"/>
    <w:rsid w:val="00A0537E"/>
    <w:rPr>
      <w:rFonts w:cs="Times New Roman"/>
    </w:rPr>
  </w:style>
  <w:style w:type="character" w:customStyle="1" w:styleId="WW8Num136z0">
    <w:name w:val="WW8Num136z0"/>
    <w:rsid w:val="00A0537E"/>
    <w:rPr>
      <w:rFonts w:cs="Times New Roman"/>
    </w:rPr>
  </w:style>
  <w:style w:type="character" w:customStyle="1" w:styleId="WW8Num137z0">
    <w:name w:val="WW8Num137z0"/>
    <w:rsid w:val="00A0537E"/>
    <w:rPr>
      <w:rFonts w:cs="Times New Roman"/>
      <w:b/>
      <w:bCs/>
    </w:rPr>
  </w:style>
  <w:style w:type="character" w:customStyle="1" w:styleId="WW8Num137z3">
    <w:name w:val="WW8Num137z3"/>
    <w:rsid w:val="00A0537E"/>
    <w:rPr>
      <w:rFonts w:cs="Times New Roman"/>
      <w:u w:val="single"/>
    </w:rPr>
  </w:style>
  <w:style w:type="character" w:customStyle="1" w:styleId="WW8Num137z4">
    <w:name w:val="WW8Num137z4"/>
    <w:rsid w:val="00A0537E"/>
    <w:rPr>
      <w:rFonts w:cs="Times New Roman"/>
    </w:rPr>
  </w:style>
  <w:style w:type="character" w:customStyle="1" w:styleId="WW8Num138z0">
    <w:name w:val="WW8Num138z0"/>
    <w:rsid w:val="00A0537E"/>
    <w:rPr>
      <w:b w:val="0"/>
    </w:rPr>
  </w:style>
  <w:style w:type="character" w:customStyle="1" w:styleId="WW8Num139z0">
    <w:name w:val="WW8Num139z0"/>
    <w:rsid w:val="00A0537E"/>
    <w:rPr>
      <w:rFonts w:cs="Times New Roman"/>
      <w:b/>
      <w:bCs/>
    </w:rPr>
  </w:style>
  <w:style w:type="character" w:customStyle="1" w:styleId="WW8Num139z3">
    <w:name w:val="WW8Num139z3"/>
    <w:rsid w:val="00A0537E"/>
    <w:rPr>
      <w:rFonts w:cs="Times New Roman"/>
      <w:u w:val="single"/>
    </w:rPr>
  </w:style>
  <w:style w:type="character" w:customStyle="1" w:styleId="WW8Num139z4">
    <w:name w:val="WW8Num139z4"/>
    <w:rsid w:val="00A0537E"/>
    <w:rPr>
      <w:rFonts w:cs="Times New Roman"/>
    </w:rPr>
  </w:style>
  <w:style w:type="character" w:customStyle="1" w:styleId="WW8Num140z0">
    <w:name w:val="WW8Num140z0"/>
    <w:rsid w:val="00A0537E"/>
    <w:rPr>
      <w:rFonts w:ascii="Symbol" w:hAnsi="Symbol"/>
    </w:rPr>
  </w:style>
  <w:style w:type="character" w:customStyle="1" w:styleId="WW8Num140z2">
    <w:name w:val="WW8Num140z2"/>
    <w:rsid w:val="00A0537E"/>
    <w:rPr>
      <w:rFonts w:ascii="Wingdings" w:hAnsi="Wingdings"/>
    </w:rPr>
  </w:style>
  <w:style w:type="character" w:customStyle="1" w:styleId="WW8Num140z4">
    <w:name w:val="WW8Num140z4"/>
    <w:rsid w:val="00A0537E"/>
    <w:rPr>
      <w:rFonts w:ascii="Courier New" w:hAnsi="Courier New"/>
    </w:rPr>
  </w:style>
  <w:style w:type="character" w:customStyle="1" w:styleId="WW8Num141z0">
    <w:name w:val="WW8Num141z0"/>
    <w:rsid w:val="00A0537E"/>
    <w:rPr>
      <w:rFonts w:cs="Times New Roman"/>
      <w:b/>
      <w:bCs/>
    </w:rPr>
  </w:style>
  <w:style w:type="character" w:customStyle="1" w:styleId="WW8Num141z2">
    <w:name w:val="WW8Num141z2"/>
    <w:rsid w:val="00A0537E"/>
    <w:rPr>
      <w:rFonts w:cs="Times New Roman"/>
    </w:rPr>
  </w:style>
  <w:style w:type="character" w:customStyle="1" w:styleId="WW8Num142z0">
    <w:name w:val="WW8Num142z0"/>
    <w:rsid w:val="00A0537E"/>
    <w:rPr>
      <w:rFonts w:cs="Times New Roman"/>
      <w:b/>
      <w:bCs/>
    </w:rPr>
  </w:style>
  <w:style w:type="character" w:customStyle="1" w:styleId="WW8Num142z1">
    <w:name w:val="WW8Num142z1"/>
    <w:rsid w:val="00A0537E"/>
    <w:rPr>
      <w:rFonts w:cs="Times New Roman"/>
    </w:rPr>
  </w:style>
  <w:style w:type="character" w:customStyle="1" w:styleId="WW8Num143z0">
    <w:name w:val="WW8Num143z0"/>
    <w:rsid w:val="00A0537E"/>
    <w:rPr>
      <w:rFonts w:cs="Times New Roman"/>
      <w:b/>
      <w:bCs/>
    </w:rPr>
  </w:style>
  <w:style w:type="character" w:customStyle="1" w:styleId="WW8Num143z1">
    <w:name w:val="WW8Num143z1"/>
    <w:rsid w:val="00A0537E"/>
    <w:rPr>
      <w:rFonts w:cs="Times New Roman"/>
    </w:rPr>
  </w:style>
  <w:style w:type="character" w:customStyle="1" w:styleId="WW8Num143z3">
    <w:name w:val="WW8Num143z3"/>
    <w:rsid w:val="00A0537E"/>
    <w:rPr>
      <w:rFonts w:ascii="Symbol" w:hAnsi="Symbol"/>
      <w:b/>
    </w:rPr>
  </w:style>
  <w:style w:type="character" w:customStyle="1" w:styleId="WW8Num144z0">
    <w:name w:val="WW8Num144z0"/>
    <w:rsid w:val="00A0537E"/>
    <w:rPr>
      <w:rFonts w:cs="Times New Roman"/>
    </w:rPr>
  </w:style>
  <w:style w:type="character" w:customStyle="1" w:styleId="WW8Num145z0">
    <w:name w:val="WW8Num145z0"/>
    <w:rsid w:val="00A0537E"/>
    <w:rPr>
      <w:rFonts w:cs="Times New Roman"/>
    </w:rPr>
  </w:style>
  <w:style w:type="character" w:customStyle="1" w:styleId="WW8Num146z0">
    <w:name w:val="WW8Num146z0"/>
    <w:rsid w:val="00A0537E"/>
    <w:rPr>
      <w:rFonts w:ascii="Symbol" w:hAnsi="Symbol"/>
    </w:rPr>
  </w:style>
  <w:style w:type="character" w:customStyle="1" w:styleId="WW8Num146z1">
    <w:name w:val="WW8Num146z1"/>
    <w:rsid w:val="00A0537E"/>
    <w:rPr>
      <w:rFonts w:ascii="Courier New" w:hAnsi="Courier New"/>
    </w:rPr>
  </w:style>
  <w:style w:type="character" w:customStyle="1" w:styleId="WW8Num146z2">
    <w:name w:val="WW8Num146z2"/>
    <w:rsid w:val="00A0537E"/>
    <w:rPr>
      <w:rFonts w:ascii="Wingdings" w:hAnsi="Wingdings"/>
    </w:rPr>
  </w:style>
  <w:style w:type="character" w:customStyle="1" w:styleId="WW8Num148z0">
    <w:name w:val="WW8Num148z0"/>
    <w:rsid w:val="00A0537E"/>
    <w:rPr>
      <w:rFonts w:cs="Times New Roman"/>
      <w:b/>
      <w:bCs/>
    </w:rPr>
  </w:style>
  <w:style w:type="character" w:customStyle="1" w:styleId="WW8Num148z1">
    <w:name w:val="WW8Num148z1"/>
    <w:rsid w:val="00A0537E"/>
    <w:rPr>
      <w:rFonts w:cs="Times New Roman"/>
    </w:rPr>
  </w:style>
  <w:style w:type="character" w:customStyle="1" w:styleId="WW8Num148z3">
    <w:name w:val="WW8Num148z3"/>
    <w:rsid w:val="00A0537E"/>
    <w:rPr>
      <w:rFonts w:ascii="Symbol" w:hAnsi="Symbol"/>
      <w:b/>
    </w:rPr>
  </w:style>
  <w:style w:type="character" w:customStyle="1" w:styleId="WW8Num149z0">
    <w:name w:val="WW8Num149z0"/>
    <w:rsid w:val="00A0537E"/>
    <w:rPr>
      <w:rFonts w:cs="Times New Roman"/>
      <w:b/>
      <w:bCs/>
    </w:rPr>
  </w:style>
  <w:style w:type="character" w:customStyle="1" w:styleId="WW8Num150z0">
    <w:name w:val="WW8Num150z0"/>
    <w:rsid w:val="00A0537E"/>
    <w:rPr>
      <w:b w:val="0"/>
    </w:rPr>
  </w:style>
  <w:style w:type="character" w:customStyle="1" w:styleId="WW8Num151z0">
    <w:name w:val="WW8Num151z0"/>
    <w:rsid w:val="00A0537E"/>
    <w:rPr>
      <w:rFonts w:cs="Times New Roman"/>
      <w:b/>
      <w:bCs/>
    </w:rPr>
  </w:style>
  <w:style w:type="character" w:customStyle="1" w:styleId="WW8Num151z2">
    <w:name w:val="WW8Num151z2"/>
    <w:rsid w:val="00A0537E"/>
    <w:rPr>
      <w:rFonts w:cs="Times New Roman"/>
    </w:rPr>
  </w:style>
  <w:style w:type="character" w:customStyle="1" w:styleId="WW8Num152z0">
    <w:name w:val="WW8Num152z0"/>
    <w:rsid w:val="00A0537E"/>
    <w:rPr>
      <w:rFonts w:cs="Times New Roman"/>
      <w:b/>
      <w:bCs/>
    </w:rPr>
  </w:style>
  <w:style w:type="character" w:customStyle="1" w:styleId="WW8Num152z1">
    <w:name w:val="WW8Num152z1"/>
    <w:rsid w:val="00A0537E"/>
    <w:rPr>
      <w:rFonts w:cs="Times New Roman"/>
    </w:rPr>
  </w:style>
  <w:style w:type="character" w:customStyle="1" w:styleId="WW8Num153z0">
    <w:name w:val="WW8Num153z0"/>
    <w:rsid w:val="00A0537E"/>
    <w:rPr>
      <w:rFonts w:ascii="Symbol" w:hAnsi="Symbol"/>
    </w:rPr>
  </w:style>
  <w:style w:type="character" w:customStyle="1" w:styleId="WW8Num153z1">
    <w:name w:val="WW8Num153z1"/>
    <w:rsid w:val="00A0537E"/>
    <w:rPr>
      <w:rFonts w:ascii="Courier New" w:hAnsi="Courier New"/>
    </w:rPr>
  </w:style>
  <w:style w:type="character" w:customStyle="1" w:styleId="WW8Num153z2">
    <w:name w:val="WW8Num153z2"/>
    <w:rsid w:val="00A0537E"/>
    <w:rPr>
      <w:rFonts w:ascii="Wingdings" w:hAnsi="Wingdings"/>
    </w:rPr>
  </w:style>
  <w:style w:type="character" w:customStyle="1" w:styleId="WW8Num154z0">
    <w:name w:val="WW8Num154z0"/>
    <w:rsid w:val="00A0537E"/>
    <w:rPr>
      <w:rFonts w:ascii="Symbol" w:hAnsi="Symbol"/>
      <w:b/>
    </w:rPr>
  </w:style>
  <w:style w:type="character" w:customStyle="1" w:styleId="WW8Num154z1">
    <w:name w:val="WW8Num154z1"/>
    <w:rsid w:val="00A0537E"/>
    <w:rPr>
      <w:rFonts w:cs="Times New Roman"/>
      <w:b/>
      <w:bCs/>
    </w:rPr>
  </w:style>
  <w:style w:type="character" w:customStyle="1" w:styleId="WW8Num154z2">
    <w:name w:val="WW8Num154z2"/>
    <w:rsid w:val="00A0537E"/>
    <w:rPr>
      <w:rFonts w:cs="Times New Roman"/>
    </w:rPr>
  </w:style>
  <w:style w:type="character" w:customStyle="1" w:styleId="WW8Num155z0">
    <w:name w:val="WW8Num155z0"/>
    <w:rsid w:val="00A0537E"/>
    <w:rPr>
      <w:rFonts w:ascii="Symbol" w:hAnsi="Symbol"/>
      <w:b w:val="0"/>
    </w:rPr>
  </w:style>
  <w:style w:type="character" w:customStyle="1" w:styleId="WW8Num155z1">
    <w:name w:val="WW8Num155z1"/>
    <w:rsid w:val="00A0537E"/>
    <w:rPr>
      <w:rFonts w:ascii="Courier New" w:hAnsi="Courier New"/>
    </w:rPr>
  </w:style>
  <w:style w:type="character" w:customStyle="1" w:styleId="WW8Num155z2">
    <w:name w:val="WW8Num155z2"/>
    <w:rsid w:val="00A0537E"/>
    <w:rPr>
      <w:rFonts w:ascii="Wingdings" w:hAnsi="Wingdings"/>
    </w:rPr>
  </w:style>
  <w:style w:type="character" w:customStyle="1" w:styleId="WW8Num155z3">
    <w:name w:val="WW8Num155z3"/>
    <w:rsid w:val="00A0537E"/>
    <w:rPr>
      <w:rFonts w:ascii="Symbol" w:hAnsi="Symbol"/>
    </w:rPr>
  </w:style>
  <w:style w:type="character" w:customStyle="1" w:styleId="WW8Num156z0">
    <w:name w:val="WW8Num156z0"/>
    <w:rsid w:val="00A0537E"/>
    <w:rPr>
      <w:rFonts w:cs="Times New Roman"/>
      <w:b/>
      <w:bCs/>
    </w:rPr>
  </w:style>
  <w:style w:type="character" w:customStyle="1" w:styleId="WW8Num157z0">
    <w:name w:val="WW8Num157z0"/>
    <w:rsid w:val="00A0537E"/>
    <w:rPr>
      <w:rFonts w:ascii="Symbol" w:hAnsi="Symbol"/>
    </w:rPr>
  </w:style>
  <w:style w:type="character" w:customStyle="1" w:styleId="WW8Num157z1">
    <w:name w:val="WW8Num157z1"/>
    <w:rsid w:val="00A0537E"/>
    <w:rPr>
      <w:rFonts w:ascii="Courier New" w:hAnsi="Courier New"/>
    </w:rPr>
  </w:style>
  <w:style w:type="character" w:customStyle="1" w:styleId="WW8Num157z2">
    <w:name w:val="WW8Num157z2"/>
    <w:rsid w:val="00A0537E"/>
    <w:rPr>
      <w:rFonts w:ascii="Wingdings" w:hAnsi="Wingdings"/>
    </w:rPr>
  </w:style>
  <w:style w:type="character" w:customStyle="1" w:styleId="WW8Num158z0">
    <w:name w:val="WW8Num158z0"/>
    <w:rsid w:val="00A0537E"/>
    <w:rPr>
      <w:rFonts w:cs="Times New Roman"/>
      <w:b/>
      <w:bCs/>
    </w:rPr>
  </w:style>
  <w:style w:type="character" w:customStyle="1" w:styleId="WW8Num158z2">
    <w:name w:val="WW8Num158z2"/>
    <w:rsid w:val="00A0537E"/>
    <w:rPr>
      <w:rFonts w:cs="Times New Roman"/>
    </w:rPr>
  </w:style>
  <w:style w:type="character" w:customStyle="1" w:styleId="WW8Num159z0">
    <w:name w:val="WW8Num159z0"/>
    <w:rsid w:val="00A0537E"/>
    <w:rPr>
      <w:rFonts w:cs="Times New Roman"/>
      <w:b/>
      <w:bCs/>
    </w:rPr>
  </w:style>
  <w:style w:type="character" w:customStyle="1" w:styleId="WW8Num159z1">
    <w:name w:val="WW8Num159z1"/>
    <w:rsid w:val="00A0537E"/>
    <w:rPr>
      <w:rFonts w:cs="Times New Roman"/>
      <w:b/>
      <w:bCs/>
      <w:i w:val="0"/>
      <w:iCs w:val="0"/>
      <w:sz w:val="24"/>
      <w:szCs w:val="24"/>
    </w:rPr>
  </w:style>
  <w:style w:type="character" w:customStyle="1" w:styleId="WW8Num159z2">
    <w:name w:val="WW8Num159z2"/>
    <w:rsid w:val="00A0537E"/>
    <w:rPr>
      <w:rFonts w:cs="Times New Roman"/>
    </w:rPr>
  </w:style>
  <w:style w:type="character" w:customStyle="1" w:styleId="WW8Num161z0">
    <w:name w:val="WW8Num161z0"/>
    <w:rsid w:val="00A0537E"/>
    <w:rPr>
      <w:b/>
    </w:rPr>
  </w:style>
  <w:style w:type="character" w:customStyle="1" w:styleId="WW8Num162z0">
    <w:name w:val="WW8Num162z0"/>
    <w:rsid w:val="00A0537E"/>
    <w:rPr>
      <w:rFonts w:cs="Times New Roman"/>
      <w:b/>
      <w:bCs/>
    </w:rPr>
  </w:style>
  <w:style w:type="character" w:customStyle="1" w:styleId="WW8Num162z3">
    <w:name w:val="WW8Num162z3"/>
    <w:rsid w:val="00A0537E"/>
    <w:rPr>
      <w:rFonts w:cs="Times New Roman"/>
      <w:u w:val="single"/>
    </w:rPr>
  </w:style>
  <w:style w:type="character" w:customStyle="1" w:styleId="WW8Num162z4">
    <w:name w:val="WW8Num162z4"/>
    <w:rsid w:val="00A0537E"/>
    <w:rPr>
      <w:rFonts w:cs="Times New Roman"/>
    </w:rPr>
  </w:style>
  <w:style w:type="character" w:customStyle="1" w:styleId="WW8Num163z0">
    <w:name w:val="WW8Num163z0"/>
    <w:rsid w:val="00A0537E"/>
    <w:rPr>
      <w:rFonts w:cs="Times New Roman"/>
    </w:rPr>
  </w:style>
  <w:style w:type="character" w:customStyle="1" w:styleId="WW8Num164z0">
    <w:name w:val="WW8Num164z0"/>
    <w:rsid w:val="00A0537E"/>
    <w:rPr>
      <w:rFonts w:cs="Times New Roman"/>
      <w:b/>
      <w:bCs/>
    </w:rPr>
  </w:style>
  <w:style w:type="character" w:customStyle="1" w:styleId="WW8Num164z3">
    <w:name w:val="WW8Num164z3"/>
    <w:rsid w:val="00A0537E"/>
    <w:rPr>
      <w:rFonts w:cs="Times New Roman"/>
      <w:u w:val="single"/>
    </w:rPr>
  </w:style>
  <w:style w:type="character" w:customStyle="1" w:styleId="WW8Num164z4">
    <w:name w:val="WW8Num164z4"/>
    <w:rsid w:val="00A0537E"/>
    <w:rPr>
      <w:rFonts w:cs="Times New Roman"/>
    </w:rPr>
  </w:style>
  <w:style w:type="character" w:customStyle="1" w:styleId="WW8Num165z0">
    <w:name w:val="WW8Num165z0"/>
    <w:rsid w:val="00A0537E"/>
    <w:rPr>
      <w:rFonts w:cs="Times New Roman"/>
      <w:b/>
      <w:bCs/>
    </w:rPr>
  </w:style>
  <w:style w:type="character" w:customStyle="1" w:styleId="WW8Num165z1">
    <w:name w:val="WW8Num165z1"/>
    <w:rsid w:val="00A0537E"/>
    <w:rPr>
      <w:rFonts w:cs="Times New Roman"/>
    </w:rPr>
  </w:style>
  <w:style w:type="character" w:customStyle="1" w:styleId="WW8Num166z0">
    <w:name w:val="WW8Num166z0"/>
    <w:rsid w:val="00A0537E"/>
    <w:rPr>
      <w:rFonts w:cs="Times New Roman"/>
    </w:rPr>
  </w:style>
  <w:style w:type="character" w:customStyle="1" w:styleId="WW8Num167z0">
    <w:name w:val="WW8Num167z0"/>
    <w:rsid w:val="00A0537E"/>
    <w:rPr>
      <w:rFonts w:cs="Times New Roman"/>
      <w:b/>
      <w:bCs/>
    </w:rPr>
  </w:style>
  <w:style w:type="character" w:customStyle="1" w:styleId="WW8Num168z0">
    <w:name w:val="WW8Num168z0"/>
    <w:rsid w:val="00A0537E"/>
    <w:rPr>
      <w:rFonts w:ascii="Symbol" w:hAnsi="Symbol"/>
    </w:rPr>
  </w:style>
  <w:style w:type="character" w:customStyle="1" w:styleId="WW8Num168z1">
    <w:name w:val="WW8Num168z1"/>
    <w:rsid w:val="00A0537E"/>
    <w:rPr>
      <w:rFonts w:ascii="Courier New" w:hAnsi="Courier New"/>
    </w:rPr>
  </w:style>
  <w:style w:type="character" w:customStyle="1" w:styleId="WW8Num168z2">
    <w:name w:val="WW8Num168z2"/>
    <w:rsid w:val="00A0537E"/>
    <w:rPr>
      <w:rFonts w:ascii="Wingdings" w:hAnsi="Wingdings"/>
    </w:rPr>
  </w:style>
  <w:style w:type="character" w:customStyle="1" w:styleId="WW8Num170z0">
    <w:name w:val="WW8Num170z0"/>
    <w:rsid w:val="00A0537E"/>
    <w:rPr>
      <w:rFonts w:ascii="Symbol" w:hAnsi="Symbol"/>
    </w:rPr>
  </w:style>
  <w:style w:type="character" w:customStyle="1" w:styleId="WW8Num170z1">
    <w:name w:val="WW8Num170z1"/>
    <w:rsid w:val="00A0537E"/>
    <w:rPr>
      <w:rFonts w:ascii="Courier New" w:hAnsi="Courier New"/>
    </w:rPr>
  </w:style>
  <w:style w:type="character" w:customStyle="1" w:styleId="WW8Num170z2">
    <w:name w:val="WW8Num170z2"/>
    <w:rsid w:val="00A0537E"/>
    <w:rPr>
      <w:rFonts w:ascii="Wingdings" w:hAnsi="Wingdings"/>
    </w:rPr>
  </w:style>
  <w:style w:type="character" w:customStyle="1" w:styleId="WW8Num171z0">
    <w:name w:val="WW8Num171z0"/>
    <w:rsid w:val="00A0537E"/>
    <w:rPr>
      <w:rFonts w:cs="Times New Roman"/>
      <w:b/>
      <w:bCs/>
    </w:rPr>
  </w:style>
  <w:style w:type="character" w:customStyle="1" w:styleId="WW8Num171z2">
    <w:name w:val="WW8Num171z2"/>
    <w:rsid w:val="00A0537E"/>
    <w:rPr>
      <w:rFonts w:cs="Times New Roman"/>
    </w:rPr>
  </w:style>
  <w:style w:type="character" w:customStyle="1" w:styleId="WW8Num172z0">
    <w:name w:val="WW8Num172z0"/>
    <w:rsid w:val="00A0537E"/>
    <w:rPr>
      <w:b w:val="0"/>
    </w:rPr>
  </w:style>
  <w:style w:type="character" w:customStyle="1" w:styleId="WW8Num173z0">
    <w:name w:val="WW8Num173z0"/>
    <w:rsid w:val="00A0537E"/>
    <w:rPr>
      <w:b w:val="0"/>
      <w:color w:val="000000"/>
    </w:rPr>
  </w:style>
  <w:style w:type="character" w:customStyle="1" w:styleId="WW8Num174z0">
    <w:name w:val="WW8Num174z0"/>
    <w:rsid w:val="00A0537E"/>
    <w:rPr>
      <w:rFonts w:cs="Times New Roman"/>
      <w:b/>
      <w:bCs/>
    </w:rPr>
  </w:style>
  <w:style w:type="character" w:customStyle="1" w:styleId="WW8Num174z1">
    <w:name w:val="WW8Num174z1"/>
    <w:rsid w:val="00A0537E"/>
    <w:rPr>
      <w:rFonts w:cs="Times New Roman"/>
    </w:rPr>
  </w:style>
  <w:style w:type="character" w:customStyle="1" w:styleId="WW8Num174z3">
    <w:name w:val="WW8Num174z3"/>
    <w:rsid w:val="00A0537E"/>
    <w:rPr>
      <w:rFonts w:ascii="Symbol" w:hAnsi="Symbol"/>
      <w:b/>
    </w:rPr>
  </w:style>
  <w:style w:type="character" w:customStyle="1" w:styleId="WW8NumSt76z0">
    <w:name w:val="WW8NumSt76z0"/>
    <w:rsid w:val="00A0537E"/>
    <w:rPr>
      <w:rFonts w:cs="Times New Roman"/>
    </w:rPr>
  </w:style>
  <w:style w:type="character" w:customStyle="1" w:styleId="Domylnaczcionkaakapitu3">
    <w:name w:val="Domyślna czcionka akapitu3"/>
    <w:rsid w:val="00A0537E"/>
  </w:style>
  <w:style w:type="character" w:customStyle="1" w:styleId="ZnakZnak24">
    <w:name w:val="Znak Znak24"/>
    <w:rsid w:val="00A0537E"/>
    <w:rPr>
      <w:rFonts w:ascii="Arial" w:hAnsi="Arial" w:cs="Arial"/>
      <w:b/>
      <w:bCs/>
      <w:kern w:val="1"/>
      <w:sz w:val="32"/>
      <w:szCs w:val="32"/>
      <w:lang w:val="pl-PL" w:eastAsia="ar-SA" w:bidi="ar-SA"/>
    </w:rPr>
  </w:style>
  <w:style w:type="character" w:customStyle="1" w:styleId="ZnakZnak23">
    <w:name w:val="Znak Znak23"/>
    <w:rsid w:val="00A0537E"/>
    <w:rPr>
      <w:rFonts w:ascii="Arial" w:hAnsi="Arial" w:cs="Arial"/>
      <w:b/>
      <w:bCs/>
      <w:i/>
      <w:iCs/>
      <w:sz w:val="28"/>
      <w:szCs w:val="28"/>
      <w:lang w:val="pl-PL" w:eastAsia="ar-SA" w:bidi="ar-SA"/>
    </w:rPr>
  </w:style>
  <w:style w:type="character" w:customStyle="1" w:styleId="ZnakZnak22">
    <w:name w:val="Znak Znak22"/>
    <w:rsid w:val="00A0537E"/>
    <w:rPr>
      <w:rFonts w:ascii="Arial" w:hAnsi="Arial" w:cs="Arial"/>
      <w:b/>
      <w:bCs/>
      <w:sz w:val="26"/>
      <w:szCs w:val="26"/>
      <w:lang w:val="pl-PL" w:eastAsia="ar-SA" w:bidi="ar-SA"/>
    </w:rPr>
  </w:style>
  <w:style w:type="character" w:customStyle="1" w:styleId="ZnakZnak21">
    <w:name w:val="Znak Znak21"/>
    <w:rsid w:val="00A0537E"/>
    <w:rPr>
      <w:b/>
      <w:bCs/>
      <w:sz w:val="28"/>
      <w:szCs w:val="28"/>
      <w:lang w:val="pl-PL" w:eastAsia="ar-SA" w:bidi="ar-SA"/>
    </w:rPr>
  </w:style>
  <w:style w:type="character" w:customStyle="1" w:styleId="ZnakZnak20">
    <w:name w:val="Znak Znak20"/>
    <w:rsid w:val="00A0537E"/>
    <w:rPr>
      <w:b/>
      <w:bCs/>
      <w:i/>
      <w:iCs/>
      <w:sz w:val="26"/>
      <w:szCs w:val="26"/>
      <w:lang w:val="pl-PL" w:eastAsia="ar-SA" w:bidi="ar-SA"/>
    </w:rPr>
  </w:style>
  <w:style w:type="character" w:customStyle="1" w:styleId="ZnakZnak19">
    <w:name w:val="Znak Znak19"/>
    <w:rsid w:val="00A0537E"/>
    <w:rPr>
      <w:b/>
      <w:bCs/>
      <w:sz w:val="22"/>
      <w:szCs w:val="22"/>
      <w:lang w:val="pl-PL" w:eastAsia="ar-SA" w:bidi="ar-SA"/>
    </w:rPr>
  </w:style>
  <w:style w:type="character" w:customStyle="1" w:styleId="ZnakZnak18">
    <w:name w:val="Znak Znak18"/>
    <w:rsid w:val="00A0537E"/>
    <w:rPr>
      <w:sz w:val="24"/>
      <w:szCs w:val="24"/>
      <w:lang w:val="pl-PL" w:eastAsia="ar-SA" w:bidi="ar-SA"/>
    </w:rPr>
  </w:style>
  <w:style w:type="character" w:customStyle="1" w:styleId="ZnakZnak17">
    <w:name w:val="Znak Znak17"/>
    <w:rsid w:val="00A0537E"/>
    <w:rPr>
      <w:i/>
      <w:iCs/>
      <w:sz w:val="24"/>
      <w:szCs w:val="24"/>
      <w:lang w:val="pl-PL" w:eastAsia="ar-SA" w:bidi="ar-SA"/>
    </w:rPr>
  </w:style>
  <w:style w:type="character" w:customStyle="1" w:styleId="ZnakZnak16">
    <w:name w:val="Znak Znak16"/>
    <w:rsid w:val="00A0537E"/>
    <w:rPr>
      <w:rFonts w:ascii="Arial" w:hAnsi="Arial" w:cs="Arial"/>
      <w:sz w:val="22"/>
      <w:szCs w:val="22"/>
      <w:lang w:val="pl-PL" w:eastAsia="ar-SA" w:bidi="ar-SA"/>
    </w:rPr>
  </w:style>
  <w:style w:type="character" w:customStyle="1" w:styleId="ZnakZnak15">
    <w:name w:val="Znak Znak15"/>
    <w:rsid w:val="00A0537E"/>
    <w:rPr>
      <w:rFonts w:cs="Times New Roman"/>
      <w:sz w:val="24"/>
      <w:szCs w:val="24"/>
    </w:rPr>
  </w:style>
  <w:style w:type="character" w:customStyle="1" w:styleId="ZnakZnak14">
    <w:name w:val="Znak Znak14"/>
    <w:rsid w:val="00A0537E"/>
    <w:rPr>
      <w:rFonts w:cs="Times New Roman"/>
      <w:sz w:val="24"/>
      <w:szCs w:val="24"/>
    </w:rPr>
  </w:style>
  <w:style w:type="character" w:customStyle="1" w:styleId="ZnakZnak13">
    <w:name w:val="Znak Znak13"/>
    <w:rsid w:val="00A0537E"/>
    <w:rPr>
      <w:rFonts w:ascii="Cambria" w:hAnsi="Cambria" w:cs="Cambria"/>
      <w:b/>
      <w:bCs/>
      <w:kern w:val="1"/>
      <w:sz w:val="32"/>
      <w:szCs w:val="32"/>
    </w:rPr>
  </w:style>
  <w:style w:type="character" w:customStyle="1" w:styleId="ZnakZnak12">
    <w:name w:val="Znak Znak12"/>
    <w:rsid w:val="00A0537E"/>
    <w:rPr>
      <w:rFonts w:cs="Times New Roman"/>
      <w:sz w:val="24"/>
      <w:szCs w:val="24"/>
    </w:rPr>
  </w:style>
  <w:style w:type="character" w:customStyle="1" w:styleId="ZnakZnak11">
    <w:name w:val="Znak Znak11"/>
    <w:rsid w:val="00A0537E"/>
    <w:rPr>
      <w:rFonts w:cs="Times New Roman"/>
      <w:sz w:val="16"/>
      <w:szCs w:val="16"/>
    </w:rPr>
  </w:style>
  <w:style w:type="character" w:customStyle="1" w:styleId="ZnakZnak10">
    <w:name w:val="Znak Znak10"/>
    <w:rsid w:val="00A0537E"/>
    <w:rPr>
      <w:rFonts w:cs="Times New Roman"/>
    </w:rPr>
  </w:style>
  <w:style w:type="character" w:customStyle="1" w:styleId="ZnakZnak9">
    <w:name w:val="Znak Znak9"/>
    <w:rsid w:val="00A0537E"/>
    <w:rPr>
      <w:rFonts w:cs="Times New Roman"/>
      <w:sz w:val="24"/>
      <w:szCs w:val="24"/>
    </w:rPr>
  </w:style>
  <w:style w:type="character" w:customStyle="1" w:styleId="ZnakZnak8">
    <w:name w:val="Znak Znak8"/>
    <w:rsid w:val="00A0537E"/>
    <w:rPr>
      <w:rFonts w:cs="Times New Roman"/>
      <w:sz w:val="24"/>
      <w:szCs w:val="24"/>
    </w:rPr>
  </w:style>
  <w:style w:type="character" w:customStyle="1" w:styleId="ZnakZnak7">
    <w:name w:val="Znak Znak7"/>
    <w:rsid w:val="00A0537E"/>
    <w:rPr>
      <w:rFonts w:cs="Times New Roman"/>
      <w:sz w:val="24"/>
      <w:szCs w:val="24"/>
    </w:rPr>
  </w:style>
  <w:style w:type="character" w:customStyle="1" w:styleId="ZnakZnak6">
    <w:name w:val="Znak Znak6"/>
    <w:rsid w:val="00A0537E"/>
    <w:rPr>
      <w:rFonts w:cs="Times New Roman"/>
      <w:sz w:val="16"/>
      <w:szCs w:val="16"/>
    </w:rPr>
  </w:style>
  <w:style w:type="character" w:customStyle="1" w:styleId="ZnakZnak5">
    <w:name w:val="Znak Znak5"/>
    <w:rsid w:val="00A0537E"/>
    <w:rPr>
      <w:rFonts w:cs="Times New Roman"/>
      <w:sz w:val="2"/>
      <w:szCs w:val="2"/>
    </w:rPr>
  </w:style>
  <w:style w:type="character" w:customStyle="1" w:styleId="ZnakZnak4">
    <w:name w:val="Znak Znak4"/>
    <w:rsid w:val="00A0537E"/>
    <w:rPr>
      <w:rFonts w:ascii="Courier New" w:hAnsi="Courier New" w:cs="Courier New"/>
    </w:rPr>
  </w:style>
  <w:style w:type="character" w:customStyle="1" w:styleId="ZnakZnak3">
    <w:name w:val="Znak Znak3"/>
    <w:rsid w:val="00A0537E"/>
    <w:rPr>
      <w:rFonts w:cs="Times New Roman"/>
    </w:rPr>
  </w:style>
  <w:style w:type="character" w:customStyle="1" w:styleId="ZnakZnak2">
    <w:name w:val="Znak Znak2"/>
    <w:rsid w:val="00A0537E"/>
    <w:rPr>
      <w:rFonts w:cs="Times New Roman"/>
      <w:b/>
      <w:bCs/>
    </w:rPr>
  </w:style>
  <w:style w:type="character" w:customStyle="1" w:styleId="ZnakZnak1">
    <w:name w:val="Znak Znak1"/>
    <w:rsid w:val="00A0537E"/>
    <w:rPr>
      <w:rFonts w:cs="Times New Roman"/>
    </w:rPr>
  </w:style>
  <w:style w:type="character" w:customStyle="1" w:styleId="WW8Num13z1">
    <w:name w:val="WW8Num13z1"/>
    <w:rsid w:val="00A0537E"/>
    <w:rPr>
      <w:rFonts w:ascii="Courier New" w:hAnsi="Courier New"/>
    </w:rPr>
  </w:style>
  <w:style w:type="character" w:customStyle="1" w:styleId="WW8Num15z2">
    <w:name w:val="WW8Num15z2"/>
    <w:rsid w:val="00A0537E"/>
    <w:rPr>
      <w:rFonts w:ascii="Wingdings" w:hAnsi="Wingdings"/>
    </w:rPr>
  </w:style>
  <w:style w:type="character" w:customStyle="1" w:styleId="WW8Num27z1">
    <w:name w:val="WW8Num27z1"/>
    <w:rsid w:val="00A0537E"/>
    <w:rPr>
      <w:b/>
    </w:rPr>
  </w:style>
  <w:style w:type="character" w:customStyle="1" w:styleId="WW8Num36z1">
    <w:name w:val="WW8Num36z1"/>
    <w:rsid w:val="00A0537E"/>
    <w:rPr>
      <w:b/>
      <w:color w:val="000000"/>
    </w:rPr>
  </w:style>
  <w:style w:type="character" w:customStyle="1" w:styleId="WW8Num50z4">
    <w:name w:val="WW8Num50z4"/>
    <w:rsid w:val="00A0537E"/>
    <w:rPr>
      <w:rFonts w:ascii="Courier New" w:hAnsi="Courier New"/>
    </w:rPr>
  </w:style>
  <w:style w:type="character" w:customStyle="1" w:styleId="WW8Num50z5">
    <w:name w:val="WW8Num50z5"/>
    <w:rsid w:val="00A0537E"/>
    <w:rPr>
      <w:rFonts w:ascii="Wingdings" w:hAnsi="Wingdings"/>
    </w:rPr>
  </w:style>
  <w:style w:type="character" w:customStyle="1" w:styleId="WW8Num55z2">
    <w:name w:val="WW8Num55z2"/>
    <w:rsid w:val="00A0537E"/>
    <w:rPr>
      <w:b/>
      <w:color w:val="000000"/>
    </w:rPr>
  </w:style>
  <w:style w:type="character" w:customStyle="1" w:styleId="WW8Num55z4">
    <w:name w:val="WW8Num55z4"/>
    <w:rsid w:val="00A0537E"/>
    <w:rPr>
      <w:rFonts w:ascii="Courier New" w:hAnsi="Courier New"/>
    </w:rPr>
  </w:style>
  <w:style w:type="character" w:customStyle="1" w:styleId="WW8Num55z5">
    <w:name w:val="WW8Num55z5"/>
    <w:rsid w:val="00A0537E"/>
    <w:rPr>
      <w:rFonts w:ascii="Wingdings" w:hAnsi="Wingdings"/>
    </w:rPr>
  </w:style>
  <w:style w:type="character" w:customStyle="1" w:styleId="WW8Num58z1">
    <w:name w:val="WW8Num58z1"/>
    <w:rsid w:val="00A0537E"/>
    <w:rPr>
      <w:b/>
    </w:rPr>
  </w:style>
  <w:style w:type="character" w:customStyle="1" w:styleId="WW8Num61z1">
    <w:name w:val="WW8Num61z1"/>
    <w:rsid w:val="00A0537E"/>
    <w:rPr>
      <w:rFonts w:ascii="Symbol" w:hAnsi="Symbol"/>
    </w:rPr>
  </w:style>
  <w:style w:type="character" w:customStyle="1" w:styleId="WW8Num61z3">
    <w:name w:val="WW8Num61z3"/>
    <w:rsid w:val="00A0537E"/>
    <w:rPr>
      <w:b/>
    </w:rPr>
  </w:style>
  <w:style w:type="character" w:customStyle="1" w:styleId="WW8Num72z1">
    <w:name w:val="WW8Num72z1"/>
    <w:rsid w:val="00A0537E"/>
    <w:rPr>
      <w:rFonts w:ascii="Courier New" w:hAnsi="Courier New"/>
    </w:rPr>
  </w:style>
  <w:style w:type="character" w:customStyle="1" w:styleId="WW8Num72z2">
    <w:name w:val="WW8Num72z2"/>
    <w:rsid w:val="00A0537E"/>
    <w:rPr>
      <w:rFonts w:ascii="Wingdings" w:hAnsi="Wingdings"/>
    </w:rPr>
  </w:style>
  <w:style w:type="character" w:customStyle="1" w:styleId="WW8Num72z3">
    <w:name w:val="WW8Num72z3"/>
    <w:rsid w:val="00A0537E"/>
    <w:rPr>
      <w:rFonts w:ascii="Symbol" w:hAnsi="Symbol"/>
    </w:rPr>
  </w:style>
  <w:style w:type="character" w:customStyle="1" w:styleId="WW8Num74z1">
    <w:name w:val="WW8Num74z1"/>
    <w:rsid w:val="00A0537E"/>
    <w:rPr>
      <w:rFonts w:ascii="Courier New" w:hAnsi="Courier New"/>
    </w:rPr>
  </w:style>
  <w:style w:type="character" w:customStyle="1" w:styleId="WW8Num74z2">
    <w:name w:val="WW8Num74z2"/>
    <w:rsid w:val="00A0537E"/>
    <w:rPr>
      <w:rFonts w:ascii="Wingdings" w:hAnsi="Wingdings"/>
    </w:rPr>
  </w:style>
  <w:style w:type="character" w:customStyle="1" w:styleId="WW8Num75z2">
    <w:name w:val="WW8Num75z2"/>
    <w:rsid w:val="00A0537E"/>
    <w:rPr>
      <w:rFonts w:ascii="Wingdings" w:hAnsi="Wingdings"/>
    </w:rPr>
  </w:style>
  <w:style w:type="character" w:customStyle="1" w:styleId="WW8Num76z2">
    <w:name w:val="WW8Num76z2"/>
    <w:rsid w:val="00A0537E"/>
    <w:rPr>
      <w:rFonts w:ascii="Wingdings" w:hAnsi="Wingdings"/>
    </w:rPr>
  </w:style>
  <w:style w:type="character" w:customStyle="1" w:styleId="WW8Num77z2">
    <w:name w:val="WW8Num77z2"/>
    <w:rsid w:val="00A0537E"/>
    <w:rPr>
      <w:rFonts w:ascii="Wingdings" w:hAnsi="Wingdings"/>
    </w:rPr>
  </w:style>
  <w:style w:type="character" w:customStyle="1" w:styleId="WW8Num80z1">
    <w:name w:val="WW8Num80z1"/>
    <w:rsid w:val="00A0537E"/>
    <w:rPr>
      <w:rFonts w:ascii="Courier New" w:hAnsi="Courier New"/>
    </w:rPr>
  </w:style>
  <w:style w:type="character" w:customStyle="1" w:styleId="WW8Num80z3">
    <w:name w:val="WW8Num80z3"/>
    <w:rsid w:val="00A0537E"/>
    <w:rPr>
      <w:rFonts w:ascii="Symbol" w:hAnsi="Symbol"/>
    </w:rPr>
  </w:style>
  <w:style w:type="character" w:customStyle="1" w:styleId="WW8Num82z2">
    <w:name w:val="WW8Num82z2"/>
    <w:rsid w:val="00A0537E"/>
    <w:rPr>
      <w:rFonts w:ascii="Wingdings" w:hAnsi="Wingdings"/>
    </w:rPr>
  </w:style>
  <w:style w:type="character" w:customStyle="1" w:styleId="WW8Num83z3">
    <w:name w:val="WW8Num83z3"/>
    <w:rsid w:val="00A0537E"/>
    <w:rPr>
      <w:rFonts w:ascii="Symbol" w:hAnsi="Symbol"/>
    </w:rPr>
  </w:style>
  <w:style w:type="character" w:customStyle="1" w:styleId="WW8Num84z2">
    <w:name w:val="WW8Num84z2"/>
    <w:rsid w:val="00A0537E"/>
    <w:rPr>
      <w:rFonts w:ascii="Wingdings" w:hAnsi="Wingdings"/>
    </w:rPr>
  </w:style>
  <w:style w:type="character" w:customStyle="1" w:styleId="Domylnaczcionkaakapitu2">
    <w:name w:val="Domyślna czcionka akapitu2"/>
    <w:rsid w:val="00A0537E"/>
  </w:style>
  <w:style w:type="character" w:customStyle="1" w:styleId="WW8Num7z2">
    <w:name w:val="WW8Num7z2"/>
    <w:rsid w:val="00A0537E"/>
    <w:rPr>
      <w:rFonts w:ascii="Wingdings" w:hAnsi="Wingdings"/>
    </w:rPr>
  </w:style>
  <w:style w:type="character" w:customStyle="1" w:styleId="WW8Num7z3">
    <w:name w:val="WW8Num7z3"/>
    <w:rsid w:val="00A0537E"/>
    <w:rPr>
      <w:rFonts w:ascii="Symbol" w:hAnsi="Symbol"/>
    </w:rPr>
  </w:style>
  <w:style w:type="character" w:customStyle="1" w:styleId="WW8Num10z2">
    <w:name w:val="WW8Num10z2"/>
    <w:rsid w:val="00A0537E"/>
    <w:rPr>
      <w:rFonts w:ascii="Wingdings" w:hAnsi="Wingdings"/>
    </w:rPr>
  </w:style>
  <w:style w:type="character" w:customStyle="1" w:styleId="WW8Num13z2">
    <w:name w:val="WW8Num13z2"/>
    <w:rsid w:val="00A0537E"/>
    <w:rPr>
      <w:rFonts w:ascii="Wingdings" w:hAnsi="Wingdings"/>
    </w:rPr>
  </w:style>
  <w:style w:type="character" w:customStyle="1" w:styleId="WW8Num13z3">
    <w:name w:val="WW8Num13z3"/>
    <w:rsid w:val="00A0537E"/>
    <w:rPr>
      <w:rFonts w:ascii="Symbol" w:hAnsi="Symbol"/>
    </w:rPr>
  </w:style>
  <w:style w:type="character" w:customStyle="1" w:styleId="WW8Num17z2">
    <w:name w:val="WW8Num17z2"/>
    <w:rsid w:val="00A0537E"/>
    <w:rPr>
      <w:rFonts w:ascii="Wingdings" w:hAnsi="Wingdings"/>
    </w:rPr>
  </w:style>
  <w:style w:type="character" w:customStyle="1" w:styleId="WW8Num18z2">
    <w:name w:val="WW8Num18z2"/>
    <w:rsid w:val="00A0537E"/>
    <w:rPr>
      <w:rFonts w:ascii="Wingdings" w:hAnsi="Wingdings"/>
    </w:rPr>
  </w:style>
  <w:style w:type="character" w:customStyle="1" w:styleId="WW8Num18z4">
    <w:name w:val="WW8Num18z4"/>
    <w:rsid w:val="00A0537E"/>
    <w:rPr>
      <w:rFonts w:ascii="Courier New" w:hAnsi="Courier New"/>
    </w:rPr>
  </w:style>
  <w:style w:type="character" w:customStyle="1" w:styleId="WW8Num20z2">
    <w:name w:val="WW8Num20z2"/>
    <w:rsid w:val="00A0537E"/>
    <w:rPr>
      <w:rFonts w:ascii="Wingdings" w:hAnsi="Wingdings"/>
    </w:rPr>
  </w:style>
  <w:style w:type="character" w:customStyle="1" w:styleId="WW8Num25z2">
    <w:name w:val="WW8Num25z2"/>
    <w:rsid w:val="00A0537E"/>
    <w:rPr>
      <w:rFonts w:ascii="Wingdings" w:hAnsi="Wingdings"/>
    </w:rPr>
  </w:style>
  <w:style w:type="character" w:customStyle="1" w:styleId="WW8Num30z1">
    <w:name w:val="WW8Num30z1"/>
    <w:rsid w:val="00A0537E"/>
    <w:rPr>
      <w:rFonts w:ascii="Courier New" w:hAnsi="Courier New"/>
    </w:rPr>
  </w:style>
  <w:style w:type="character" w:customStyle="1" w:styleId="WW8Num30z2">
    <w:name w:val="WW8Num30z2"/>
    <w:rsid w:val="00A0537E"/>
    <w:rPr>
      <w:rFonts w:ascii="Wingdings" w:hAnsi="Wingdings"/>
    </w:rPr>
  </w:style>
  <w:style w:type="character" w:customStyle="1" w:styleId="WW8Num31z1">
    <w:name w:val="WW8Num31z1"/>
    <w:rsid w:val="00A0537E"/>
    <w:rPr>
      <w:b/>
    </w:rPr>
  </w:style>
  <w:style w:type="character" w:customStyle="1" w:styleId="WW8Num34z2">
    <w:name w:val="WW8Num34z2"/>
    <w:rsid w:val="00A0537E"/>
    <w:rPr>
      <w:rFonts w:ascii="Wingdings" w:hAnsi="Wingdings"/>
    </w:rPr>
  </w:style>
  <w:style w:type="character" w:customStyle="1" w:styleId="WW8Num34z4">
    <w:name w:val="WW8Num34z4"/>
    <w:rsid w:val="00A0537E"/>
    <w:rPr>
      <w:rFonts w:ascii="Courier New" w:hAnsi="Courier New"/>
    </w:rPr>
  </w:style>
  <w:style w:type="character" w:customStyle="1" w:styleId="WW8Num35z2">
    <w:name w:val="WW8Num35z2"/>
    <w:rsid w:val="00A0537E"/>
    <w:rPr>
      <w:rFonts w:ascii="Wingdings" w:hAnsi="Wingdings"/>
    </w:rPr>
  </w:style>
  <w:style w:type="character" w:customStyle="1" w:styleId="WW8Num37z1">
    <w:name w:val="WW8Num37z1"/>
    <w:rsid w:val="00A0537E"/>
    <w:rPr>
      <w:rFonts w:ascii="Courier New" w:hAnsi="Courier New"/>
    </w:rPr>
  </w:style>
  <w:style w:type="character" w:customStyle="1" w:styleId="WW8Num37z2">
    <w:name w:val="WW8Num37z2"/>
    <w:rsid w:val="00A0537E"/>
    <w:rPr>
      <w:rFonts w:ascii="Wingdings" w:hAnsi="Wingdings"/>
    </w:rPr>
  </w:style>
  <w:style w:type="character" w:customStyle="1" w:styleId="WW8Num45z2">
    <w:name w:val="WW8Num45z2"/>
    <w:rsid w:val="00A0537E"/>
    <w:rPr>
      <w:rFonts w:ascii="Wingdings" w:hAnsi="Wingdings"/>
    </w:rPr>
  </w:style>
  <w:style w:type="character" w:customStyle="1" w:styleId="WW8Num49z2">
    <w:name w:val="WW8Num49z2"/>
    <w:rsid w:val="00A0537E"/>
    <w:rPr>
      <w:rFonts w:ascii="Wingdings" w:hAnsi="Wingdings"/>
    </w:rPr>
  </w:style>
  <w:style w:type="character" w:customStyle="1" w:styleId="WW8Num60z4">
    <w:name w:val="WW8Num60z4"/>
    <w:rsid w:val="00A0537E"/>
    <w:rPr>
      <w:rFonts w:ascii="Courier New" w:hAnsi="Courier New"/>
    </w:rPr>
  </w:style>
  <w:style w:type="character" w:customStyle="1" w:styleId="WW8Num60z5">
    <w:name w:val="WW8Num60z5"/>
    <w:rsid w:val="00A0537E"/>
    <w:rPr>
      <w:rFonts w:ascii="Wingdings" w:hAnsi="Wingdings"/>
    </w:rPr>
  </w:style>
  <w:style w:type="character" w:customStyle="1" w:styleId="WW8Num63z1">
    <w:name w:val="WW8Num63z1"/>
    <w:rsid w:val="00A0537E"/>
    <w:rPr>
      <w:b/>
    </w:rPr>
  </w:style>
  <w:style w:type="character" w:customStyle="1" w:styleId="WW8Num64z2">
    <w:name w:val="WW8Num64z2"/>
    <w:rsid w:val="00A0537E"/>
    <w:rPr>
      <w:rFonts w:ascii="Wingdings" w:hAnsi="Wingdings"/>
    </w:rPr>
  </w:style>
  <w:style w:type="character" w:customStyle="1" w:styleId="WW8Num65z4">
    <w:name w:val="WW8Num65z4"/>
    <w:rsid w:val="00A0537E"/>
    <w:rPr>
      <w:rFonts w:ascii="Courier New" w:hAnsi="Courier New"/>
    </w:rPr>
  </w:style>
  <w:style w:type="character" w:customStyle="1" w:styleId="WW8Num65z5">
    <w:name w:val="WW8Num65z5"/>
    <w:rsid w:val="00A0537E"/>
    <w:rPr>
      <w:rFonts w:ascii="Wingdings" w:hAnsi="Wingdings"/>
    </w:rPr>
  </w:style>
  <w:style w:type="character" w:customStyle="1" w:styleId="WW8NumSt3z0">
    <w:name w:val="WW8NumSt3z0"/>
    <w:rsid w:val="00A0537E"/>
    <w:rPr>
      <w:rFonts w:ascii="Symbol" w:hAnsi="Symbol"/>
    </w:rPr>
  </w:style>
  <w:style w:type="character" w:customStyle="1" w:styleId="WW8NumSt4z0">
    <w:name w:val="WW8NumSt4z0"/>
    <w:rsid w:val="00A0537E"/>
    <w:rPr>
      <w:rFonts w:ascii="Symbol" w:hAnsi="Symbol"/>
    </w:rPr>
  </w:style>
  <w:style w:type="character" w:customStyle="1" w:styleId="WW8NumSt4z1">
    <w:name w:val="WW8NumSt4z1"/>
    <w:rsid w:val="00A0537E"/>
    <w:rPr>
      <w:rFonts w:ascii="Courier New" w:hAnsi="Courier New"/>
    </w:rPr>
  </w:style>
  <w:style w:type="character" w:customStyle="1" w:styleId="WW8NumSt4z2">
    <w:name w:val="WW8NumSt4z2"/>
    <w:rsid w:val="00A0537E"/>
    <w:rPr>
      <w:rFonts w:ascii="Wingdings" w:hAnsi="Wingdings"/>
    </w:rPr>
  </w:style>
  <w:style w:type="character" w:customStyle="1" w:styleId="Znakiprzypiswkocowych">
    <w:name w:val="Znaki przypisów końcowych"/>
    <w:rsid w:val="00A0537E"/>
    <w:rPr>
      <w:rFonts w:cs="Times New Roman"/>
      <w:vertAlign w:val="superscript"/>
    </w:rPr>
  </w:style>
  <w:style w:type="character" w:customStyle="1" w:styleId="Odwoaniedokomentarza1">
    <w:name w:val="Odwołanie do komentarza1"/>
    <w:rsid w:val="00A0537E"/>
    <w:rPr>
      <w:rFonts w:cs="Times New Roman"/>
      <w:sz w:val="16"/>
      <w:szCs w:val="16"/>
    </w:rPr>
  </w:style>
  <w:style w:type="character" w:customStyle="1" w:styleId="ZnakZnak">
    <w:name w:val="Znak Znak"/>
    <w:rsid w:val="00A0537E"/>
    <w:rPr>
      <w:rFonts w:ascii="Cambria" w:hAnsi="Cambria" w:cs="Cambria"/>
      <w:sz w:val="24"/>
      <w:szCs w:val="24"/>
    </w:rPr>
  </w:style>
  <w:style w:type="character" w:customStyle="1" w:styleId="Odwoanieprzypisukocowego1">
    <w:name w:val="Odwołanie przypisu końcowego1"/>
    <w:rsid w:val="00A0537E"/>
    <w:rPr>
      <w:vertAlign w:val="superscript"/>
    </w:rPr>
  </w:style>
  <w:style w:type="character" w:customStyle="1" w:styleId="Znakinumeracji">
    <w:name w:val="Znaki numeracji"/>
    <w:rsid w:val="00A0537E"/>
  </w:style>
  <w:style w:type="paragraph" w:customStyle="1" w:styleId="Nagwek30">
    <w:name w:val="Nagłówek3"/>
    <w:basedOn w:val="Normalny"/>
    <w:next w:val="Tekstpodstawowy"/>
    <w:rsid w:val="00A0537E"/>
    <w:pPr>
      <w:keepNext/>
      <w:spacing w:before="240" w:after="120"/>
    </w:pPr>
    <w:rPr>
      <w:rFonts w:ascii="Arial" w:eastAsia="SimSun" w:hAnsi="Arial" w:cs="Mangal"/>
      <w:sz w:val="28"/>
      <w:szCs w:val="28"/>
    </w:rPr>
  </w:style>
  <w:style w:type="paragraph" w:customStyle="1" w:styleId="Podpis3">
    <w:name w:val="Podpis3"/>
    <w:basedOn w:val="Normalny"/>
    <w:rsid w:val="00A0537E"/>
    <w:pPr>
      <w:suppressLineNumbers/>
      <w:spacing w:before="120" w:after="120"/>
    </w:pPr>
    <w:rPr>
      <w:rFonts w:cs="Mangal"/>
      <w:i/>
      <w:iCs/>
    </w:rPr>
  </w:style>
  <w:style w:type="paragraph" w:customStyle="1" w:styleId="ZnakZnakZnakZnakZnakZnakZnakZnakZnakZnakZnakZnakZnakZnakZnakZnakZnakZnak">
    <w:name w:val="Znak Znak Znak Znak Znak Znak Znak Znak Znak Znak Znak Znak Znak Znak Znak Znak Znak Znak"/>
    <w:basedOn w:val="Normalny"/>
    <w:rsid w:val="00A0537E"/>
    <w:rPr>
      <w:rFonts w:ascii="Arial" w:hAnsi="Arial" w:cs="Arial"/>
    </w:rPr>
  </w:style>
  <w:style w:type="paragraph" w:customStyle="1" w:styleId="ZnakZnakZnakZnakZnakZnakZnakZnak1ZnakZnakZnakZnakZnakZnakZnakZnakZnakZnakZnakZnakZnakZnakZnakZnakZnakZnakZnakZnak0">
    <w:name w:val="Znak Znak Znak Znak Znak Znak Znak Znak1 Znak Znak Znak Znak Znak Znak Znak Znak Znak Znak Znak Znak Znak Znak Znak Znak Znak Znak Znak Znak"/>
    <w:basedOn w:val="Normalny"/>
    <w:rsid w:val="00A0537E"/>
    <w:rPr>
      <w:rFonts w:ascii="Arial" w:hAnsi="Arial" w:cs="Arial"/>
    </w:rPr>
  </w:style>
  <w:style w:type="paragraph" w:customStyle="1" w:styleId="ZnakZnakZnakZnakZnakZnakZnak0">
    <w:name w:val="Znak Znak Znak Znak Znak Znak Znak"/>
    <w:basedOn w:val="Normalny"/>
    <w:rsid w:val="00A0537E"/>
    <w:rPr>
      <w:rFonts w:ascii="Arial" w:hAnsi="Arial" w:cs="Arial"/>
    </w:rPr>
  </w:style>
  <w:style w:type="paragraph" w:customStyle="1" w:styleId="Znak0">
    <w:name w:val="Znak"/>
    <w:basedOn w:val="Normalny"/>
    <w:rsid w:val="00A0537E"/>
    <w:rPr>
      <w:rFonts w:ascii="Arial" w:hAnsi="Arial" w:cs="Arial"/>
    </w:rPr>
  </w:style>
  <w:style w:type="paragraph" w:customStyle="1" w:styleId="ZnakZnakZnakZnakZnakZnakZnakZnakZnakZnakZnakZnakZnakZnakZnakZnak0">
    <w:name w:val="Znak Znak Znak Znak Znak Znak Znak Znak Znak Znak Znak Znak Znak Znak Znak Znak"/>
    <w:basedOn w:val="Normalny"/>
    <w:rsid w:val="00A0537E"/>
    <w:rPr>
      <w:rFonts w:ascii="Arial" w:hAnsi="Arial" w:cs="Arial"/>
    </w:rPr>
  </w:style>
  <w:style w:type="paragraph" w:customStyle="1" w:styleId="ZnakZnakZnakZnakZnakZnak0">
    <w:name w:val="Znak Znak Znak Znak Znak Znak"/>
    <w:basedOn w:val="Normalny"/>
    <w:rsid w:val="00A0537E"/>
    <w:rPr>
      <w:rFonts w:ascii="Arial" w:hAnsi="Arial" w:cs="Arial"/>
    </w:rPr>
  </w:style>
  <w:style w:type="paragraph" w:customStyle="1" w:styleId="ZnakZnakZnakZnakZnakZnak10">
    <w:name w:val="Znak Znak Znak Znak Znak Znak1"/>
    <w:basedOn w:val="Normalny"/>
    <w:rsid w:val="00A0537E"/>
    <w:rPr>
      <w:rFonts w:ascii="Arial" w:hAnsi="Arial" w:cs="Arial"/>
    </w:rPr>
  </w:style>
  <w:style w:type="paragraph" w:customStyle="1" w:styleId="NormalWeb1">
    <w:name w:val="Normal (Web)1"/>
    <w:basedOn w:val="Normalny"/>
    <w:rsid w:val="00A0537E"/>
    <w:pPr>
      <w:overflowPunct w:val="0"/>
      <w:autoSpaceDE w:val="0"/>
      <w:spacing w:before="100" w:after="100"/>
      <w:textAlignment w:val="baseline"/>
    </w:pPr>
  </w:style>
  <w:style w:type="paragraph" w:customStyle="1" w:styleId="Tekstpodstawowy33">
    <w:name w:val="Tekst podstawowy 33"/>
    <w:basedOn w:val="Normalny"/>
    <w:rsid w:val="00A0537E"/>
    <w:pPr>
      <w:overflowPunct w:val="0"/>
      <w:autoSpaceDE w:val="0"/>
      <w:jc w:val="both"/>
      <w:textAlignment w:val="baseline"/>
    </w:pPr>
    <w:rPr>
      <w:b/>
      <w:bCs/>
      <w:i/>
      <w:iCs/>
    </w:rPr>
  </w:style>
  <w:style w:type="paragraph" w:customStyle="1" w:styleId="BodyTextIndent23">
    <w:name w:val="Body Text Indent 23"/>
    <w:basedOn w:val="Normalny"/>
    <w:rsid w:val="00A0537E"/>
    <w:pPr>
      <w:widowControl w:val="0"/>
      <w:overflowPunct w:val="0"/>
      <w:autoSpaceDE w:val="0"/>
      <w:ind w:left="567" w:hanging="567"/>
      <w:jc w:val="both"/>
      <w:textAlignment w:val="baseline"/>
    </w:pPr>
    <w:rPr>
      <w:sz w:val="26"/>
      <w:szCs w:val="26"/>
    </w:rPr>
  </w:style>
  <w:style w:type="paragraph" w:customStyle="1" w:styleId="Lista23">
    <w:name w:val="Lista 23"/>
    <w:basedOn w:val="Normalny"/>
    <w:rsid w:val="00A0537E"/>
    <w:pPr>
      <w:widowControl w:val="0"/>
      <w:overflowPunct w:val="0"/>
      <w:autoSpaceDE w:val="0"/>
      <w:ind w:left="566" w:hanging="283"/>
      <w:textAlignment w:val="baseline"/>
    </w:pPr>
    <w:rPr>
      <w:sz w:val="26"/>
      <w:szCs w:val="26"/>
    </w:rPr>
  </w:style>
  <w:style w:type="paragraph" w:customStyle="1" w:styleId="Listapunktowana3">
    <w:name w:val="Lista punktowana3"/>
    <w:basedOn w:val="Normalny"/>
    <w:rsid w:val="00A0537E"/>
    <w:pPr>
      <w:widowControl w:val="0"/>
      <w:overflowPunct w:val="0"/>
      <w:autoSpaceDE w:val="0"/>
      <w:ind w:left="283" w:hanging="283"/>
      <w:textAlignment w:val="baseline"/>
    </w:pPr>
    <w:rPr>
      <w:sz w:val="26"/>
      <w:szCs w:val="26"/>
    </w:rPr>
  </w:style>
  <w:style w:type="paragraph" w:customStyle="1" w:styleId="Listapunktowana23">
    <w:name w:val="Lista punktowana 23"/>
    <w:basedOn w:val="Normalny"/>
    <w:rsid w:val="00A0537E"/>
    <w:pPr>
      <w:widowControl w:val="0"/>
      <w:overflowPunct w:val="0"/>
      <w:autoSpaceDE w:val="0"/>
      <w:ind w:left="566" w:hanging="283"/>
      <w:textAlignment w:val="baseline"/>
    </w:pPr>
    <w:rPr>
      <w:sz w:val="26"/>
      <w:szCs w:val="26"/>
    </w:rPr>
  </w:style>
  <w:style w:type="paragraph" w:customStyle="1" w:styleId="Lista-kontynuacja3">
    <w:name w:val="Lista - kontynuacja3"/>
    <w:basedOn w:val="Normalny"/>
    <w:rsid w:val="00A0537E"/>
    <w:pPr>
      <w:widowControl w:val="0"/>
      <w:overflowPunct w:val="0"/>
      <w:autoSpaceDE w:val="0"/>
      <w:spacing w:after="120"/>
      <w:ind w:left="283"/>
      <w:textAlignment w:val="baseline"/>
    </w:pPr>
    <w:rPr>
      <w:sz w:val="26"/>
      <w:szCs w:val="26"/>
    </w:rPr>
  </w:style>
  <w:style w:type="paragraph" w:customStyle="1" w:styleId="BodyTextIndent32">
    <w:name w:val="Body Text Indent 32"/>
    <w:basedOn w:val="Normalny"/>
    <w:rsid w:val="00A0537E"/>
    <w:pPr>
      <w:overflowPunct w:val="0"/>
      <w:autoSpaceDE w:val="0"/>
      <w:ind w:left="1985" w:hanging="1985"/>
      <w:textAlignment w:val="baseline"/>
    </w:pPr>
  </w:style>
  <w:style w:type="paragraph" w:customStyle="1" w:styleId="BodyText32">
    <w:name w:val="Body Text 32"/>
    <w:basedOn w:val="Normalny"/>
    <w:rsid w:val="00A0537E"/>
    <w:pPr>
      <w:overflowPunct w:val="0"/>
      <w:autoSpaceDE w:val="0"/>
      <w:jc w:val="both"/>
      <w:textAlignment w:val="baseline"/>
    </w:pPr>
    <w:rPr>
      <w:b/>
      <w:bCs/>
      <w:i/>
      <w:iCs/>
    </w:rPr>
  </w:style>
  <w:style w:type="paragraph" w:customStyle="1" w:styleId="Tekstkomentarza3">
    <w:name w:val="Tekst komentarza3"/>
    <w:basedOn w:val="Normalny"/>
    <w:rsid w:val="00A0537E"/>
    <w:pPr>
      <w:widowControl w:val="0"/>
      <w:overflowPunct w:val="0"/>
      <w:autoSpaceDE w:val="0"/>
      <w:textAlignment w:val="baseline"/>
    </w:pPr>
    <w:rPr>
      <w:sz w:val="20"/>
      <w:szCs w:val="20"/>
    </w:rPr>
  </w:style>
  <w:style w:type="paragraph" w:customStyle="1" w:styleId="Tekstpodstawowywcity23">
    <w:name w:val="Tekst podstawowy wcięty 23"/>
    <w:basedOn w:val="Normalny"/>
    <w:rsid w:val="00A0537E"/>
    <w:pPr>
      <w:widowControl w:val="0"/>
      <w:overflowPunct w:val="0"/>
      <w:autoSpaceDE w:val="0"/>
      <w:ind w:left="567" w:hanging="567"/>
      <w:jc w:val="both"/>
      <w:textAlignment w:val="baseline"/>
    </w:pPr>
    <w:rPr>
      <w:sz w:val="26"/>
      <w:szCs w:val="26"/>
    </w:rPr>
  </w:style>
  <w:style w:type="paragraph" w:customStyle="1" w:styleId="Tekstpodstawowywcity34">
    <w:name w:val="Tekst podstawowy wcięty 34"/>
    <w:basedOn w:val="Normalny"/>
    <w:rsid w:val="00A0537E"/>
    <w:pPr>
      <w:overflowPunct w:val="0"/>
      <w:autoSpaceDE w:val="0"/>
      <w:ind w:left="1985" w:hanging="1985"/>
      <w:textAlignment w:val="baseline"/>
    </w:pPr>
  </w:style>
  <w:style w:type="paragraph" w:customStyle="1" w:styleId="Zwykytekst3">
    <w:name w:val="Zwykły tekst3"/>
    <w:basedOn w:val="Normalny"/>
    <w:rsid w:val="00A0537E"/>
    <w:rPr>
      <w:rFonts w:ascii="Courier New" w:hAnsi="Courier New" w:cs="Courier New"/>
      <w:sz w:val="20"/>
      <w:szCs w:val="20"/>
    </w:rPr>
  </w:style>
  <w:style w:type="paragraph" w:customStyle="1" w:styleId="ZnakZnakZnakZnakZnakZnakZnakZnakZnakZnakZnakZnak0">
    <w:name w:val="Znak Znak Znak Znak Znak Znak Znak Znak Znak Znak Znak Znak"/>
    <w:basedOn w:val="Normalny"/>
    <w:rsid w:val="00A0537E"/>
    <w:rPr>
      <w:rFonts w:ascii="Arial" w:hAnsi="Arial" w:cs="Arial"/>
    </w:rPr>
  </w:style>
  <w:style w:type="paragraph" w:customStyle="1" w:styleId="ZnakZnakZnak1ZnakZnakZnakZnak0">
    <w:name w:val="Znak Znak Znak1 Znak Znak Znak Znak"/>
    <w:basedOn w:val="Normalny"/>
    <w:rsid w:val="00A0537E"/>
    <w:rPr>
      <w:rFonts w:ascii="Arial" w:hAnsi="Arial" w:cs="Arial"/>
      <w:sz w:val="20"/>
      <w:szCs w:val="20"/>
    </w:rPr>
  </w:style>
  <w:style w:type="paragraph" w:customStyle="1" w:styleId="ZnakZnakZnakZnakZnakZnakZnakZnakZnakZnak0">
    <w:name w:val="Znak Znak Znak Znak Znak Znak Znak Znak Znak Znak"/>
    <w:basedOn w:val="Normalny"/>
    <w:rsid w:val="00A0537E"/>
    <w:rPr>
      <w:rFonts w:ascii="Arial" w:hAnsi="Arial" w:cs="Arial"/>
    </w:rPr>
  </w:style>
  <w:style w:type="paragraph" w:customStyle="1" w:styleId="Nagwek20">
    <w:name w:val="Nagłówek2"/>
    <w:basedOn w:val="Normalny"/>
    <w:next w:val="Tekstpodstawowy"/>
    <w:rsid w:val="00A0537E"/>
    <w:pPr>
      <w:keepNext/>
      <w:spacing w:before="240" w:after="120"/>
    </w:pPr>
    <w:rPr>
      <w:rFonts w:ascii="Arial" w:eastAsia="MS Mincho" w:hAnsi="Arial" w:cs="Arial"/>
      <w:sz w:val="28"/>
      <w:szCs w:val="28"/>
    </w:rPr>
  </w:style>
  <w:style w:type="paragraph" w:customStyle="1" w:styleId="Podpis2">
    <w:name w:val="Podpis2"/>
    <w:basedOn w:val="Normalny"/>
    <w:rsid w:val="00A0537E"/>
    <w:pPr>
      <w:suppressLineNumbers/>
      <w:spacing w:before="120" w:after="120"/>
    </w:pPr>
    <w:rPr>
      <w:i/>
      <w:iCs/>
    </w:rPr>
  </w:style>
  <w:style w:type="paragraph" w:customStyle="1" w:styleId="WW-Domylnie1">
    <w:name w:val="WW-Domyślnie1"/>
    <w:rsid w:val="00A0537E"/>
    <w:pPr>
      <w:widowControl w:val="0"/>
      <w:suppressAutoHyphens/>
      <w:overflowPunct w:val="0"/>
      <w:autoSpaceDE w:val="0"/>
      <w:textAlignment w:val="baseline"/>
    </w:pPr>
    <w:rPr>
      <w:rFonts w:eastAsia="Arial"/>
      <w:sz w:val="26"/>
      <w:szCs w:val="26"/>
      <w:lang w:eastAsia="ar-SA"/>
    </w:rPr>
  </w:style>
  <w:style w:type="paragraph" w:customStyle="1" w:styleId="Tekstpodstawowy320">
    <w:name w:val="Tekst podstawowy 32"/>
    <w:basedOn w:val="Normalny"/>
    <w:rsid w:val="00A0537E"/>
    <w:pPr>
      <w:spacing w:after="120"/>
    </w:pPr>
    <w:rPr>
      <w:sz w:val="16"/>
      <w:szCs w:val="16"/>
    </w:rPr>
  </w:style>
  <w:style w:type="paragraph" w:customStyle="1" w:styleId="Lista22">
    <w:name w:val="Lista 22"/>
    <w:basedOn w:val="Normalny"/>
    <w:rsid w:val="00A0537E"/>
    <w:pPr>
      <w:widowControl w:val="0"/>
      <w:overflowPunct w:val="0"/>
      <w:autoSpaceDE w:val="0"/>
      <w:ind w:left="566" w:hanging="283"/>
      <w:textAlignment w:val="baseline"/>
    </w:pPr>
    <w:rPr>
      <w:sz w:val="26"/>
      <w:szCs w:val="26"/>
    </w:rPr>
  </w:style>
  <w:style w:type="paragraph" w:customStyle="1" w:styleId="Listapunktowana2">
    <w:name w:val="Lista punktowana2"/>
    <w:basedOn w:val="Normalny"/>
    <w:rsid w:val="00A0537E"/>
    <w:pPr>
      <w:widowControl w:val="0"/>
      <w:overflowPunct w:val="0"/>
      <w:autoSpaceDE w:val="0"/>
      <w:ind w:left="283" w:hanging="283"/>
      <w:textAlignment w:val="baseline"/>
    </w:pPr>
    <w:rPr>
      <w:sz w:val="26"/>
      <w:szCs w:val="26"/>
    </w:rPr>
  </w:style>
  <w:style w:type="paragraph" w:customStyle="1" w:styleId="Listapunktowana22">
    <w:name w:val="Lista punktowana 22"/>
    <w:basedOn w:val="Normalny"/>
    <w:rsid w:val="00A0537E"/>
    <w:pPr>
      <w:widowControl w:val="0"/>
      <w:overflowPunct w:val="0"/>
      <w:autoSpaceDE w:val="0"/>
      <w:ind w:left="566" w:hanging="283"/>
      <w:textAlignment w:val="baseline"/>
    </w:pPr>
    <w:rPr>
      <w:sz w:val="26"/>
      <w:szCs w:val="26"/>
    </w:rPr>
  </w:style>
  <w:style w:type="paragraph" w:customStyle="1" w:styleId="Lista-kontynuacja2">
    <w:name w:val="Lista - kontynuacja2"/>
    <w:basedOn w:val="Normalny"/>
    <w:rsid w:val="00A0537E"/>
    <w:pPr>
      <w:widowControl w:val="0"/>
      <w:overflowPunct w:val="0"/>
      <w:autoSpaceDE w:val="0"/>
      <w:spacing w:after="120"/>
      <w:ind w:left="283"/>
      <w:textAlignment w:val="baseline"/>
    </w:pPr>
    <w:rPr>
      <w:sz w:val="26"/>
      <w:szCs w:val="26"/>
    </w:rPr>
  </w:style>
  <w:style w:type="paragraph" w:customStyle="1" w:styleId="Tekstpodstawowywcity22">
    <w:name w:val="Tekst podstawowy wcięty 22"/>
    <w:basedOn w:val="Normalny"/>
    <w:rsid w:val="00A0537E"/>
    <w:pPr>
      <w:widowControl w:val="0"/>
      <w:overflowPunct w:val="0"/>
      <w:autoSpaceDE w:val="0"/>
      <w:spacing w:after="120" w:line="480" w:lineRule="auto"/>
      <w:ind w:left="283"/>
      <w:textAlignment w:val="baseline"/>
    </w:pPr>
    <w:rPr>
      <w:sz w:val="26"/>
      <w:szCs w:val="26"/>
    </w:rPr>
  </w:style>
  <w:style w:type="paragraph" w:customStyle="1" w:styleId="Tekstpodstawowywcity33">
    <w:name w:val="Tekst podstawowy wcięty 33"/>
    <w:basedOn w:val="Normalny"/>
    <w:rsid w:val="00A0537E"/>
    <w:pPr>
      <w:widowControl w:val="0"/>
      <w:tabs>
        <w:tab w:val="left" w:pos="720"/>
      </w:tabs>
      <w:overflowPunct w:val="0"/>
      <w:autoSpaceDE w:val="0"/>
      <w:ind w:left="360"/>
      <w:textAlignment w:val="baseline"/>
    </w:pPr>
  </w:style>
  <w:style w:type="paragraph" w:customStyle="1" w:styleId="Zwykytekst2">
    <w:name w:val="Zwykły tekst2"/>
    <w:basedOn w:val="Normalny"/>
    <w:rsid w:val="00A0537E"/>
    <w:rPr>
      <w:rFonts w:ascii="Courier New" w:hAnsi="Courier New" w:cs="Courier New"/>
      <w:sz w:val="20"/>
      <w:szCs w:val="20"/>
    </w:rPr>
  </w:style>
  <w:style w:type="paragraph" w:customStyle="1" w:styleId="WW-Domylnie11">
    <w:name w:val="WW-Domyślnie11"/>
    <w:rsid w:val="00A0537E"/>
    <w:pPr>
      <w:widowControl w:val="0"/>
      <w:suppressAutoHyphens/>
      <w:overflowPunct w:val="0"/>
      <w:autoSpaceDE w:val="0"/>
      <w:textAlignment w:val="baseline"/>
    </w:pPr>
    <w:rPr>
      <w:rFonts w:eastAsia="Arial"/>
      <w:sz w:val="26"/>
      <w:szCs w:val="26"/>
      <w:lang w:eastAsia="ar-SA"/>
    </w:rPr>
  </w:style>
  <w:style w:type="paragraph" w:customStyle="1" w:styleId="CharCharChar1ZnakZnakZnak1Znak">
    <w:name w:val="Char Char Char1 Znak Znak Znak1 Znak"/>
    <w:basedOn w:val="Normalny"/>
    <w:rsid w:val="00A0537E"/>
    <w:pPr>
      <w:spacing w:after="160" w:line="240" w:lineRule="exact"/>
    </w:pPr>
    <w:rPr>
      <w:rFonts w:ascii="Tahoma" w:hAnsi="Tahoma" w:cs="Tahoma"/>
      <w:sz w:val="20"/>
      <w:szCs w:val="20"/>
      <w:lang w:val="en-US"/>
    </w:rPr>
  </w:style>
  <w:style w:type="paragraph" w:customStyle="1" w:styleId="ZnakZnakZnakZnakZnakZnakZnakZnakZnakZnakZnakZnakZnakZnakZnak">
    <w:name w:val="Znak Znak Znak Znak Znak Znak Znak Znak Znak Znak Znak Znak Znak Znak Znak"/>
    <w:basedOn w:val="Normalny"/>
    <w:rsid w:val="00A0537E"/>
    <w:rPr>
      <w:rFonts w:ascii="Arial" w:hAnsi="Arial" w:cs="Arial"/>
    </w:rPr>
  </w:style>
  <w:style w:type="paragraph" w:customStyle="1" w:styleId="ZnakZnakZnakZnakZnakZnakZnakZnakZnakZnakZnakZnak1ZnakZnakZnakZnakZnakZnakZnakZnakZnakZnakZnakZnakZnakZnakZnak">
    <w:name w:val="Znak Znak Znak Znak Znak Znak Znak Znak Znak Znak Znak Znak1 Znak Znak Znak Znak Znak Znak Znak Znak Znak Znak Znak Znak Znak Znak Znak"/>
    <w:basedOn w:val="Normalny"/>
    <w:rsid w:val="00A0537E"/>
    <w:rPr>
      <w:rFonts w:ascii="Arial" w:hAnsi="Arial" w:cs="Arial"/>
    </w:rPr>
  </w:style>
  <w:style w:type="paragraph" w:styleId="NormalnyWeb">
    <w:name w:val="Normal (Web)"/>
    <w:basedOn w:val="Normalny"/>
    <w:uiPriority w:val="99"/>
    <w:rsid w:val="00A0537E"/>
    <w:pPr>
      <w:overflowPunct w:val="0"/>
      <w:autoSpaceDE w:val="0"/>
      <w:spacing w:before="100" w:after="100"/>
      <w:textAlignment w:val="baseline"/>
    </w:pPr>
  </w:style>
  <w:style w:type="paragraph" w:customStyle="1" w:styleId="ZnakZnakZnakZnakZnakZnak2">
    <w:name w:val="Znak Znak Znak Znak Znak Znak2"/>
    <w:basedOn w:val="Normalny"/>
    <w:rsid w:val="00A0537E"/>
    <w:rPr>
      <w:rFonts w:ascii="Arial" w:hAnsi="Arial" w:cs="Arial"/>
    </w:rPr>
  </w:style>
  <w:style w:type="paragraph" w:customStyle="1" w:styleId="Akapitzlist1">
    <w:name w:val="Akapit z listą1"/>
    <w:basedOn w:val="Normalny"/>
    <w:rsid w:val="00A0537E"/>
    <w:pPr>
      <w:spacing w:after="200" w:line="276" w:lineRule="auto"/>
      <w:ind w:left="720"/>
    </w:pPr>
    <w:rPr>
      <w:rFonts w:ascii="Calibri" w:hAnsi="Calibri"/>
      <w:sz w:val="22"/>
      <w:szCs w:val="22"/>
    </w:rPr>
  </w:style>
  <w:style w:type="paragraph" w:customStyle="1" w:styleId="Zawartoramki">
    <w:name w:val="Zawartość ramki"/>
    <w:basedOn w:val="Tekstpodstawowy"/>
    <w:rsid w:val="00A0537E"/>
    <w:rPr>
      <w:szCs w:val="26"/>
    </w:rPr>
  </w:style>
  <w:style w:type="table" w:styleId="Tabela-Siatka">
    <w:name w:val="Table Grid"/>
    <w:basedOn w:val="Standardowy"/>
    <w:uiPriority w:val="99"/>
    <w:rsid w:val="006D6F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Znak">
    <w:name w:val="Znak Znak Znak Znak Znak"/>
    <w:basedOn w:val="Normalny"/>
    <w:rsid w:val="00F5280A"/>
    <w:pPr>
      <w:suppressAutoHyphens w:val="0"/>
    </w:pPr>
    <w:rPr>
      <w:rFonts w:ascii="Arial" w:hAnsi="Arial" w:cs="Arial"/>
      <w:lang w:eastAsia="pl-PL"/>
    </w:rPr>
  </w:style>
  <w:style w:type="paragraph" w:customStyle="1" w:styleId="Standard0">
    <w:name w:val="Standard"/>
    <w:rsid w:val="00972E8B"/>
    <w:pPr>
      <w:widowControl w:val="0"/>
      <w:suppressAutoHyphens/>
      <w:autoSpaceDN w:val="0"/>
      <w:textAlignment w:val="baseline"/>
    </w:pPr>
    <w:rPr>
      <w:rFonts w:eastAsia="Lucida Sans Unicode" w:cs="Mangal"/>
      <w:kern w:val="3"/>
      <w:sz w:val="24"/>
      <w:szCs w:val="24"/>
      <w:lang w:eastAsia="zh-CN" w:bidi="hi-IN"/>
    </w:rPr>
  </w:style>
  <w:style w:type="character" w:customStyle="1" w:styleId="ZnakZnak240">
    <w:name w:val="Znak Znak24"/>
    <w:rsid w:val="009C5F04"/>
    <w:rPr>
      <w:rFonts w:ascii="Arial" w:hAnsi="Arial"/>
      <w:b/>
      <w:kern w:val="1"/>
      <w:sz w:val="32"/>
      <w:lang w:val="pl-PL" w:eastAsia="ar-SA" w:bidi="ar-SA"/>
    </w:rPr>
  </w:style>
  <w:style w:type="character" w:customStyle="1" w:styleId="ZnakZnak230">
    <w:name w:val="Znak Znak23"/>
    <w:rsid w:val="009C5F04"/>
    <w:rPr>
      <w:rFonts w:ascii="Arial" w:hAnsi="Arial"/>
      <w:b/>
      <w:i/>
      <w:sz w:val="28"/>
      <w:lang w:val="pl-PL" w:eastAsia="ar-SA" w:bidi="ar-SA"/>
    </w:rPr>
  </w:style>
  <w:style w:type="character" w:customStyle="1" w:styleId="ZnakZnak220">
    <w:name w:val="Znak Znak22"/>
    <w:rsid w:val="009C5F04"/>
    <w:rPr>
      <w:rFonts w:ascii="Arial" w:hAnsi="Arial"/>
      <w:b/>
      <w:sz w:val="26"/>
      <w:lang w:val="pl-PL" w:eastAsia="ar-SA" w:bidi="ar-SA"/>
    </w:rPr>
  </w:style>
  <w:style w:type="character" w:customStyle="1" w:styleId="ZnakZnak210">
    <w:name w:val="Znak Znak21"/>
    <w:rsid w:val="009C5F04"/>
    <w:rPr>
      <w:b/>
      <w:sz w:val="28"/>
      <w:lang w:val="pl-PL" w:eastAsia="ar-SA" w:bidi="ar-SA"/>
    </w:rPr>
  </w:style>
  <w:style w:type="character" w:customStyle="1" w:styleId="ZnakZnak200">
    <w:name w:val="Znak Znak20"/>
    <w:rsid w:val="009C5F04"/>
    <w:rPr>
      <w:b/>
      <w:i/>
      <w:sz w:val="26"/>
      <w:lang w:val="pl-PL" w:eastAsia="ar-SA" w:bidi="ar-SA"/>
    </w:rPr>
  </w:style>
  <w:style w:type="character" w:customStyle="1" w:styleId="ZnakZnak190">
    <w:name w:val="Znak Znak19"/>
    <w:rsid w:val="009C5F04"/>
    <w:rPr>
      <w:b/>
      <w:sz w:val="22"/>
      <w:lang w:val="pl-PL" w:eastAsia="ar-SA" w:bidi="ar-SA"/>
    </w:rPr>
  </w:style>
  <w:style w:type="character" w:customStyle="1" w:styleId="ZnakZnak180">
    <w:name w:val="Znak Znak18"/>
    <w:rsid w:val="009C5F04"/>
    <w:rPr>
      <w:sz w:val="24"/>
      <w:lang w:val="pl-PL" w:eastAsia="ar-SA" w:bidi="ar-SA"/>
    </w:rPr>
  </w:style>
  <w:style w:type="character" w:customStyle="1" w:styleId="ZnakZnak170">
    <w:name w:val="Znak Znak17"/>
    <w:rsid w:val="009C5F04"/>
    <w:rPr>
      <w:i/>
      <w:sz w:val="24"/>
      <w:lang w:val="pl-PL" w:eastAsia="ar-SA" w:bidi="ar-SA"/>
    </w:rPr>
  </w:style>
  <w:style w:type="character" w:customStyle="1" w:styleId="ZnakZnak160">
    <w:name w:val="Znak Znak16"/>
    <w:rsid w:val="009C5F04"/>
    <w:rPr>
      <w:rFonts w:ascii="Arial" w:hAnsi="Arial"/>
      <w:sz w:val="22"/>
      <w:lang w:val="pl-PL" w:eastAsia="ar-SA" w:bidi="ar-SA"/>
    </w:rPr>
  </w:style>
  <w:style w:type="character" w:customStyle="1" w:styleId="ZnakZnak150">
    <w:name w:val="Znak Znak15"/>
    <w:rsid w:val="009C5F04"/>
    <w:rPr>
      <w:sz w:val="24"/>
    </w:rPr>
  </w:style>
  <w:style w:type="character" w:customStyle="1" w:styleId="ZnakZnak140">
    <w:name w:val="Znak Znak14"/>
    <w:rsid w:val="009C5F04"/>
    <w:rPr>
      <w:sz w:val="24"/>
    </w:rPr>
  </w:style>
  <w:style w:type="character" w:customStyle="1" w:styleId="ZnakZnak130">
    <w:name w:val="Znak Znak13"/>
    <w:rsid w:val="009C5F04"/>
    <w:rPr>
      <w:rFonts w:ascii="Cambria" w:hAnsi="Cambria"/>
      <w:b/>
      <w:kern w:val="1"/>
      <w:sz w:val="32"/>
    </w:rPr>
  </w:style>
  <w:style w:type="character" w:customStyle="1" w:styleId="ZnakZnak120">
    <w:name w:val="Znak Znak12"/>
    <w:rsid w:val="009C5F04"/>
    <w:rPr>
      <w:sz w:val="24"/>
    </w:rPr>
  </w:style>
  <w:style w:type="character" w:customStyle="1" w:styleId="ZnakZnak110">
    <w:name w:val="Znak Znak11"/>
    <w:rsid w:val="009C5F04"/>
    <w:rPr>
      <w:sz w:val="16"/>
    </w:rPr>
  </w:style>
  <w:style w:type="character" w:customStyle="1" w:styleId="ZnakZnak100">
    <w:name w:val="Znak Znak10"/>
    <w:rsid w:val="009C5F04"/>
  </w:style>
  <w:style w:type="character" w:customStyle="1" w:styleId="ZnakZnak90">
    <w:name w:val="Znak Znak9"/>
    <w:rsid w:val="009C5F04"/>
    <w:rPr>
      <w:sz w:val="24"/>
    </w:rPr>
  </w:style>
  <w:style w:type="character" w:customStyle="1" w:styleId="ZnakZnak80">
    <w:name w:val="Znak Znak8"/>
    <w:rsid w:val="009C5F04"/>
    <w:rPr>
      <w:sz w:val="24"/>
    </w:rPr>
  </w:style>
  <w:style w:type="character" w:customStyle="1" w:styleId="ZnakZnak70">
    <w:name w:val="Znak Znak7"/>
    <w:rsid w:val="009C5F04"/>
    <w:rPr>
      <w:sz w:val="24"/>
    </w:rPr>
  </w:style>
  <w:style w:type="character" w:customStyle="1" w:styleId="ZnakZnak60">
    <w:name w:val="Znak Znak6"/>
    <w:rsid w:val="009C5F04"/>
    <w:rPr>
      <w:sz w:val="16"/>
    </w:rPr>
  </w:style>
  <w:style w:type="character" w:customStyle="1" w:styleId="ZnakZnak50">
    <w:name w:val="Znak Znak5"/>
    <w:rsid w:val="009C5F04"/>
    <w:rPr>
      <w:sz w:val="2"/>
    </w:rPr>
  </w:style>
  <w:style w:type="character" w:customStyle="1" w:styleId="ZnakZnak40">
    <w:name w:val="Znak Znak4"/>
    <w:rsid w:val="009C5F04"/>
    <w:rPr>
      <w:rFonts w:ascii="Courier New" w:hAnsi="Courier New"/>
    </w:rPr>
  </w:style>
  <w:style w:type="character" w:customStyle="1" w:styleId="ZnakZnak30">
    <w:name w:val="Znak Znak3"/>
    <w:rsid w:val="009C5F04"/>
  </w:style>
  <w:style w:type="character" w:customStyle="1" w:styleId="ZnakZnak25">
    <w:name w:val="Znak Znak2"/>
    <w:rsid w:val="009C5F04"/>
    <w:rPr>
      <w:b/>
    </w:rPr>
  </w:style>
  <w:style w:type="character" w:customStyle="1" w:styleId="ZnakZnak1a">
    <w:name w:val="Znak Znak1"/>
    <w:rsid w:val="009C5F04"/>
  </w:style>
  <w:style w:type="character" w:customStyle="1" w:styleId="ZnakZnak0">
    <w:name w:val="Znak Znak"/>
    <w:rsid w:val="009C5F04"/>
    <w:rPr>
      <w:rFonts w:ascii="Cambria" w:hAnsi="Cambria"/>
      <w:sz w:val="24"/>
    </w:rPr>
  </w:style>
  <w:style w:type="paragraph" w:styleId="Tekstkomentarza">
    <w:name w:val="annotation text"/>
    <w:basedOn w:val="Normalny"/>
    <w:link w:val="TekstkomentarzaZnak"/>
    <w:semiHidden/>
    <w:rsid w:val="009C5F04"/>
    <w:rPr>
      <w:rFonts w:eastAsia="Calibri"/>
      <w:sz w:val="20"/>
      <w:szCs w:val="20"/>
    </w:rPr>
  </w:style>
  <w:style w:type="character" w:customStyle="1" w:styleId="TekstkomentarzaZnak">
    <w:name w:val="Tekst komentarza Znak"/>
    <w:link w:val="Tekstkomentarza"/>
    <w:uiPriority w:val="99"/>
    <w:semiHidden/>
    <w:rsid w:val="009C5F04"/>
    <w:rPr>
      <w:rFonts w:eastAsia="Calibri"/>
      <w:lang w:eastAsia="ar-SA"/>
    </w:rPr>
  </w:style>
  <w:style w:type="paragraph" w:customStyle="1" w:styleId="Akapitzlist10">
    <w:name w:val="Akapit z listą1"/>
    <w:basedOn w:val="Normalny"/>
    <w:rsid w:val="009C5F04"/>
    <w:pPr>
      <w:spacing w:after="200" w:line="276" w:lineRule="auto"/>
      <w:ind w:left="720"/>
    </w:pPr>
    <w:rPr>
      <w:rFonts w:ascii="Calibri" w:hAnsi="Calibri"/>
      <w:sz w:val="22"/>
      <w:szCs w:val="22"/>
    </w:rPr>
  </w:style>
  <w:style w:type="paragraph" w:customStyle="1" w:styleId="NormalnyWeb10">
    <w:name w:val="Normalny (Web)1"/>
    <w:basedOn w:val="Normalny"/>
    <w:rsid w:val="009C5F04"/>
    <w:pPr>
      <w:overflowPunct w:val="0"/>
      <w:autoSpaceDE w:val="0"/>
      <w:spacing w:before="100" w:after="100"/>
      <w:textAlignment w:val="baseline"/>
    </w:pPr>
    <w:rPr>
      <w:szCs w:val="20"/>
    </w:rPr>
  </w:style>
  <w:style w:type="paragraph" w:customStyle="1" w:styleId="Tekstpodstawowy24">
    <w:name w:val="Tekst podstawowy 24"/>
    <w:basedOn w:val="Normalny"/>
    <w:rsid w:val="009C5F04"/>
    <w:pPr>
      <w:widowControl w:val="0"/>
      <w:tabs>
        <w:tab w:val="left" w:pos="709"/>
      </w:tabs>
      <w:overflowPunct w:val="0"/>
      <w:autoSpaceDE w:val="0"/>
      <w:ind w:left="709" w:hanging="709"/>
      <w:jc w:val="both"/>
      <w:textAlignment w:val="baseline"/>
    </w:pPr>
    <w:rPr>
      <w:sz w:val="26"/>
      <w:szCs w:val="20"/>
    </w:rPr>
  </w:style>
  <w:style w:type="paragraph" w:customStyle="1" w:styleId="Tekstpodstawowy25">
    <w:name w:val="Tekst podstawowy 25"/>
    <w:basedOn w:val="Normalny"/>
    <w:rsid w:val="009C5F04"/>
    <w:pPr>
      <w:widowControl w:val="0"/>
      <w:suppressAutoHyphens w:val="0"/>
      <w:jc w:val="center"/>
    </w:pPr>
    <w:rPr>
      <w:rFonts w:ascii="Arial" w:hAnsi="Arial"/>
      <w:sz w:val="26"/>
      <w:szCs w:val="20"/>
      <w:lang w:eastAsia="pl-PL"/>
    </w:rPr>
  </w:style>
  <w:style w:type="paragraph" w:customStyle="1" w:styleId="BodyText27">
    <w:name w:val="Body Text 27"/>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
    <w:name w:val="Znak Znak Znak Znak Znak Znak Znak Znak Znak1 Znak Znak Znak Znak Znak Znak Znak Znak Znak Znak Znak Znak Znak Znak Znak Znak Znak Znak"/>
    <w:basedOn w:val="Normalny"/>
    <w:rsid w:val="009C5F04"/>
    <w:rPr>
      <w:rFonts w:ascii="Arial" w:hAnsi="Arial" w:cs="Arial"/>
      <w:sz w:val="20"/>
      <w:szCs w:val="20"/>
    </w:rPr>
  </w:style>
  <w:style w:type="paragraph" w:customStyle="1" w:styleId="Tekstpodstawowy26">
    <w:name w:val="Tekst podstawowy 26"/>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1">
    <w:name w:val="Znak Znak Znak Znak Znak Znak Znak Znak Znak1 Znak Znak Znak Znak Znak Znak Znak Znak Znak Znak Znak Znak Znak Znak Znak Znak Znak Znak1"/>
    <w:basedOn w:val="Normalny"/>
    <w:rsid w:val="009C5F04"/>
    <w:rPr>
      <w:rFonts w:ascii="Arial" w:hAnsi="Arial" w:cs="Arial"/>
      <w:sz w:val="20"/>
      <w:szCs w:val="20"/>
    </w:rPr>
  </w:style>
  <w:style w:type="paragraph" w:customStyle="1" w:styleId="Tekstpodstawowy27">
    <w:name w:val="Tekst podstawowy 27"/>
    <w:basedOn w:val="Normalny"/>
    <w:rsid w:val="009C5F04"/>
    <w:pPr>
      <w:widowControl w:val="0"/>
      <w:suppressAutoHyphens w:val="0"/>
      <w:jc w:val="center"/>
    </w:pPr>
    <w:rPr>
      <w:rFonts w:ascii="Arial" w:hAnsi="Arial"/>
      <w:sz w:val="26"/>
      <w:szCs w:val="20"/>
      <w:lang w:eastAsia="pl-PL"/>
    </w:rPr>
  </w:style>
  <w:style w:type="character" w:customStyle="1" w:styleId="apple-converted-space">
    <w:name w:val="apple-converted-space"/>
    <w:rsid w:val="009C5F04"/>
    <w:rPr>
      <w:rFonts w:cs="Times New Roman"/>
    </w:rPr>
  </w:style>
  <w:style w:type="character" w:styleId="Uwydatnienie">
    <w:name w:val="Emphasis"/>
    <w:qFormat/>
    <w:rsid w:val="009C5F04"/>
    <w:rPr>
      <w:rFonts w:cs="Times New Roman"/>
      <w:i/>
      <w:iCs/>
    </w:rPr>
  </w:style>
  <w:style w:type="paragraph" w:styleId="Tekstpodstawowy2">
    <w:name w:val="Body Text 2"/>
    <w:basedOn w:val="Normalny"/>
    <w:link w:val="Tekstpodstawowy2Znak"/>
    <w:rsid w:val="009C5F04"/>
    <w:pPr>
      <w:widowControl w:val="0"/>
      <w:suppressAutoHyphens w:val="0"/>
      <w:jc w:val="center"/>
    </w:pPr>
    <w:rPr>
      <w:rFonts w:eastAsia="Calibri"/>
    </w:rPr>
  </w:style>
  <w:style w:type="character" w:customStyle="1" w:styleId="Tekstpodstawowy2Znak">
    <w:name w:val="Tekst podstawowy 2 Znak"/>
    <w:link w:val="Tekstpodstawowy2"/>
    <w:rsid w:val="009C5F04"/>
    <w:rPr>
      <w:rFonts w:eastAsia="Calibri"/>
      <w:sz w:val="24"/>
      <w:szCs w:val="24"/>
      <w:lang w:eastAsia="ar-SA"/>
    </w:rPr>
  </w:style>
  <w:style w:type="paragraph" w:customStyle="1" w:styleId="Akapitzlist2">
    <w:name w:val="Akapit z listą2"/>
    <w:basedOn w:val="Normalny"/>
    <w:rsid w:val="009C5F04"/>
    <w:pPr>
      <w:ind w:left="720"/>
      <w:contextualSpacing/>
    </w:pPr>
    <w:rPr>
      <w:rFonts w:eastAsia="Calibri"/>
    </w:rPr>
  </w:style>
  <w:style w:type="paragraph" w:customStyle="1" w:styleId="WW-Tekstpodstawowy21">
    <w:name w:val="WW-Tekst podstawowy 21"/>
    <w:basedOn w:val="Normalny"/>
    <w:rsid w:val="009C5F04"/>
    <w:pPr>
      <w:widowControl w:val="0"/>
      <w:jc w:val="both"/>
    </w:pPr>
    <w:rPr>
      <w:rFonts w:ascii="Arial" w:eastAsia="Calibri" w:hAnsi="Arial"/>
      <w:szCs w:val="20"/>
    </w:rPr>
  </w:style>
  <w:style w:type="paragraph" w:styleId="Tekstpodstawowywcity2">
    <w:name w:val="Body Text Indent 2"/>
    <w:basedOn w:val="Normalny"/>
    <w:link w:val="Tekstpodstawowywcity2Znak"/>
    <w:rsid w:val="009C5F04"/>
    <w:pPr>
      <w:spacing w:after="120" w:line="480" w:lineRule="auto"/>
      <w:ind w:left="283"/>
    </w:pPr>
    <w:rPr>
      <w:rFonts w:eastAsia="Calibri"/>
    </w:rPr>
  </w:style>
  <w:style w:type="character" w:customStyle="1" w:styleId="Tekstpodstawowywcity2Znak">
    <w:name w:val="Tekst podstawowy wcięty 2 Znak"/>
    <w:link w:val="Tekstpodstawowywcity2"/>
    <w:rsid w:val="009C5F04"/>
    <w:rPr>
      <w:rFonts w:eastAsia="Calibri"/>
      <w:sz w:val="24"/>
      <w:szCs w:val="24"/>
      <w:lang w:eastAsia="ar-SA"/>
    </w:rPr>
  </w:style>
  <w:style w:type="paragraph" w:customStyle="1" w:styleId="ZnakZnakZnakZnakZnakZnakZnakZnakZnak1ZnakZnakZnakZnakZnakZnakZnakZnakZnakZnakZnakZnakZnakZnakZnakZnakZnakZnakZnakZnak">
    <w:name w:val="Znak Znak Znak Znak Znak Znak Znak Znak Znak1 Znak Znak Znak Znak Znak Znak Znak Znak Znak Znak Znak Znak Znak Znak Znak Znak Znak Znak Znak Znak"/>
    <w:basedOn w:val="Normalny"/>
    <w:rsid w:val="009C5F04"/>
    <w:rPr>
      <w:rFonts w:ascii="Arial" w:eastAsia="Calibri" w:hAnsi="Arial" w:cs="Arial"/>
      <w:sz w:val="20"/>
      <w:szCs w:val="20"/>
    </w:rPr>
  </w:style>
  <w:style w:type="paragraph" w:customStyle="1" w:styleId="ZnakZnakZnakZnakZnakZnakZnakZnakZnak1ZnakZnakZnakZnakZnakZnakZnakZnakZnakZnakZnakZnakZnakZnakZnakZnakZnakZnakZnakZnak1">
    <w:name w:val="Znak Znak Znak Znak Znak Znak Znak Znak Znak1 Znak Znak Znak Znak Znak Znak Znak Znak Znak Znak Znak Znak Znak Znak Znak Znak Znak Znak Znak Znak1"/>
    <w:basedOn w:val="Normalny"/>
    <w:rsid w:val="009C5F04"/>
    <w:rPr>
      <w:rFonts w:ascii="Arial" w:eastAsia="Calibri" w:hAnsi="Arial" w:cs="Arial"/>
      <w:sz w:val="20"/>
      <w:szCs w:val="20"/>
    </w:rPr>
  </w:style>
  <w:style w:type="paragraph" w:customStyle="1" w:styleId="Tekstpodstawowy28">
    <w:name w:val="Tekst podstawowy 28"/>
    <w:basedOn w:val="Normalny"/>
    <w:rsid w:val="009C5F04"/>
    <w:pPr>
      <w:widowControl w:val="0"/>
      <w:suppressAutoHyphens w:val="0"/>
      <w:jc w:val="center"/>
    </w:pPr>
    <w:rPr>
      <w:rFonts w:ascii="Arial" w:hAnsi="Arial"/>
      <w:sz w:val="26"/>
      <w:szCs w:val="20"/>
      <w:lang w:eastAsia="pl-PL"/>
    </w:rPr>
  </w:style>
  <w:style w:type="paragraph" w:customStyle="1" w:styleId="ZnakZnakZnakZnakZnakZnakZnakZnakZnak1ZnakZnakZnakZnakZnakZnakZnakZnakZnakZnakZnakZnakZnakZnakZnakZnakZnakZnakZnakZnakZnak">
    <w:name w:val="Znak Znak Znak Znak Znak Znak Znak Znak Znak1 Znak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font5">
    <w:name w:val="font5"/>
    <w:basedOn w:val="Normalny"/>
    <w:rsid w:val="009C5F04"/>
    <w:pPr>
      <w:suppressAutoHyphens w:val="0"/>
      <w:spacing w:before="100" w:beforeAutospacing="1" w:after="100" w:afterAutospacing="1"/>
    </w:pPr>
    <w:rPr>
      <w:rFonts w:ascii="Tahoma" w:hAnsi="Tahoma" w:cs="Tahoma"/>
      <w:color w:val="000000"/>
      <w:sz w:val="18"/>
      <w:szCs w:val="18"/>
      <w:lang w:eastAsia="pl-PL"/>
    </w:rPr>
  </w:style>
  <w:style w:type="paragraph" w:customStyle="1" w:styleId="font6">
    <w:name w:val="font6"/>
    <w:basedOn w:val="Normalny"/>
    <w:rsid w:val="009C5F04"/>
    <w:pPr>
      <w:suppressAutoHyphens w:val="0"/>
      <w:spacing w:before="100" w:beforeAutospacing="1" w:after="100" w:afterAutospacing="1"/>
    </w:pPr>
    <w:rPr>
      <w:rFonts w:ascii="Tahoma" w:hAnsi="Tahoma" w:cs="Tahoma"/>
      <w:b/>
      <w:bCs/>
      <w:color w:val="000000"/>
      <w:sz w:val="18"/>
      <w:szCs w:val="18"/>
      <w:lang w:eastAsia="pl-PL"/>
    </w:rPr>
  </w:style>
  <w:style w:type="paragraph" w:customStyle="1" w:styleId="xl161">
    <w:name w:val="xl161"/>
    <w:basedOn w:val="Normalny"/>
    <w:rsid w:val="009C5F04"/>
    <w:pPr>
      <w:shd w:val="clear" w:color="auto" w:fill="FFCC99"/>
      <w:suppressAutoHyphens w:val="0"/>
      <w:spacing w:before="100" w:beforeAutospacing="1" w:after="100" w:afterAutospacing="1"/>
      <w:textAlignment w:val="center"/>
    </w:pPr>
    <w:rPr>
      <w:b/>
      <w:bCs/>
      <w:lang w:eastAsia="pl-PL"/>
    </w:rPr>
  </w:style>
  <w:style w:type="paragraph" w:customStyle="1" w:styleId="xl162">
    <w:name w:val="xl162"/>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sz w:val="20"/>
      <w:szCs w:val="20"/>
      <w:lang w:eastAsia="pl-PL"/>
    </w:rPr>
  </w:style>
  <w:style w:type="paragraph" w:customStyle="1" w:styleId="xl163">
    <w:name w:val="xl163"/>
    <w:basedOn w:val="Normalny"/>
    <w:rsid w:val="009C5F04"/>
    <w:pPr>
      <w:pBdr>
        <w:top w:val="double" w:sz="6" w:space="0" w:color="auto"/>
        <w:bottom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4">
    <w:name w:val="xl164"/>
    <w:basedOn w:val="Normalny"/>
    <w:rsid w:val="009C5F04"/>
    <w:pPr>
      <w:pBdr>
        <w:top w:val="double" w:sz="6" w:space="0" w:color="auto"/>
        <w:bottom w:val="double" w:sz="6" w:space="0" w:color="auto"/>
        <w:right w:val="double" w:sz="6" w:space="0" w:color="auto"/>
      </w:pBdr>
      <w:shd w:val="clear" w:color="auto" w:fill="FFCC99"/>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165">
    <w:name w:val="xl165"/>
    <w:basedOn w:val="Normalny"/>
    <w:rsid w:val="009C5F04"/>
    <w:pPr>
      <w:pBdr>
        <w:top w:val="double" w:sz="6" w:space="0" w:color="auto"/>
        <w:bottom w:val="double" w:sz="6" w:space="0" w:color="auto"/>
      </w:pBdr>
      <w:shd w:val="clear" w:color="auto" w:fill="FFCC99"/>
      <w:suppressAutoHyphens w:val="0"/>
      <w:spacing w:before="100" w:beforeAutospacing="1" w:after="100" w:afterAutospacing="1"/>
      <w:textAlignment w:val="center"/>
    </w:pPr>
    <w:rPr>
      <w:rFonts w:ascii="Arial" w:hAnsi="Arial" w:cs="Arial"/>
      <w:b/>
      <w:bCs/>
      <w:sz w:val="20"/>
      <w:szCs w:val="20"/>
      <w:lang w:eastAsia="pl-PL"/>
    </w:rPr>
  </w:style>
  <w:style w:type="paragraph" w:customStyle="1" w:styleId="xl166">
    <w:name w:val="xl166"/>
    <w:basedOn w:val="Normalny"/>
    <w:rsid w:val="009C5F04"/>
    <w:pPr>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167">
    <w:name w:val="xl167"/>
    <w:basedOn w:val="Normalny"/>
    <w:rsid w:val="009C5F04"/>
    <w:pPr>
      <w:suppressAutoHyphens w:val="0"/>
      <w:spacing w:before="100" w:beforeAutospacing="1" w:after="100" w:afterAutospacing="1"/>
      <w:jc w:val="center"/>
      <w:textAlignment w:val="center"/>
    </w:pPr>
    <w:rPr>
      <w:rFonts w:ascii="Arial" w:hAnsi="Arial" w:cs="Arial"/>
      <w:color w:val="FF0000"/>
      <w:sz w:val="20"/>
      <w:szCs w:val="20"/>
      <w:lang w:eastAsia="pl-PL"/>
    </w:rPr>
  </w:style>
  <w:style w:type="paragraph" w:customStyle="1" w:styleId="xl168">
    <w:name w:val="xl168"/>
    <w:basedOn w:val="Normalny"/>
    <w:rsid w:val="009C5F04"/>
    <w:pPr>
      <w:pBdr>
        <w:top w:val="double" w:sz="6" w:space="0" w:color="auto"/>
      </w:pBdr>
      <w:shd w:val="clear" w:color="auto" w:fill="FFFFFF"/>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69">
    <w:name w:val="xl169"/>
    <w:basedOn w:val="Normalny"/>
    <w:rsid w:val="009C5F04"/>
    <w:pPr>
      <w:pBdr>
        <w:top w:val="double" w:sz="6" w:space="0" w:color="auto"/>
      </w:pBdr>
      <w:suppressAutoHyphens w:val="0"/>
      <w:spacing w:before="100" w:beforeAutospacing="1" w:after="100" w:afterAutospacing="1"/>
      <w:textAlignment w:val="center"/>
    </w:pPr>
    <w:rPr>
      <w:rFonts w:ascii="Arial" w:hAnsi="Arial" w:cs="Arial"/>
      <w:b/>
      <w:bCs/>
      <w:color w:val="FF0000"/>
      <w:sz w:val="20"/>
      <w:szCs w:val="20"/>
      <w:lang w:eastAsia="pl-PL"/>
    </w:rPr>
  </w:style>
  <w:style w:type="paragraph" w:customStyle="1" w:styleId="xl170">
    <w:name w:val="xl170"/>
    <w:basedOn w:val="Normalny"/>
    <w:rsid w:val="009C5F04"/>
    <w:pPr>
      <w:pBdr>
        <w:bottom w:val="double" w:sz="6" w:space="0" w:color="auto"/>
      </w:pBdr>
      <w:suppressAutoHyphens w:val="0"/>
      <w:spacing w:before="100" w:beforeAutospacing="1" w:after="100" w:afterAutospacing="1"/>
    </w:pPr>
    <w:rPr>
      <w:rFonts w:ascii="Arial" w:hAnsi="Arial" w:cs="Arial"/>
      <w:sz w:val="20"/>
      <w:szCs w:val="20"/>
      <w:lang w:eastAsia="pl-PL"/>
    </w:rPr>
  </w:style>
  <w:style w:type="paragraph" w:customStyle="1" w:styleId="xl171">
    <w:name w:val="xl171"/>
    <w:basedOn w:val="Normalny"/>
    <w:rsid w:val="009C5F04"/>
    <w:pPr>
      <w:pBdr>
        <w:top w:val="double" w:sz="6" w:space="0" w:color="auto"/>
      </w:pBdr>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2">
    <w:name w:val="xl172"/>
    <w:basedOn w:val="Normalny"/>
    <w:rsid w:val="009C5F04"/>
    <w:pP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3">
    <w:name w:val="xl173"/>
    <w:basedOn w:val="Normalny"/>
    <w:rsid w:val="009C5F04"/>
    <w:pPr>
      <w:pBdr>
        <w:top w:val="double" w:sz="6" w:space="0" w:color="auto"/>
        <w:left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74">
    <w:name w:val="xl174"/>
    <w:basedOn w:val="Normalny"/>
    <w:rsid w:val="009C5F04"/>
    <w:pPr>
      <w:pBdr>
        <w:left w:val="single" w:sz="8"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75">
    <w:name w:val="xl175"/>
    <w:basedOn w:val="Normalny"/>
    <w:rsid w:val="009C5F04"/>
    <w:pPr>
      <w:pBdr>
        <w:top w:val="single" w:sz="8" w:space="0" w:color="auto"/>
        <w:left w:val="double" w:sz="6" w:space="0" w:color="auto"/>
        <w:bottom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76">
    <w:name w:val="xl176"/>
    <w:basedOn w:val="Normalny"/>
    <w:rsid w:val="009C5F04"/>
    <w:pPr>
      <w:pBdr>
        <w:top w:val="single" w:sz="4" w:space="0" w:color="auto"/>
        <w:left w:val="double" w:sz="6"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7">
    <w:name w:val="xl177"/>
    <w:basedOn w:val="Normalny"/>
    <w:rsid w:val="009C5F04"/>
    <w:pPr>
      <w:pBdr>
        <w:top w:val="single" w:sz="4" w:space="0" w:color="auto"/>
        <w:bottom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8">
    <w:name w:val="xl178"/>
    <w:basedOn w:val="Normalny"/>
    <w:rsid w:val="009C5F04"/>
    <w:pPr>
      <w:pBdr>
        <w:top w:val="single" w:sz="4" w:space="0" w:color="auto"/>
        <w:bottom w:val="double" w:sz="6"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79">
    <w:name w:val="xl179"/>
    <w:basedOn w:val="Normalny"/>
    <w:rsid w:val="009C5F04"/>
    <w:pPr>
      <w:pBdr>
        <w:top w:val="double" w:sz="6" w:space="0" w:color="auto"/>
        <w:left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0">
    <w:name w:val="xl180"/>
    <w:basedOn w:val="Normalny"/>
    <w:rsid w:val="009C5F04"/>
    <w:pPr>
      <w:pBdr>
        <w:top w:val="double" w:sz="6" w:space="0" w:color="auto"/>
        <w:bottom w:val="single" w:sz="4"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1">
    <w:name w:val="xl181"/>
    <w:basedOn w:val="Normalny"/>
    <w:rsid w:val="009C5F04"/>
    <w:pPr>
      <w:pBdr>
        <w:top w:val="double" w:sz="6" w:space="0" w:color="auto"/>
        <w:bottom w:val="single" w:sz="4"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82">
    <w:name w:val="xl182"/>
    <w:basedOn w:val="Normalny"/>
    <w:rsid w:val="009C5F04"/>
    <w:pPr>
      <w:pBdr>
        <w:top w:val="double" w:sz="6" w:space="0" w:color="auto"/>
        <w:left w:val="double" w:sz="6" w:space="0" w:color="auto"/>
        <w:bottom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3">
    <w:name w:val="xl18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4">
    <w:name w:val="xl184"/>
    <w:basedOn w:val="Normalny"/>
    <w:rsid w:val="009C5F04"/>
    <w:pPr>
      <w:pBdr>
        <w:top w:val="double" w:sz="6" w:space="0" w:color="auto"/>
        <w:left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5">
    <w:name w:val="xl185"/>
    <w:basedOn w:val="Normalny"/>
    <w:rsid w:val="009C5F04"/>
    <w:pPr>
      <w:pBdr>
        <w:top w:val="double" w:sz="6" w:space="0" w:color="auto"/>
        <w:bottom w:val="single" w:sz="8"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6">
    <w:name w:val="xl186"/>
    <w:basedOn w:val="Normalny"/>
    <w:rsid w:val="009C5F04"/>
    <w:pPr>
      <w:pBdr>
        <w:top w:val="double" w:sz="6" w:space="0" w:color="auto"/>
        <w:bottom w:val="single" w:sz="8" w:space="0" w:color="auto"/>
        <w:right w:val="double" w:sz="6" w:space="0" w:color="auto"/>
      </w:pBdr>
      <w:suppressAutoHyphens w:val="0"/>
      <w:spacing w:before="100" w:beforeAutospacing="1" w:after="100" w:afterAutospacing="1"/>
      <w:textAlignment w:val="center"/>
    </w:pPr>
    <w:rPr>
      <w:rFonts w:ascii="Arial" w:hAnsi="Arial" w:cs="Arial"/>
      <w:sz w:val="20"/>
      <w:szCs w:val="20"/>
      <w:lang w:eastAsia="pl-PL"/>
    </w:rPr>
  </w:style>
  <w:style w:type="paragraph" w:customStyle="1" w:styleId="xl187">
    <w:name w:val="xl187"/>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8">
    <w:name w:val="xl188"/>
    <w:basedOn w:val="Normalny"/>
    <w:rsid w:val="009C5F04"/>
    <w:pPr>
      <w:pBdr>
        <w:top w:val="single" w:sz="4"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89">
    <w:name w:val="xl189"/>
    <w:basedOn w:val="Normalny"/>
    <w:rsid w:val="009C5F04"/>
    <w:pPr>
      <w:pBdr>
        <w:top w:val="single" w:sz="4"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0">
    <w:name w:val="xl190"/>
    <w:basedOn w:val="Normalny"/>
    <w:rsid w:val="009C5F04"/>
    <w:pPr>
      <w:pBdr>
        <w:left w:val="double" w:sz="6" w:space="0" w:color="auto"/>
        <w:right w:val="double" w:sz="6" w:space="0" w:color="auto"/>
      </w:pBdr>
      <w:shd w:val="clear" w:color="auto" w:fill="99CC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1">
    <w:name w:val="xl191"/>
    <w:basedOn w:val="Normalny"/>
    <w:rsid w:val="009C5F04"/>
    <w:pPr>
      <w:pBdr>
        <w:top w:val="double" w:sz="6" w:space="0" w:color="auto"/>
        <w:left w:val="double" w:sz="6" w:space="0" w:color="auto"/>
        <w:bottom w:val="single" w:sz="8" w:space="0" w:color="auto"/>
        <w:right w:val="double" w:sz="6" w:space="0" w:color="auto"/>
      </w:pBdr>
      <w:shd w:val="clear" w:color="auto" w:fill="FFFFFF"/>
      <w:suppressAutoHyphens w:val="0"/>
      <w:spacing w:before="100" w:beforeAutospacing="1" w:after="100" w:afterAutospacing="1"/>
      <w:textAlignment w:val="center"/>
    </w:pPr>
    <w:rPr>
      <w:rFonts w:ascii="Arial" w:hAnsi="Arial" w:cs="Arial"/>
      <w:sz w:val="20"/>
      <w:szCs w:val="20"/>
      <w:lang w:eastAsia="pl-PL"/>
    </w:rPr>
  </w:style>
  <w:style w:type="paragraph" w:customStyle="1" w:styleId="xl192">
    <w:name w:val="xl192"/>
    <w:basedOn w:val="Normalny"/>
    <w:rsid w:val="009C5F04"/>
    <w:pPr>
      <w:pBdr>
        <w:top w:val="double" w:sz="6"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3">
    <w:name w:val="xl193"/>
    <w:basedOn w:val="Normalny"/>
    <w:rsid w:val="009C5F04"/>
    <w:pPr>
      <w:pBdr>
        <w:top w:val="double" w:sz="6" w:space="0" w:color="auto"/>
        <w:left w:val="double" w:sz="6" w:space="0" w:color="auto"/>
        <w:bottom w:val="single" w:sz="4"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4">
    <w:name w:val="xl194"/>
    <w:basedOn w:val="Normalny"/>
    <w:rsid w:val="009C5F04"/>
    <w:pPr>
      <w:pBdr>
        <w:top w:val="single" w:sz="4" w:space="0" w:color="auto"/>
        <w:left w:val="double" w:sz="6" w:space="0" w:color="auto"/>
        <w:bottom w:val="single" w:sz="8" w:space="0" w:color="auto"/>
        <w:right w:val="double" w:sz="6" w:space="0" w:color="auto"/>
      </w:pBdr>
      <w:shd w:val="clear" w:color="auto" w:fill="FFFF00"/>
      <w:suppressAutoHyphens w:val="0"/>
      <w:spacing w:before="100" w:beforeAutospacing="1" w:after="100" w:afterAutospacing="1"/>
      <w:textAlignment w:val="center"/>
    </w:pPr>
    <w:rPr>
      <w:rFonts w:ascii="Arial" w:hAnsi="Arial" w:cs="Arial"/>
      <w:sz w:val="20"/>
      <w:szCs w:val="20"/>
      <w:lang w:eastAsia="pl-PL"/>
    </w:rPr>
  </w:style>
  <w:style w:type="paragraph" w:customStyle="1" w:styleId="xl195">
    <w:name w:val="xl195"/>
    <w:basedOn w:val="Normalny"/>
    <w:rsid w:val="009C5F04"/>
    <w:pPr>
      <w:pBdr>
        <w:left w:val="double" w:sz="6" w:space="0" w:color="auto"/>
        <w:bottom w:val="single" w:sz="4"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color w:val="008000"/>
      <w:sz w:val="20"/>
      <w:szCs w:val="20"/>
      <w:lang w:eastAsia="pl-PL"/>
    </w:rPr>
  </w:style>
  <w:style w:type="paragraph" w:customStyle="1" w:styleId="xl196">
    <w:name w:val="xl196"/>
    <w:basedOn w:val="Normalny"/>
    <w:rsid w:val="009C5F04"/>
    <w:pPr>
      <w:pBdr>
        <w:top w:val="double" w:sz="6" w:space="0" w:color="auto"/>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7">
    <w:name w:val="xl197"/>
    <w:basedOn w:val="Normalny"/>
    <w:rsid w:val="009C5F04"/>
    <w:pPr>
      <w:pBdr>
        <w:top w:val="double" w:sz="6"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198">
    <w:name w:val="xl198"/>
    <w:basedOn w:val="Normalny"/>
    <w:rsid w:val="009C5F04"/>
    <w:pPr>
      <w:pBdr>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199">
    <w:name w:val="xl199"/>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0">
    <w:name w:val="xl200"/>
    <w:basedOn w:val="Normalny"/>
    <w:rsid w:val="009C5F04"/>
    <w:pPr>
      <w:pBdr>
        <w:top w:val="single" w:sz="4" w:space="0" w:color="auto"/>
        <w:left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1">
    <w:name w:val="xl201"/>
    <w:basedOn w:val="Normalny"/>
    <w:rsid w:val="009C5F04"/>
    <w:pPr>
      <w:pBdr>
        <w:top w:val="single" w:sz="4"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2">
    <w:name w:val="xl202"/>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3">
    <w:name w:val="xl203"/>
    <w:basedOn w:val="Normalny"/>
    <w:rsid w:val="009C5F04"/>
    <w:pP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4">
    <w:name w:val="xl204"/>
    <w:basedOn w:val="Normalny"/>
    <w:rsid w:val="009C5F04"/>
    <w:pP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5">
    <w:name w:val="xl205"/>
    <w:basedOn w:val="Normalny"/>
    <w:rsid w:val="009C5F04"/>
    <w:pPr>
      <w:pBdr>
        <w:top w:val="double" w:sz="6" w:space="0" w:color="auto"/>
        <w:bottom w:val="single" w:sz="8"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6">
    <w:name w:val="xl206"/>
    <w:basedOn w:val="Normalny"/>
    <w:rsid w:val="009C5F04"/>
    <w:pPr>
      <w:pBdr>
        <w:top w:val="double" w:sz="6" w:space="0" w:color="auto"/>
        <w:left w:val="double" w:sz="6" w:space="0" w:color="auto"/>
        <w:bottom w:val="single" w:sz="4"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07">
    <w:name w:val="xl207"/>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pPr>
    <w:rPr>
      <w:rFonts w:ascii="Arial" w:hAnsi="Arial" w:cs="Arial"/>
      <w:sz w:val="20"/>
      <w:szCs w:val="20"/>
      <w:lang w:eastAsia="pl-PL"/>
    </w:rPr>
  </w:style>
  <w:style w:type="paragraph" w:customStyle="1" w:styleId="xl208">
    <w:name w:val="xl208"/>
    <w:basedOn w:val="Normalny"/>
    <w:rsid w:val="009C5F04"/>
    <w:pPr>
      <w:pBdr>
        <w:top w:val="double" w:sz="6"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09">
    <w:name w:val="xl209"/>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0">
    <w:name w:val="xl210"/>
    <w:basedOn w:val="Normalny"/>
    <w:rsid w:val="009C5F04"/>
    <w:pPr>
      <w:pBdr>
        <w:top w:val="single" w:sz="4"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1">
    <w:name w:val="xl211"/>
    <w:basedOn w:val="Normalny"/>
    <w:rsid w:val="009C5F04"/>
    <w:pPr>
      <w:pBdr>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2">
    <w:name w:val="xl212"/>
    <w:basedOn w:val="Normalny"/>
    <w:rsid w:val="009C5F04"/>
    <w:pPr>
      <w:pBdr>
        <w:top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3">
    <w:name w:val="xl213"/>
    <w:basedOn w:val="Normalny"/>
    <w:rsid w:val="009C5F04"/>
    <w:pP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4">
    <w:name w:val="xl214"/>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5">
    <w:name w:val="xl215"/>
    <w:basedOn w:val="Normalny"/>
    <w:rsid w:val="009C5F04"/>
    <w:pPr>
      <w:pBdr>
        <w:top w:val="single" w:sz="8" w:space="0" w:color="auto"/>
        <w:left w:val="double" w:sz="6" w:space="0" w:color="auto"/>
        <w:bottom w:val="double" w:sz="6"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6">
    <w:name w:val="xl216"/>
    <w:basedOn w:val="Normalny"/>
    <w:rsid w:val="009C5F04"/>
    <w:pPr>
      <w:pBdr>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7">
    <w:name w:val="xl217"/>
    <w:basedOn w:val="Normalny"/>
    <w:rsid w:val="009C5F04"/>
    <w:pPr>
      <w:pBdr>
        <w:bottom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18">
    <w:name w:val="xl218"/>
    <w:basedOn w:val="Normalny"/>
    <w:rsid w:val="009C5F04"/>
    <w:pPr>
      <w:pBdr>
        <w:top w:val="double" w:sz="6" w:space="0" w:color="auto"/>
        <w:bottom w:val="single" w:sz="4"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19">
    <w:name w:val="xl219"/>
    <w:basedOn w:val="Normalny"/>
    <w:rsid w:val="009C5F04"/>
    <w:pPr>
      <w:pBdr>
        <w:top w:val="single" w:sz="4" w:space="0" w:color="auto"/>
        <w:bottom w:val="double" w:sz="6" w:space="0" w:color="auto"/>
      </w:pBdr>
      <w:shd w:val="clear" w:color="auto" w:fill="000000"/>
      <w:suppressAutoHyphens w:val="0"/>
      <w:spacing w:before="100" w:beforeAutospacing="1" w:after="100" w:afterAutospacing="1"/>
      <w:textAlignment w:val="center"/>
    </w:pPr>
    <w:rPr>
      <w:rFonts w:ascii="Arial" w:hAnsi="Arial" w:cs="Arial"/>
      <w:sz w:val="20"/>
      <w:szCs w:val="20"/>
      <w:lang w:eastAsia="pl-PL"/>
    </w:rPr>
  </w:style>
  <w:style w:type="paragraph" w:customStyle="1" w:styleId="xl220">
    <w:name w:val="xl220"/>
    <w:basedOn w:val="Normalny"/>
    <w:rsid w:val="009C5F04"/>
    <w:pPr>
      <w:pBdr>
        <w:top w:val="double" w:sz="6" w:space="0" w:color="auto"/>
        <w:left w:val="double" w:sz="6" w:space="0" w:color="auto"/>
        <w:bottom w:val="single" w:sz="8" w:space="0" w:color="auto"/>
        <w:right w:val="double" w:sz="6" w:space="0" w:color="auto"/>
      </w:pBdr>
      <w:shd w:val="clear" w:color="auto" w:fill="0000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1">
    <w:name w:val="xl221"/>
    <w:basedOn w:val="Normalny"/>
    <w:rsid w:val="009C5F04"/>
    <w:pPr>
      <w:shd w:val="clear" w:color="auto" w:fill="000000"/>
      <w:suppressAutoHyphens w:val="0"/>
      <w:spacing w:before="100" w:beforeAutospacing="1" w:after="100" w:afterAutospacing="1"/>
      <w:jc w:val="right"/>
      <w:textAlignment w:val="center"/>
    </w:pPr>
    <w:rPr>
      <w:rFonts w:ascii="Arial" w:hAnsi="Arial" w:cs="Arial"/>
      <w:color w:val="FF0000"/>
      <w:sz w:val="20"/>
      <w:szCs w:val="20"/>
      <w:lang w:eastAsia="pl-PL"/>
    </w:rPr>
  </w:style>
  <w:style w:type="paragraph" w:customStyle="1" w:styleId="xl222">
    <w:name w:val="xl222"/>
    <w:basedOn w:val="Normalny"/>
    <w:rsid w:val="009C5F04"/>
    <w:pPr>
      <w:pBdr>
        <w:top w:val="double" w:sz="6" w:space="0" w:color="auto"/>
        <w:bottom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3">
    <w:name w:val="xl223"/>
    <w:basedOn w:val="Normalny"/>
    <w:rsid w:val="009C5F04"/>
    <w:pPr>
      <w:pBdr>
        <w:top w:val="double" w:sz="6" w:space="0" w:color="auto"/>
        <w:bottom w:val="double" w:sz="6" w:space="0" w:color="auto"/>
        <w:right w:val="double" w:sz="6" w:space="0" w:color="auto"/>
      </w:pBdr>
      <w:suppressAutoHyphens w:val="0"/>
      <w:spacing w:before="100" w:beforeAutospacing="1" w:after="100" w:afterAutospacing="1"/>
      <w:jc w:val="center"/>
      <w:textAlignment w:val="center"/>
    </w:pPr>
    <w:rPr>
      <w:rFonts w:ascii="Arial" w:hAnsi="Arial" w:cs="Arial"/>
      <w:b/>
      <w:bCs/>
      <w:sz w:val="20"/>
      <w:szCs w:val="20"/>
      <w:lang w:eastAsia="pl-PL"/>
    </w:rPr>
  </w:style>
  <w:style w:type="paragraph" w:customStyle="1" w:styleId="xl224">
    <w:name w:val="xl224"/>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5">
    <w:name w:val="xl225"/>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right"/>
      <w:textAlignment w:val="center"/>
    </w:pPr>
    <w:rPr>
      <w:rFonts w:ascii="Arial" w:hAnsi="Arial" w:cs="Arial"/>
      <w:sz w:val="20"/>
      <w:szCs w:val="20"/>
      <w:lang w:eastAsia="pl-PL"/>
    </w:rPr>
  </w:style>
  <w:style w:type="paragraph" w:customStyle="1" w:styleId="xl226">
    <w:name w:val="xl226"/>
    <w:basedOn w:val="Normalny"/>
    <w:rsid w:val="009C5F04"/>
    <w:pPr>
      <w:pBdr>
        <w:top w:val="double" w:sz="6" w:space="0" w:color="auto"/>
        <w:left w:val="double" w:sz="6"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xl227">
    <w:name w:val="xl227"/>
    <w:basedOn w:val="Normalny"/>
    <w:rsid w:val="009C5F04"/>
    <w:pPr>
      <w:pBdr>
        <w:left w:val="double" w:sz="6" w:space="0" w:color="auto"/>
        <w:bottom w:val="single" w:sz="8" w:space="0" w:color="auto"/>
        <w:right w:val="double" w:sz="6" w:space="0" w:color="auto"/>
      </w:pBdr>
      <w:shd w:val="clear" w:color="auto" w:fill="FFFF00"/>
      <w:suppressAutoHyphens w:val="0"/>
      <w:spacing w:before="100" w:beforeAutospacing="1" w:after="100" w:afterAutospacing="1"/>
      <w:jc w:val="center"/>
      <w:textAlignment w:val="center"/>
    </w:pPr>
    <w:rPr>
      <w:rFonts w:ascii="Arial" w:hAnsi="Arial" w:cs="Arial"/>
      <w:sz w:val="20"/>
      <w:szCs w:val="20"/>
      <w:lang w:eastAsia="pl-PL"/>
    </w:rPr>
  </w:style>
  <w:style w:type="paragraph" w:customStyle="1" w:styleId="ZnakZnakZnakZnakZnakZnakZnakZnakZnak1ZnakZnakZnakZnakZnakZnakZnakZnakZnakZnakZnakZnakZnakZnakZnakZnakZnakZnakZnakZnak0">
    <w:name w:val="Znak Znak Znak Znak Znak Znak Znak Znak Znak1 Znak Znak Znak Znak Znak Znak Znak Znak Znak Znak Znak Znak Znak Znak Znak Znak Znak Znak Znak Znak"/>
    <w:basedOn w:val="Normalny"/>
    <w:rsid w:val="009C5F04"/>
    <w:pPr>
      <w:suppressAutoHyphens w:val="0"/>
    </w:pPr>
    <w:rPr>
      <w:rFonts w:ascii="Arial" w:hAnsi="Arial" w:cs="Arial"/>
      <w:lang w:eastAsia="pl-PL"/>
    </w:rPr>
  </w:style>
  <w:style w:type="paragraph" w:customStyle="1" w:styleId="ZnakZnakZnakZnakZnakZnakZnakZnakZnakZnakZnak">
    <w:name w:val="Znak Znak Znak Znak Znak Znak Znak Znak Znak Znak Znak"/>
    <w:basedOn w:val="Normalny"/>
    <w:rsid w:val="00A61377"/>
    <w:pPr>
      <w:suppressAutoHyphens w:val="0"/>
    </w:pPr>
    <w:rPr>
      <w:rFonts w:ascii="Arial" w:hAnsi="Arial" w:cs="Arial"/>
      <w:lang w:eastAsia="pl-PL"/>
    </w:rPr>
  </w:style>
  <w:style w:type="character" w:customStyle="1" w:styleId="NagwekstronynieparzystejZnakZnak">
    <w:name w:val="Nagłówek strony nieparzystej Znak Znak"/>
    <w:locked/>
    <w:rsid w:val="00B10FC5"/>
    <w:rPr>
      <w:rFonts w:ascii="Arial" w:eastAsia="SimSun" w:hAnsi="Arial" w:cs="Mangal"/>
      <w:sz w:val="28"/>
      <w:szCs w:val="28"/>
      <w:lang w:eastAsia="ar-SA" w:bidi="ar-SA"/>
    </w:rPr>
  </w:style>
  <w:style w:type="paragraph" w:customStyle="1" w:styleId="Bezodstpw1">
    <w:name w:val="Bez odstępów1"/>
    <w:rsid w:val="00B10FC5"/>
    <w:rPr>
      <w:rFonts w:ascii="Calibri" w:hAnsi="Calibri" w:cs="Calibri"/>
      <w:sz w:val="22"/>
      <w:szCs w:val="22"/>
      <w:lang w:eastAsia="en-US"/>
    </w:rPr>
  </w:style>
  <w:style w:type="character" w:customStyle="1" w:styleId="TitleChar">
    <w:name w:val="Title Char"/>
    <w:locked/>
    <w:rsid w:val="00B10FC5"/>
    <w:rPr>
      <w:rFonts w:ascii="Times New Roman" w:hAnsi="Times New Roman" w:cs="Times New Roman"/>
      <w:b/>
      <w:bCs/>
      <w:sz w:val="28"/>
      <w:szCs w:val="28"/>
      <w:lang w:eastAsia="en-US"/>
    </w:rPr>
  </w:style>
  <w:style w:type="paragraph" w:styleId="Tekstpodstawowy3">
    <w:name w:val="Body Text 3"/>
    <w:basedOn w:val="Normalny"/>
    <w:link w:val="Tekstpodstawowy3Znak"/>
    <w:rsid w:val="00B10FC5"/>
    <w:pPr>
      <w:spacing w:after="120"/>
    </w:pPr>
    <w:rPr>
      <w:sz w:val="16"/>
      <w:szCs w:val="16"/>
    </w:rPr>
  </w:style>
  <w:style w:type="character" w:customStyle="1" w:styleId="Tekstpodstawowy3Znak">
    <w:name w:val="Tekst podstawowy 3 Znak"/>
    <w:link w:val="Tekstpodstawowy3"/>
    <w:rsid w:val="00B10FC5"/>
    <w:rPr>
      <w:sz w:val="16"/>
      <w:szCs w:val="16"/>
      <w:lang w:eastAsia="ar-SA"/>
    </w:rPr>
  </w:style>
  <w:style w:type="paragraph" w:customStyle="1" w:styleId="ZLITUSTzmustliter">
    <w:name w:val="Z_LIT/UST(§) – zm. ust. (§) literą"/>
    <w:basedOn w:val="Normalny"/>
    <w:uiPriority w:val="46"/>
    <w:qFormat/>
    <w:rsid w:val="00983B37"/>
    <w:pPr>
      <w:autoSpaceDE w:val="0"/>
      <w:autoSpaceDN w:val="0"/>
      <w:adjustRightInd w:val="0"/>
      <w:spacing w:line="360" w:lineRule="auto"/>
      <w:ind w:left="987" w:firstLine="510"/>
      <w:jc w:val="both"/>
    </w:pPr>
    <w:rPr>
      <w:rFonts w:ascii="Times" w:hAnsi="Times" w:cs="Arial"/>
      <w:bCs/>
      <w:szCs w:val="20"/>
      <w:lang w:eastAsia="pl-PL"/>
    </w:rPr>
  </w:style>
  <w:style w:type="character" w:styleId="Odwoanieprzypisudolnego">
    <w:name w:val="footnote reference"/>
    <w:uiPriority w:val="99"/>
    <w:semiHidden/>
    <w:rsid w:val="006B1FB2"/>
    <w:rPr>
      <w:rFonts w:cs="Times New Roman"/>
      <w:vertAlign w:val="superscript"/>
    </w:rPr>
  </w:style>
  <w:style w:type="paragraph" w:customStyle="1" w:styleId="ZTIRPKTzmpkttiret">
    <w:name w:val="Z_TIR/PKT – zm. pkt tiret"/>
    <w:basedOn w:val="Normalny"/>
    <w:uiPriority w:val="56"/>
    <w:qFormat/>
    <w:rsid w:val="006B1FB2"/>
    <w:pPr>
      <w:suppressAutoHyphens w:val="0"/>
      <w:spacing w:line="360" w:lineRule="auto"/>
      <w:ind w:left="1893" w:hanging="510"/>
      <w:jc w:val="both"/>
    </w:pPr>
    <w:rPr>
      <w:rFonts w:ascii="Times" w:hAnsi="Times" w:cs="Arial"/>
      <w:bCs/>
      <w:szCs w:val="20"/>
      <w:lang w:eastAsia="pl-PL"/>
    </w:rPr>
  </w:style>
  <w:style w:type="paragraph" w:customStyle="1" w:styleId="ZTIRLITwPKTzmlitwpkttiret">
    <w:name w:val="Z_TIR/LIT_w_PKT – zm. lit. w pkt tiret"/>
    <w:basedOn w:val="Normalny"/>
    <w:uiPriority w:val="57"/>
    <w:qFormat/>
    <w:rsid w:val="006B1FB2"/>
    <w:pPr>
      <w:suppressAutoHyphens w:val="0"/>
      <w:spacing w:line="360" w:lineRule="auto"/>
      <w:ind w:left="2336" w:hanging="476"/>
      <w:jc w:val="both"/>
    </w:pPr>
    <w:rPr>
      <w:rFonts w:ascii="Times" w:hAnsi="Times" w:cs="Arial"/>
      <w:bCs/>
      <w:szCs w:val="20"/>
      <w:lang w:eastAsia="pl-PL"/>
    </w:rPr>
  </w:style>
  <w:style w:type="paragraph" w:customStyle="1" w:styleId="ZTIRCZWSPLITwPKTzmczciwsplitwpkttiret">
    <w:name w:val="Z_TIR/CZ_WSP_LIT_w_PKT – zm. części wsp. lit. w pkt tiret"/>
    <w:basedOn w:val="Normalny"/>
    <w:uiPriority w:val="59"/>
    <w:qFormat/>
    <w:rsid w:val="006B1FB2"/>
    <w:pPr>
      <w:suppressAutoHyphens w:val="0"/>
      <w:spacing w:line="360" w:lineRule="auto"/>
      <w:ind w:left="1860"/>
      <w:jc w:val="both"/>
    </w:pPr>
    <w:rPr>
      <w:rFonts w:ascii="Times" w:hAnsi="Times" w:cs="Arial"/>
      <w:bCs/>
      <w:lang w:eastAsia="pl-PL"/>
    </w:rPr>
  </w:style>
  <w:style w:type="paragraph" w:customStyle="1" w:styleId="ODNONIKtreodnonika">
    <w:name w:val="ODNOŚNIK – treść odnośnika"/>
    <w:uiPriority w:val="19"/>
    <w:qFormat/>
    <w:rsid w:val="006B1FB2"/>
    <w:pPr>
      <w:ind w:left="284" w:hanging="284"/>
      <w:jc w:val="both"/>
    </w:pPr>
    <w:rPr>
      <w:rFonts w:cs="Arial"/>
    </w:rPr>
  </w:style>
  <w:style w:type="character" w:customStyle="1" w:styleId="IGindeksgrny">
    <w:name w:val="_IG_ – indeks górny"/>
    <w:uiPriority w:val="2"/>
    <w:qFormat/>
    <w:rsid w:val="006B1FB2"/>
    <w:rPr>
      <w:b w:val="0"/>
      <w:i w:val="0"/>
      <w:vanish w:val="0"/>
      <w:spacing w:val="0"/>
      <w:vertAlign w:val="superscript"/>
    </w:rPr>
  </w:style>
  <w:style w:type="character" w:customStyle="1" w:styleId="Kkursywa">
    <w:name w:val="_K_ – kursywa"/>
    <w:uiPriority w:val="1"/>
    <w:qFormat/>
    <w:rsid w:val="006B1FB2"/>
    <w:rPr>
      <w:i/>
    </w:rPr>
  </w:style>
  <w:style w:type="paragraph" w:customStyle="1" w:styleId="Tiret0">
    <w:name w:val="Tiret 0"/>
    <w:basedOn w:val="Normalny"/>
    <w:rsid w:val="0078507B"/>
    <w:pPr>
      <w:numPr>
        <w:numId w:val="11"/>
      </w:numPr>
      <w:suppressAutoHyphens w:val="0"/>
      <w:spacing w:before="120" w:after="120"/>
      <w:jc w:val="both"/>
    </w:pPr>
    <w:rPr>
      <w:rFonts w:eastAsia="Calibri"/>
      <w:szCs w:val="22"/>
      <w:lang w:eastAsia="en-GB"/>
    </w:rPr>
  </w:style>
  <w:style w:type="character" w:styleId="Odwoaniedokomentarza">
    <w:name w:val="annotation reference"/>
    <w:semiHidden/>
    <w:unhideWhenUsed/>
    <w:rsid w:val="003629D8"/>
    <w:rPr>
      <w:sz w:val="16"/>
      <w:szCs w:val="16"/>
    </w:rPr>
  </w:style>
  <w:style w:type="paragraph" w:styleId="Nagwekspisutreci">
    <w:name w:val="TOC Heading"/>
    <w:basedOn w:val="Nagwek1"/>
    <w:next w:val="Normalny"/>
    <w:uiPriority w:val="39"/>
    <w:unhideWhenUsed/>
    <w:qFormat/>
    <w:rsid w:val="00885129"/>
    <w:pPr>
      <w:keepLines/>
      <w:numPr>
        <w:numId w:val="0"/>
      </w:numPr>
      <w:suppressAutoHyphens w:val="0"/>
      <w:spacing w:before="480" w:after="0" w:line="276" w:lineRule="auto"/>
      <w:outlineLvl w:val="9"/>
    </w:pPr>
    <w:rPr>
      <w:rFonts w:ascii="Cambria" w:hAnsi="Cambria" w:cs="Times New Roman"/>
      <w:color w:val="365F91"/>
      <w:kern w:val="0"/>
      <w:sz w:val="28"/>
      <w:szCs w:val="28"/>
      <w:lang w:eastAsia="pl-PL"/>
    </w:rPr>
  </w:style>
  <w:style w:type="paragraph" w:styleId="Spistreci1">
    <w:name w:val="toc 1"/>
    <w:basedOn w:val="Normalny"/>
    <w:next w:val="Normalny"/>
    <w:autoRedefine/>
    <w:uiPriority w:val="39"/>
    <w:unhideWhenUsed/>
    <w:qFormat/>
    <w:rsid w:val="0075568C"/>
    <w:pPr>
      <w:tabs>
        <w:tab w:val="left" w:pos="284"/>
        <w:tab w:val="right" w:leader="dot" w:pos="9628"/>
      </w:tabs>
      <w:jc w:val="both"/>
    </w:pPr>
    <w:rPr>
      <w:rFonts w:ascii="Cambria" w:hAnsi="Cambria"/>
      <w:noProof/>
      <w:spacing w:val="-10"/>
      <w:sz w:val="20"/>
      <w:szCs w:val="20"/>
      <w:lang w:eastAsia="en-US"/>
    </w:rPr>
  </w:style>
  <w:style w:type="paragraph" w:styleId="Spistreci2">
    <w:name w:val="toc 2"/>
    <w:basedOn w:val="Normalny"/>
    <w:next w:val="Normalny"/>
    <w:autoRedefine/>
    <w:uiPriority w:val="39"/>
    <w:unhideWhenUsed/>
    <w:qFormat/>
    <w:rsid w:val="006D60B0"/>
    <w:pPr>
      <w:tabs>
        <w:tab w:val="right" w:leader="dot" w:pos="9628"/>
      </w:tabs>
      <w:ind w:left="240"/>
    </w:pPr>
    <w:rPr>
      <w:rFonts w:ascii="Cambria" w:hAnsi="Cambria"/>
      <w:b/>
      <w:bCs/>
      <w:noProof/>
      <w:sz w:val="20"/>
      <w:szCs w:val="20"/>
      <w:lang w:eastAsia="en-US"/>
    </w:rPr>
  </w:style>
  <w:style w:type="paragraph" w:styleId="Spistreci3">
    <w:name w:val="toc 3"/>
    <w:basedOn w:val="Normalny"/>
    <w:next w:val="Normalny"/>
    <w:autoRedefine/>
    <w:uiPriority w:val="39"/>
    <w:unhideWhenUsed/>
    <w:qFormat/>
    <w:rsid w:val="00885129"/>
    <w:pPr>
      <w:ind w:left="480"/>
    </w:pPr>
  </w:style>
  <w:style w:type="paragraph" w:styleId="Spistreci4">
    <w:name w:val="toc 4"/>
    <w:basedOn w:val="Normalny"/>
    <w:next w:val="Normalny"/>
    <w:autoRedefine/>
    <w:uiPriority w:val="39"/>
    <w:unhideWhenUsed/>
    <w:rsid w:val="00885129"/>
    <w:pPr>
      <w:suppressAutoHyphens w:val="0"/>
      <w:spacing w:after="100" w:line="276" w:lineRule="auto"/>
      <w:ind w:left="660"/>
    </w:pPr>
    <w:rPr>
      <w:rFonts w:ascii="Calibri" w:hAnsi="Calibri"/>
      <w:sz w:val="22"/>
      <w:szCs w:val="22"/>
      <w:lang w:eastAsia="pl-PL"/>
    </w:rPr>
  </w:style>
  <w:style w:type="paragraph" w:styleId="Spistreci5">
    <w:name w:val="toc 5"/>
    <w:basedOn w:val="Normalny"/>
    <w:next w:val="Normalny"/>
    <w:autoRedefine/>
    <w:uiPriority w:val="39"/>
    <w:unhideWhenUsed/>
    <w:rsid w:val="00885129"/>
    <w:pPr>
      <w:suppressAutoHyphens w:val="0"/>
      <w:spacing w:after="100" w:line="276" w:lineRule="auto"/>
      <w:ind w:left="880"/>
    </w:pPr>
    <w:rPr>
      <w:rFonts w:ascii="Calibri" w:hAnsi="Calibri"/>
      <w:sz w:val="22"/>
      <w:szCs w:val="22"/>
      <w:lang w:eastAsia="pl-PL"/>
    </w:rPr>
  </w:style>
  <w:style w:type="paragraph" w:styleId="Spistreci6">
    <w:name w:val="toc 6"/>
    <w:basedOn w:val="Normalny"/>
    <w:next w:val="Normalny"/>
    <w:autoRedefine/>
    <w:uiPriority w:val="39"/>
    <w:unhideWhenUsed/>
    <w:rsid w:val="00885129"/>
    <w:pPr>
      <w:suppressAutoHyphens w:val="0"/>
      <w:spacing w:after="100" w:line="276" w:lineRule="auto"/>
      <w:ind w:left="1100"/>
    </w:pPr>
    <w:rPr>
      <w:rFonts w:ascii="Calibri" w:hAnsi="Calibri"/>
      <w:sz w:val="22"/>
      <w:szCs w:val="22"/>
      <w:lang w:eastAsia="pl-PL"/>
    </w:rPr>
  </w:style>
  <w:style w:type="paragraph" w:styleId="Spistreci7">
    <w:name w:val="toc 7"/>
    <w:basedOn w:val="Normalny"/>
    <w:next w:val="Normalny"/>
    <w:autoRedefine/>
    <w:uiPriority w:val="39"/>
    <w:unhideWhenUsed/>
    <w:rsid w:val="00885129"/>
    <w:pPr>
      <w:suppressAutoHyphens w:val="0"/>
      <w:spacing w:after="100" w:line="276" w:lineRule="auto"/>
      <w:ind w:left="1320"/>
    </w:pPr>
    <w:rPr>
      <w:rFonts w:ascii="Calibri" w:hAnsi="Calibri"/>
      <w:sz w:val="22"/>
      <w:szCs w:val="22"/>
      <w:lang w:eastAsia="pl-PL"/>
    </w:rPr>
  </w:style>
  <w:style w:type="paragraph" w:styleId="Spistreci8">
    <w:name w:val="toc 8"/>
    <w:basedOn w:val="Normalny"/>
    <w:next w:val="Normalny"/>
    <w:autoRedefine/>
    <w:uiPriority w:val="39"/>
    <w:unhideWhenUsed/>
    <w:rsid w:val="00885129"/>
    <w:pPr>
      <w:suppressAutoHyphens w:val="0"/>
      <w:spacing w:after="100" w:line="276" w:lineRule="auto"/>
      <w:ind w:left="1540"/>
    </w:pPr>
    <w:rPr>
      <w:rFonts w:ascii="Calibri" w:hAnsi="Calibri"/>
      <w:sz w:val="22"/>
      <w:szCs w:val="22"/>
      <w:lang w:eastAsia="pl-PL"/>
    </w:rPr>
  </w:style>
  <w:style w:type="paragraph" w:styleId="Spistreci9">
    <w:name w:val="toc 9"/>
    <w:basedOn w:val="Normalny"/>
    <w:next w:val="Normalny"/>
    <w:autoRedefine/>
    <w:uiPriority w:val="39"/>
    <w:unhideWhenUsed/>
    <w:rsid w:val="00885129"/>
    <w:pPr>
      <w:suppressAutoHyphens w:val="0"/>
      <w:spacing w:after="100" w:line="276" w:lineRule="auto"/>
      <w:ind w:left="1760"/>
    </w:pPr>
    <w:rPr>
      <w:rFonts w:ascii="Calibri" w:hAnsi="Calibri"/>
      <w:sz w:val="22"/>
      <w:szCs w:val="22"/>
      <w:lang w:eastAsia="pl-PL"/>
    </w:rPr>
  </w:style>
  <w:style w:type="character" w:customStyle="1" w:styleId="UnresolvedMention">
    <w:name w:val="Unresolved Mention"/>
    <w:uiPriority w:val="99"/>
    <w:semiHidden/>
    <w:unhideWhenUsed/>
    <w:rsid w:val="00D326A1"/>
    <w:rPr>
      <w:color w:val="605E5C"/>
      <w:shd w:val="clear" w:color="auto" w:fill="E1DFDD"/>
    </w:rPr>
  </w:style>
  <w:style w:type="numbering" w:customStyle="1" w:styleId="Bezlisty1">
    <w:name w:val="Bez listy1"/>
    <w:next w:val="Bezlisty"/>
    <w:uiPriority w:val="99"/>
    <w:semiHidden/>
    <w:unhideWhenUsed/>
    <w:rsid w:val="004D78DF"/>
  </w:style>
  <w:style w:type="numbering" w:customStyle="1" w:styleId="Bezlisty11">
    <w:name w:val="Bez listy11"/>
    <w:next w:val="Bezlisty"/>
    <w:uiPriority w:val="99"/>
    <w:semiHidden/>
    <w:unhideWhenUsed/>
    <w:rsid w:val="004D78DF"/>
  </w:style>
  <w:style w:type="character" w:customStyle="1" w:styleId="StopkaZnak1">
    <w:name w:val="Stopka Znak1"/>
    <w:link w:val="Stopka"/>
    <w:uiPriority w:val="99"/>
    <w:rsid w:val="004D78DF"/>
    <w:rPr>
      <w:sz w:val="24"/>
      <w:szCs w:val="24"/>
      <w:lang w:eastAsia="ar-SA"/>
    </w:rPr>
  </w:style>
  <w:style w:type="table" w:customStyle="1" w:styleId="Tabela-Siatka1">
    <w:name w:val="Tabela - Siatka1"/>
    <w:basedOn w:val="Standardowy"/>
    <w:next w:val="Tabela-Siatka"/>
    <w:uiPriority w:val="99"/>
    <w:rsid w:val="004D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31">
    <w:name w:val="Nagłówek 31"/>
    <w:basedOn w:val="Normalny"/>
    <w:uiPriority w:val="1"/>
    <w:qFormat/>
    <w:rsid w:val="00013375"/>
    <w:pPr>
      <w:widowControl w:val="0"/>
      <w:suppressAutoHyphens w:val="0"/>
      <w:autoSpaceDE w:val="0"/>
      <w:autoSpaceDN w:val="0"/>
      <w:ind w:left="730"/>
      <w:outlineLvl w:val="3"/>
    </w:pPr>
    <w:rPr>
      <w:rFonts w:ascii="Arial" w:eastAsia="Arial" w:hAnsi="Arial" w:cs="Arial"/>
      <w:b/>
      <w:bCs/>
      <w:sz w:val="20"/>
      <w:szCs w:val="20"/>
      <w:lang w:eastAsia="pl-PL" w:bidi="pl-PL"/>
    </w:rPr>
  </w:style>
</w:styles>
</file>

<file path=word/webSettings.xml><?xml version="1.0" encoding="utf-8"?>
<w:webSettings xmlns:r="http://schemas.openxmlformats.org/officeDocument/2006/relationships" xmlns:w="http://schemas.openxmlformats.org/wordprocessingml/2006/main">
  <w:divs>
    <w:div w:id="88280233">
      <w:bodyDiv w:val="1"/>
      <w:marLeft w:val="0"/>
      <w:marRight w:val="0"/>
      <w:marTop w:val="0"/>
      <w:marBottom w:val="0"/>
      <w:divBdr>
        <w:top w:val="none" w:sz="0" w:space="0" w:color="auto"/>
        <w:left w:val="none" w:sz="0" w:space="0" w:color="auto"/>
        <w:bottom w:val="none" w:sz="0" w:space="0" w:color="auto"/>
        <w:right w:val="none" w:sz="0" w:space="0" w:color="auto"/>
      </w:divBdr>
    </w:div>
    <w:div w:id="150029107">
      <w:bodyDiv w:val="1"/>
      <w:marLeft w:val="0"/>
      <w:marRight w:val="0"/>
      <w:marTop w:val="0"/>
      <w:marBottom w:val="0"/>
      <w:divBdr>
        <w:top w:val="none" w:sz="0" w:space="0" w:color="auto"/>
        <w:left w:val="none" w:sz="0" w:space="0" w:color="auto"/>
        <w:bottom w:val="none" w:sz="0" w:space="0" w:color="auto"/>
        <w:right w:val="none" w:sz="0" w:space="0" w:color="auto"/>
      </w:divBdr>
    </w:div>
    <w:div w:id="469716526">
      <w:bodyDiv w:val="1"/>
      <w:marLeft w:val="0"/>
      <w:marRight w:val="0"/>
      <w:marTop w:val="0"/>
      <w:marBottom w:val="0"/>
      <w:divBdr>
        <w:top w:val="none" w:sz="0" w:space="0" w:color="auto"/>
        <w:left w:val="none" w:sz="0" w:space="0" w:color="auto"/>
        <w:bottom w:val="none" w:sz="0" w:space="0" w:color="auto"/>
        <w:right w:val="none" w:sz="0" w:space="0" w:color="auto"/>
      </w:divBdr>
    </w:div>
    <w:div w:id="613824132">
      <w:bodyDiv w:val="1"/>
      <w:marLeft w:val="0"/>
      <w:marRight w:val="0"/>
      <w:marTop w:val="0"/>
      <w:marBottom w:val="0"/>
      <w:divBdr>
        <w:top w:val="none" w:sz="0" w:space="0" w:color="auto"/>
        <w:left w:val="none" w:sz="0" w:space="0" w:color="auto"/>
        <w:bottom w:val="none" w:sz="0" w:space="0" w:color="auto"/>
        <w:right w:val="none" w:sz="0" w:space="0" w:color="auto"/>
      </w:divBdr>
    </w:div>
    <w:div w:id="676731393">
      <w:bodyDiv w:val="1"/>
      <w:marLeft w:val="0"/>
      <w:marRight w:val="0"/>
      <w:marTop w:val="0"/>
      <w:marBottom w:val="0"/>
      <w:divBdr>
        <w:top w:val="none" w:sz="0" w:space="0" w:color="auto"/>
        <w:left w:val="none" w:sz="0" w:space="0" w:color="auto"/>
        <w:bottom w:val="none" w:sz="0" w:space="0" w:color="auto"/>
        <w:right w:val="none" w:sz="0" w:space="0" w:color="auto"/>
      </w:divBdr>
    </w:div>
    <w:div w:id="777679718">
      <w:bodyDiv w:val="1"/>
      <w:marLeft w:val="0"/>
      <w:marRight w:val="0"/>
      <w:marTop w:val="0"/>
      <w:marBottom w:val="0"/>
      <w:divBdr>
        <w:top w:val="none" w:sz="0" w:space="0" w:color="auto"/>
        <w:left w:val="none" w:sz="0" w:space="0" w:color="auto"/>
        <w:bottom w:val="none" w:sz="0" w:space="0" w:color="auto"/>
        <w:right w:val="none" w:sz="0" w:space="0" w:color="auto"/>
      </w:divBdr>
    </w:div>
    <w:div w:id="811942154">
      <w:bodyDiv w:val="1"/>
      <w:marLeft w:val="0"/>
      <w:marRight w:val="0"/>
      <w:marTop w:val="0"/>
      <w:marBottom w:val="0"/>
      <w:divBdr>
        <w:top w:val="none" w:sz="0" w:space="0" w:color="auto"/>
        <w:left w:val="none" w:sz="0" w:space="0" w:color="auto"/>
        <w:bottom w:val="none" w:sz="0" w:space="0" w:color="auto"/>
        <w:right w:val="none" w:sz="0" w:space="0" w:color="auto"/>
      </w:divBdr>
    </w:div>
    <w:div w:id="847402523">
      <w:bodyDiv w:val="1"/>
      <w:marLeft w:val="0"/>
      <w:marRight w:val="0"/>
      <w:marTop w:val="0"/>
      <w:marBottom w:val="0"/>
      <w:divBdr>
        <w:top w:val="none" w:sz="0" w:space="0" w:color="auto"/>
        <w:left w:val="none" w:sz="0" w:space="0" w:color="auto"/>
        <w:bottom w:val="none" w:sz="0" w:space="0" w:color="auto"/>
        <w:right w:val="none" w:sz="0" w:space="0" w:color="auto"/>
      </w:divBdr>
    </w:div>
    <w:div w:id="905724146">
      <w:bodyDiv w:val="1"/>
      <w:marLeft w:val="0"/>
      <w:marRight w:val="0"/>
      <w:marTop w:val="0"/>
      <w:marBottom w:val="0"/>
      <w:divBdr>
        <w:top w:val="none" w:sz="0" w:space="0" w:color="auto"/>
        <w:left w:val="none" w:sz="0" w:space="0" w:color="auto"/>
        <w:bottom w:val="none" w:sz="0" w:space="0" w:color="auto"/>
        <w:right w:val="none" w:sz="0" w:space="0" w:color="auto"/>
      </w:divBdr>
    </w:div>
    <w:div w:id="909654864">
      <w:bodyDiv w:val="1"/>
      <w:marLeft w:val="0"/>
      <w:marRight w:val="0"/>
      <w:marTop w:val="0"/>
      <w:marBottom w:val="0"/>
      <w:divBdr>
        <w:top w:val="none" w:sz="0" w:space="0" w:color="auto"/>
        <w:left w:val="none" w:sz="0" w:space="0" w:color="auto"/>
        <w:bottom w:val="none" w:sz="0" w:space="0" w:color="auto"/>
        <w:right w:val="none" w:sz="0" w:space="0" w:color="auto"/>
      </w:divBdr>
    </w:div>
    <w:div w:id="989821309">
      <w:bodyDiv w:val="1"/>
      <w:marLeft w:val="0"/>
      <w:marRight w:val="0"/>
      <w:marTop w:val="0"/>
      <w:marBottom w:val="0"/>
      <w:divBdr>
        <w:top w:val="none" w:sz="0" w:space="0" w:color="auto"/>
        <w:left w:val="none" w:sz="0" w:space="0" w:color="auto"/>
        <w:bottom w:val="none" w:sz="0" w:space="0" w:color="auto"/>
        <w:right w:val="none" w:sz="0" w:space="0" w:color="auto"/>
      </w:divBdr>
    </w:div>
    <w:div w:id="1009137245">
      <w:bodyDiv w:val="1"/>
      <w:marLeft w:val="0"/>
      <w:marRight w:val="0"/>
      <w:marTop w:val="0"/>
      <w:marBottom w:val="0"/>
      <w:divBdr>
        <w:top w:val="none" w:sz="0" w:space="0" w:color="auto"/>
        <w:left w:val="none" w:sz="0" w:space="0" w:color="auto"/>
        <w:bottom w:val="none" w:sz="0" w:space="0" w:color="auto"/>
        <w:right w:val="none" w:sz="0" w:space="0" w:color="auto"/>
      </w:divBdr>
    </w:div>
    <w:div w:id="1012337779">
      <w:bodyDiv w:val="1"/>
      <w:marLeft w:val="0"/>
      <w:marRight w:val="0"/>
      <w:marTop w:val="0"/>
      <w:marBottom w:val="0"/>
      <w:divBdr>
        <w:top w:val="none" w:sz="0" w:space="0" w:color="auto"/>
        <w:left w:val="none" w:sz="0" w:space="0" w:color="auto"/>
        <w:bottom w:val="none" w:sz="0" w:space="0" w:color="auto"/>
        <w:right w:val="none" w:sz="0" w:space="0" w:color="auto"/>
      </w:divBdr>
    </w:div>
    <w:div w:id="1045644949">
      <w:bodyDiv w:val="1"/>
      <w:marLeft w:val="0"/>
      <w:marRight w:val="0"/>
      <w:marTop w:val="0"/>
      <w:marBottom w:val="0"/>
      <w:divBdr>
        <w:top w:val="none" w:sz="0" w:space="0" w:color="auto"/>
        <w:left w:val="none" w:sz="0" w:space="0" w:color="auto"/>
        <w:bottom w:val="none" w:sz="0" w:space="0" w:color="auto"/>
        <w:right w:val="none" w:sz="0" w:space="0" w:color="auto"/>
      </w:divBdr>
    </w:div>
    <w:div w:id="1169517479">
      <w:bodyDiv w:val="1"/>
      <w:marLeft w:val="0"/>
      <w:marRight w:val="0"/>
      <w:marTop w:val="0"/>
      <w:marBottom w:val="0"/>
      <w:divBdr>
        <w:top w:val="none" w:sz="0" w:space="0" w:color="auto"/>
        <w:left w:val="none" w:sz="0" w:space="0" w:color="auto"/>
        <w:bottom w:val="none" w:sz="0" w:space="0" w:color="auto"/>
        <w:right w:val="none" w:sz="0" w:space="0" w:color="auto"/>
      </w:divBdr>
    </w:div>
    <w:div w:id="1270502491">
      <w:bodyDiv w:val="1"/>
      <w:marLeft w:val="0"/>
      <w:marRight w:val="0"/>
      <w:marTop w:val="0"/>
      <w:marBottom w:val="0"/>
      <w:divBdr>
        <w:top w:val="none" w:sz="0" w:space="0" w:color="auto"/>
        <w:left w:val="none" w:sz="0" w:space="0" w:color="auto"/>
        <w:bottom w:val="none" w:sz="0" w:space="0" w:color="auto"/>
        <w:right w:val="none" w:sz="0" w:space="0" w:color="auto"/>
      </w:divBdr>
    </w:div>
    <w:div w:id="1291127678">
      <w:bodyDiv w:val="1"/>
      <w:marLeft w:val="0"/>
      <w:marRight w:val="0"/>
      <w:marTop w:val="0"/>
      <w:marBottom w:val="0"/>
      <w:divBdr>
        <w:top w:val="none" w:sz="0" w:space="0" w:color="auto"/>
        <w:left w:val="none" w:sz="0" w:space="0" w:color="auto"/>
        <w:bottom w:val="none" w:sz="0" w:space="0" w:color="auto"/>
        <w:right w:val="none" w:sz="0" w:space="0" w:color="auto"/>
      </w:divBdr>
    </w:div>
    <w:div w:id="1345547330">
      <w:bodyDiv w:val="1"/>
      <w:marLeft w:val="0"/>
      <w:marRight w:val="0"/>
      <w:marTop w:val="0"/>
      <w:marBottom w:val="0"/>
      <w:divBdr>
        <w:top w:val="none" w:sz="0" w:space="0" w:color="auto"/>
        <w:left w:val="none" w:sz="0" w:space="0" w:color="auto"/>
        <w:bottom w:val="none" w:sz="0" w:space="0" w:color="auto"/>
        <w:right w:val="none" w:sz="0" w:space="0" w:color="auto"/>
      </w:divBdr>
    </w:div>
    <w:div w:id="1367752936">
      <w:bodyDiv w:val="1"/>
      <w:marLeft w:val="0"/>
      <w:marRight w:val="0"/>
      <w:marTop w:val="0"/>
      <w:marBottom w:val="0"/>
      <w:divBdr>
        <w:top w:val="none" w:sz="0" w:space="0" w:color="auto"/>
        <w:left w:val="none" w:sz="0" w:space="0" w:color="auto"/>
        <w:bottom w:val="none" w:sz="0" w:space="0" w:color="auto"/>
        <w:right w:val="none" w:sz="0" w:space="0" w:color="auto"/>
      </w:divBdr>
    </w:div>
    <w:div w:id="1446005290">
      <w:bodyDiv w:val="1"/>
      <w:marLeft w:val="0"/>
      <w:marRight w:val="0"/>
      <w:marTop w:val="0"/>
      <w:marBottom w:val="0"/>
      <w:divBdr>
        <w:top w:val="none" w:sz="0" w:space="0" w:color="auto"/>
        <w:left w:val="none" w:sz="0" w:space="0" w:color="auto"/>
        <w:bottom w:val="none" w:sz="0" w:space="0" w:color="auto"/>
        <w:right w:val="none" w:sz="0" w:space="0" w:color="auto"/>
      </w:divBdr>
    </w:div>
    <w:div w:id="1506358223">
      <w:bodyDiv w:val="1"/>
      <w:marLeft w:val="0"/>
      <w:marRight w:val="0"/>
      <w:marTop w:val="0"/>
      <w:marBottom w:val="0"/>
      <w:divBdr>
        <w:top w:val="none" w:sz="0" w:space="0" w:color="auto"/>
        <w:left w:val="none" w:sz="0" w:space="0" w:color="auto"/>
        <w:bottom w:val="none" w:sz="0" w:space="0" w:color="auto"/>
        <w:right w:val="none" w:sz="0" w:space="0" w:color="auto"/>
      </w:divBdr>
    </w:div>
    <w:div w:id="1591818297">
      <w:bodyDiv w:val="1"/>
      <w:marLeft w:val="0"/>
      <w:marRight w:val="0"/>
      <w:marTop w:val="0"/>
      <w:marBottom w:val="0"/>
      <w:divBdr>
        <w:top w:val="none" w:sz="0" w:space="0" w:color="auto"/>
        <w:left w:val="none" w:sz="0" w:space="0" w:color="auto"/>
        <w:bottom w:val="none" w:sz="0" w:space="0" w:color="auto"/>
        <w:right w:val="none" w:sz="0" w:space="0" w:color="auto"/>
      </w:divBdr>
    </w:div>
    <w:div w:id="1638099624">
      <w:bodyDiv w:val="1"/>
      <w:marLeft w:val="0"/>
      <w:marRight w:val="0"/>
      <w:marTop w:val="0"/>
      <w:marBottom w:val="0"/>
      <w:divBdr>
        <w:top w:val="none" w:sz="0" w:space="0" w:color="auto"/>
        <w:left w:val="none" w:sz="0" w:space="0" w:color="auto"/>
        <w:bottom w:val="none" w:sz="0" w:space="0" w:color="auto"/>
        <w:right w:val="none" w:sz="0" w:space="0" w:color="auto"/>
      </w:divBdr>
    </w:div>
    <w:div w:id="1695381536">
      <w:bodyDiv w:val="1"/>
      <w:marLeft w:val="0"/>
      <w:marRight w:val="0"/>
      <w:marTop w:val="0"/>
      <w:marBottom w:val="0"/>
      <w:divBdr>
        <w:top w:val="none" w:sz="0" w:space="0" w:color="auto"/>
        <w:left w:val="none" w:sz="0" w:space="0" w:color="auto"/>
        <w:bottom w:val="none" w:sz="0" w:space="0" w:color="auto"/>
        <w:right w:val="none" w:sz="0" w:space="0" w:color="auto"/>
      </w:divBdr>
    </w:div>
    <w:div w:id="2016180030">
      <w:bodyDiv w:val="1"/>
      <w:marLeft w:val="0"/>
      <w:marRight w:val="0"/>
      <w:marTop w:val="0"/>
      <w:marBottom w:val="0"/>
      <w:divBdr>
        <w:top w:val="none" w:sz="0" w:space="0" w:color="auto"/>
        <w:left w:val="none" w:sz="0" w:space="0" w:color="auto"/>
        <w:bottom w:val="none" w:sz="0" w:space="0" w:color="auto"/>
        <w:right w:val="none" w:sz="0" w:space="0" w:color="auto"/>
      </w:divBdr>
    </w:div>
    <w:div w:id="2028024982">
      <w:bodyDiv w:val="1"/>
      <w:marLeft w:val="0"/>
      <w:marRight w:val="0"/>
      <w:marTop w:val="0"/>
      <w:marBottom w:val="0"/>
      <w:divBdr>
        <w:top w:val="none" w:sz="0" w:space="0" w:color="auto"/>
        <w:left w:val="none" w:sz="0" w:space="0" w:color="auto"/>
        <w:bottom w:val="none" w:sz="0" w:space="0" w:color="auto"/>
        <w:right w:val="none" w:sz="0" w:space="0" w:color="auto"/>
      </w:divBdr>
    </w:div>
    <w:div w:id="20762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mowienia@gminapopow.pl" TargetMode="External"/><Relationship Id="rId18" Type="http://schemas.openxmlformats.org/officeDocument/2006/relationships/hyperlink" Target="http://www.interbroker.pl" TargetMode="External"/><Relationship Id="rId3" Type="http://schemas.openxmlformats.org/officeDocument/2006/relationships/styles" Target="styles.xml"/><Relationship Id="rId21" Type="http://schemas.openxmlformats.org/officeDocument/2006/relationships/hyperlink" Target="https://bip.gminapopow.pl" TargetMode="External"/><Relationship Id="rId7" Type="http://schemas.openxmlformats.org/officeDocument/2006/relationships/endnotes" Target="endnotes.xml"/><Relationship Id="rId12" Type="http://schemas.openxmlformats.org/officeDocument/2006/relationships/hyperlink" Target="mailto:ug@gminapopow.pl" TargetMode="External"/><Relationship Id="rId17" Type="http://schemas.openxmlformats.org/officeDocument/2006/relationships/hyperlink" Target="mailto:interbroker@interbroker.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yperlink" Target="https://bip.gminapop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p.gminapopow.pl"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www.interbroker.pl/art/18/ochrona-danych-osobowych.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ip.gminapopow.pl" TargetMode="External"/><Relationship Id="rId22" Type="http://schemas.openxmlformats.org/officeDocument/2006/relationships/hyperlink" Target="mailto:j.bednarska@gminapop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F8EE-0CE4-42EC-B755-BCB09564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68</Pages>
  <Words>27696</Words>
  <Characters>166179</Characters>
  <Application>Microsoft Office Word</Application>
  <DocSecurity>0</DocSecurity>
  <Lines>1384</Lines>
  <Paragraphs>386</Paragraphs>
  <ScaleCrop>false</ScaleCrop>
  <HeadingPairs>
    <vt:vector size="2" baseType="variant">
      <vt:variant>
        <vt:lpstr>Tytuł</vt:lpstr>
      </vt:variant>
      <vt:variant>
        <vt:i4>1</vt:i4>
      </vt:variant>
    </vt:vector>
  </HeadingPairs>
  <TitlesOfParts>
    <vt:vector size="1" baseType="lpstr">
      <vt:lpstr>Zatwierdził:</vt:lpstr>
    </vt:vector>
  </TitlesOfParts>
  <Company>ATC</Company>
  <LinksUpToDate>false</LinksUpToDate>
  <CharactersWithSpaces>193489</CharactersWithSpaces>
  <SharedDoc>false</SharedDoc>
  <HLinks>
    <vt:vector size="300" baseType="variant">
      <vt:variant>
        <vt:i4>7340145</vt:i4>
      </vt:variant>
      <vt:variant>
        <vt:i4>288</vt:i4>
      </vt:variant>
      <vt:variant>
        <vt:i4>0</vt:i4>
      </vt:variant>
      <vt:variant>
        <vt:i4>5</vt:i4>
      </vt:variant>
      <vt:variant>
        <vt:lpwstr>http://www.interbroker.pl/</vt:lpwstr>
      </vt:variant>
      <vt:variant>
        <vt:lpwstr/>
      </vt:variant>
      <vt:variant>
        <vt:i4>1179684</vt:i4>
      </vt:variant>
      <vt:variant>
        <vt:i4>285</vt:i4>
      </vt:variant>
      <vt:variant>
        <vt:i4>0</vt:i4>
      </vt:variant>
      <vt:variant>
        <vt:i4>5</vt:i4>
      </vt:variant>
      <vt:variant>
        <vt:lpwstr>mailto:interbroker@interbroker.pl</vt:lpwstr>
      </vt:variant>
      <vt:variant>
        <vt:lpwstr/>
      </vt:variant>
      <vt:variant>
        <vt:i4>5177445</vt:i4>
      </vt:variant>
      <vt:variant>
        <vt:i4>282</vt:i4>
      </vt:variant>
      <vt:variant>
        <vt:i4>0</vt:i4>
      </vt:variant>
      <vt:variant>
        <vt:i4>5</vt:i4>
      </vt:variant>
      <vt:variant>
        <vt:lpwstr>mailto:umig@lomianki.pl</vt:lpwstr>
      </vt:variant>
      <vt:variant>
        <vt:lpwstr/>
      </vt:variant>
      <vt:variant>
        <vt:i4>6422561</vt:i4>
      </vt:variant>
      <vt:variant>
        <vt:i4>279</vt:i4>
      </vt:variant>
      <vt:variant>
        <vt:i4>0</vt:i4>
      </vt:variant>
      <vt:variant>
        <vt:i4>5</vt:i4>
      </vt:variant>
      <vt:variant>
        <vt:lpwstr>http://www.lomianki.pl/</vt:lpwstr>
      </vt:variant>
      <vt:variant>
        <vt:lpwstr/>
      </vt:variant>
      <vt:variant>
        <vt:i4>1572919</vt:i4>
      </vt:variant>
      <vt:variant>
        <vt:i4>272</vt:i4>
      </vt:variant>
      <vt:variant>
        <vt:i4>0</vt:i4>
      </vt:variant>
      <vt:variant>
        <vt:i4>5</vt:i4>
      </vt:variant>
      <vt:variant>
        <vt:lpwstr/>
      </vt:variant>
      <vt:variant>
        <vt:lpwstr>_Toc61215867</vt:lpwstr>
      </vt:variant>
      <vt:variant>
        <vt:i4>1638455</vt:i4>
      </vt:variant>
      <vt:variant>
        <vt:i4>266</vt:i4>
      </vt:variant>
      <vt:variant>
        <vt:i4>0</vt:i4>
      </vt:variant>
      <vt:variant>
        <vt:i4>5</vt:i4>
      </vt:variant>
      <vt:variant>
        <vt:lpwstr/>
      </vt:variant>
      <vt:variant>
        <vt:lpwstr>_Toc61215866</vt:lpwstr>
      </vt:variant>
      <vt:variant>
        <vt:i4>1703991</vt:i4>
      </vt:variant>
      <vt:variant>
        <vt:i4>260</vt:i4>
      </vt:variant>
      <vt:variant>
        <vt:i4>0</vt:i4>
      </vt:variant>
      <vt:variant>
        <vt:i4>5</vt:i4>
      </vt:variant>
      <vt:variant>
        <vt:lpwstr/>
      </vt:variant>
      <vt:variant>
        <vt:lpwstr>_Toc61215865</vt:lpwstr>
      </vt:variant>
      <vt:variant>
        <vt:i4>1769527</vt:i4>
      </vt:variant>
      <vt:variant>
        <vt:i4>254</vt:i4>
      </vt:variant>
      <vt:variant>
        <vt:i4>0</vt:i4>
      </vt:variant>
      <vt:variant>
        <vt:i4>5</vt:i4>
      </vt:variant>
      <vt:variant>
        <vt:lpwstr/>
      </vt:variant>
      <vt:variant>
        <vt:lpwstr>_Toc61215864</vt:lpwstr>
      </vt:variant>
      <vt:variant>
        <vt:i4>1835063</vt:i4>
      </vt:variant>
      <vt:variant>
        <vt:i4>248</vt:i4>
      </vt:variant>
      <vt:variant>
        <vt:i4>0</vt:i4>
      </vt:variant>
      <vt:variant>
        <vt:i4>5</vt:i4>
      </vt:variant>
      <vt:variant>
        <vt:lpwstr/>
      </vt:variant>
      <vt:variant>
        <vt:lpwstr>_Toc61215863</vt:lpwstr>
      </vt:variant>
      <vt:variant>
        <vt:i4>1900599</vt:i4>
      </vt:variant>
      <vt:variant>
        <vt:i4>242</vt:i4>
      </vt:variant>
      <vt:variant>
        <vt:i4>0</vt:i4>
      </vt:variant>
      <vt:variant>
        <vt:i4>5</vt:i4>
      </vt:variant>
      <vt:variant>
        <vt:lpwstr/>
      </vt:variant>
      <vt:variant>
        <vt:lpwstr>_Toc61215862</vt:lpwstr>
      </vt:variant>
      <vt:variant>
        <vt:i4>1966135</vt:i4>
      </vt:variant>
      <vt:variant>
        <vt:i4>236</vt:i4>
      </vt:variant>
      <vt:variant>
        <vt:i4>0</vt:i4>
      </vt:variant>
      <vt:variant>
        <vt:i4>5</vt:i4>
      </vt:variant>
      <vt:variant>
        <vt:lpwstr/>
      </vt:variant>
      <vt:variant>
        <vt:lpwstr>_Toc61215861</vt:lpwstr>
      </vt:variant>
      <vt:variant>
        <vt:i4>2031671</vt:i4>
      </vt:variant>
      <vt:variant>
        <vt:i4>230</vt:i4>
      </vt:variant>
      <vt:variant>
        <vt:i4>0</vt:i4>
      </vt:variant>
      <vt:variant>
        <vt:i4>5</vt:i4>
      </vt:variant>
      <vt:variant>
        <vt:lpwstr/>
      </vt:variant>
      <vt:variant>
        <vt:lpwstr>_Toc61215860</vt:lpwstr>
      </vt:variant>
      <vt:variant>
        <vt:i4>1441844</vt:i4>
      </vt:variant>
      <vt:variant>
        <vt:i4>224</vt:i4>
      </vt:variant>
      <vt:variant>
        <vt:i4>0</vt:i4>
      </vt:variant>
      <vt:variant>
        <vt:i4>5</vt:i4>
      </vt:variant>
      <vt:variant>
        <vt:lpwstr/>
      </vt:variant>
      <vt:variant>
        <vt:lpwstr>_Toc61215859</vt:lpwstr>
      </vt:variant>
      <vt:variant>
        <vt:i4>1507380</vt:i4>
      </vt:variant>
      <vt:variant>
        <vt:i4>218</vt:i4>
      </vt:variant>
      <vt:variant>
        <vt:i4>0</vt:i4>
      </vt:variant>
      <vt:variant>
        <vt:i4>5</vt:i4>
      </vt:variant>
      <vt:variant>
        <vt:lpwstr/>
      </vt:variant>
      <vt:variant>
        <vt:lpwstr>_Toc61215858</vt:lpwstr>
      </vt:variant>
      <vt:variant>
        <vt:i4>1572916</vt:i4>
      </vt:variant>
      <vt:variant>
        <vt:i4>212</vt:i4>
      </vt:variant>
      <vt:variant>
        <vt:i4>0</vt:i4>
      </vt:variant>
      <vt:variant>
        <vt:i4>5</vt:i4>
      </vt:variant>
      <vt:variant>
        <vt:lpwstr/>
      </vt:variant>
      <vt:variant>
        <vt:lpwstr>_Toc61215857</vt:lpwstr>
      </vt:variant>
      <vt:variant>
        <vt:i4>1638452</vt:i4>
      </vt:variant>
      <vt:variant>
        <vt:i4>206</vt:i4>
      </vt:variant>
      <vt:variant>
        <vt:i4>0</vt:i4>
      </vt:variant>
      <vt:variant>
        <vt:i4>5</vt:i4>
      </vt:variant>
      <vt:variant>
        <vt:lpwstr/>
      </vt:variant>
      <vt:variant>
        <vt:lpwstr>_Toc61215856</vt:lpwstr>
      </vt:variant>
      <vt:variant>
        <vt:i4>1703988</vt:i4>
      </vt:variant>
      <vt:variant>
        <vt:i4>200</vt:i4>
      </vt:variant>
      <vt:variant>
        <vt:i4>0</vt:i4>
      </vt:variant>
      <vt:variant>
        <vt:i4>5</vt:i4>
      </vt:variant>
      <vt:variant>
        <vt:lpwstr/>
      </vt:variant>
      <vt:variant>
        <vt:lpwstr>_Toc61215855</vt:lpwstr>
      </vt:variant>
      <vt:variant>
        <vt:i4>1769524</vt:i4>
      </vt:variant>
      <vt:variant>
        <vt:i4>194</vt:i4>
      </vt:variant>
      <vt:variant>
        <vt:i4>0</vt:i4>
      </vt:variant>
      <vt:variant>
        <vt:i4>5</vt:i4>
      </vt:variant>
      <vt:variant>
        <vt:lpwstr/>
      </vt:variant>
      <vt:variant>
        <vt:lpwstr>_Toc61215854</vt:lpwstr>
      </vt:variant>
      <vt:variant>
        <vt:i4>1835060</vt:i4>
      </vt:variant>
      <vt:variant>
        <vt:i4>188</vt:i4>
      </vt:variant>
      <vt:variant>
        <vt:i4>0</vt:i4>
      </vt:variant>
      <vt:variant>
        <vt:i4>5</vt:i4>
      </vt:variant>
      <vt:variant>
        <vt:lpwstr/>
      </vt:variant>
      <vt:variant>
        <vt:lpwstr>_Toc61215853</vt:lpwstr>
      </vt:variant>
      <vt:variant>
        <vt:i4>1900596</vt:i4>
      </vt:variant>
      <vt:variant>
        <vt:i4>182</vt:i4>
      </vt:variant>
      <vt:variant>
        <vt:i4>0</vt:i4>
      </vt:variant>
      <vt:variant>
        <vt:i4>5</vt:i4>
      </vt:variant>
      <vt:variant>
        <vt:lpwstr/>
      </vt:variant>
      <vt:variant>
        <vt:lpwstr>_Toc61215852</vt:lpwstr>
      </vt:variant>
      <vt:variant>
        <vt:i4>1966132</vt:i4>
      </vt:variant>
      <vt:variant>
        <vt:i4>176</vt:i4>
      </vt:variant>
      <vt:variant>
        <vt:i4>0</vt:i4>
      </vt:variant>
      <vt:variant>
        <vt:i4>5</vt:i4>
      </vt:variant>
      <vt:variant>
        <vt:lpwstr/>
      </vt:variant>
      <vt:variant>
        <vt:lpwstr>_Toc61215851</vt:lpwstr>
      </vt:variant>
      <vt:variant>
        <vt:i4>2031668</vt:i4>
      </vt:variant>
      <vt:variant>
        <vt:i4>170</vt:i4>
      </vt:variant>
      <vt:variant>
        <vt:i4>0</vt:i4>
      </vt:variant>
      <vt:variant>
        <vt:i4>5</vt:i4>
      </vt:variant>
      <vt:variant>
        <vt:lpwstr/>
      </vt:variant>
      <vt:variant>
        <vt:lpwstr>_Toc61215850</vt:lpwstr>
      </vt:variant>
      <vt:variant>
        <vt:i4>1441845</vt:i4>
      </vt:variant>
      <vt:variant>
        <vt:i4>164</vt:i4>
      </vt:variant>
      <vt:variant>
        <vt:i4>0</vt:i4>
      </vt:variant>
      <vt:variant>
        <vt:i4>5</vt:i4>
      </vt:variant>
      <vt:variant>
        <vt:lpwstr/>
      </vt:variant>
      <vt:variant>
        <vt:lpwstr>_Toc61215849</vt:lpwstr>
      </vt:variant>
      <vt:variant>
        <vt:i4>1507381</vt:i4>
      </vt:variant>
      <vt:variant>
        <vt:i4>158</vt:i4>
      </vt:variant>
      <vt:variant>
        <vt:i4>0</vt:i4>
      </vt:variant>
      <vt:variant>
        <vt:i4>5</vt:i4>
      </vt:variant>
      <vt:variant>
        <vt:lpwstr/>
      </vt:variant>
      <vt:variant>
        <vt:lpwstr>_Toc61215848</vt:lpwstr>
      </vt:variant>
      <vt:variant>
        <vt:i4>1572917</vt:i4>
      </vt:variant>
      <vt:variant>
        <vt:i4>152</vt:i4>
      </vt:variant>
      <vt:variant>
        <vt:i4>0</vt:i4>
      </vt:variant>
      <vt:variant>
        <vt:i4>5</vt:i4>
      </vt:variant>
      <vt:variant>
        <vt:lpwstr/>
      </vt:variant>
      <vt:variant>
        <vt:lpwstr>_Toc61215847</vt:lpwstr>
      </vt:variant>
      <vt:variant>
        <vt:i4>1638453</vt:i4>
      </vt:variant>
      <vt:variant>
        <vt:i4>146</vt:i4>
      </vt:variant>
      <vt:variant>
        <vt:i4>0</vt:i4>
      </vt:variant>
      <vt:variant>
        <vt:i4>5</vt:i4>
      </vt:variant>
      <vt:variant>
        <vt:lpwstr/>
      </vt:variant>
      <vt:variant>
        <vt:lpwstr>_Toc61215846</vt:lpwstr>
      </vt:variant>
      <vt:variant>
        <vt:i4>1703989</vt:i4>
      </vt:variant>
      <vt:variant>
        <vt:i4>140</vt:i4>
      </vt:variant>
      <vt:variant>
        <vt:i4>0</vt:i4>
      </vt:variant>
      <vt:variant>
        <vt:i4>5</vt:i4>
      </vt:variant>
      <vt:variant>
        <vt:lpwstr/>
      </vt:variant>
      <vt:variant>
        <vt:lpwstr>_Toc61215845</vt:lpwstr>
      </vt:variant>
      <vt:variant>
        <vt:i4>1769525</vt:i4>
      </vt:variant>
      <vt:variant>
        <vt:i4>134</vt:i4>
      </vt:variant>
      <vt:variant>
        <vt:i4>0</vt:i4>
      </vt:variant>
      <vt:variant>
        <vt:i4>5</vt:i4>
      </vt:variant>
      <vt:variant>
        <vt:lpwstr/>
      </vt:variant>
      <vt:variant>
        <vt:lpwstr>_Toc61215844</vt:lpwstr>
      </vt:variant>
      <vt:variant>
        <vt:i4>1835061</vt:i4>
      </vt:variant>
      <vt:variant>
        <vt:i4>128</vt:i4>
      </vt:variant>
      <vt:variant>
        <vt:i4>0</vt:i4>
      </vt:variant>
      <vt:variant>
        <vt:i4>5</vt:i4>
      </vt:variant>
      <vt:variant>
        <vt:lpwstr/>
      </vt:variant>
      <vt:variant>
        <vt:lpwstr>_Toc61215843</vt:lpwstr>
      </vt:variant>
      <vt:variant>
        <vt:i4>1900597</vt:i4>
      </vt:variant>
      <vt:variant>
        <vt:i4>122</vt:i4>
      </vt:variant>
      <vt:variant>
        <vt:i4>0</vt:i4>
      </vt:variant>
      <vt:variant>
        <vt:i4>5</vt:i4>
      </vt:variant>
      <vt:variant>
        <vt:lpwstr/>
      </vt:variant>
      <vt:variant>
        <vt:lpwstr>_Toc61215842</vt:lpwstr>
      </vt:variant>
      <vt:variant>
        <vt:i4>1966133</vt:i4>
      </vt:variant>
      <vt:variant>
        <vt:i4>116</vt:i4>
      </vt:variant>
      <vt:variant>
        <vt:i4>0</vt:i4>
      </vt:variant>
      <vt:variant>
        <vt:i4>5</vt:i4>
      </vt:variant>
      <vt:variant>
        <vt:lpwstr/>
      </vt:variant>
      <vt:variant>
        <vt:lpwstr>_Toc61215841</vt:lpwstr>
      </vt:variant>
      <vt:variant>
        <vt:i4>2031669</vt:i4>
      </vt:variant>
      <vt:variant>
        <vt:i4>110</vt:i4>
      </vt:variant>
      <vt:variant>
        <vt:i4>0</vt:i4>
      </vt:variant>
      <vt:variant>
        <vt:i4>5</vt:i4>
      </vt:variant>
      <vt:variant>
        <vt:lpwstr/>
      </vt:variant>
      <vt:variant>
        <vt:lpwstr>_Toc61215840</vt:lpwstr>
      </vt:variant>
      <vt:variant>
        <vt:i4>1441842</vt:i4>
      </vt:variant>
      <vt:variant>
        <vt:i4>104</vt:i4>
      </vt:variant>
      <vt:variant>
        <vt:i4>0</vt:i4>
      </vt:variant>
      <vt:variant>
        <vt:i4>5</vt:i4>
      </vt:variant>
      <vt:variant>
        <vt:lpwstr/>
      </vt:variant>
      <vt:variant>
        <vt:lpwstr>_Toc61215839</vt:lpwstr>
      </vt:variant>
      <vt:variant>
        <vt:i4>1507378</vt:i4>
      </vt:variant>
      <vt:variant>
        <vt:i4>98</vt:i4>
      </vt:variant>
      <vt:variant>
        <vt:i4>0</vt:i4>
      </vt:variant>
      <vt:variant>
        <vt:i4>5</vt:i4>
      </vt:variant>
      <vt:variant>
        <vt:lpwstr/>
      </vt:variant>
      <vt:variant>
        <vt:lpwstr>_Toc61215838</vt:lpwstr>
      </vt:variant>
      <vt:variant>
        <vt:i4>1572914</vt:i4>
      </vt:variant>
      <vt:variant>
        <vt:i4>92</vt:i4>
      </vt:variant>
      <vt:variant>
        <vt:i4>0</vt:i4>
      </vt:variant>
      <vt:variant>
        <vt:i4>5</vt:i4>
      </vt:variant>
      <vt:variant>
        <vt:lpwstr/>
      </vt:variant>
      <vt:variant>
        <vt:lpwstr>_Toc61215837</vt:lpwstr>
      </vt:variant>
      <vt:variant>
        <vt:i4>1638450</vt:i4>
      </vt:variant>
      <vt:variant>
        <vt:i4>86</vt:i4>
      </vt:variant>
      <vt:variant>
        <vt:i4>0</vt:i4>
      </vt:variant>
      <vt:variant>
        <vt:i4>5</vt:i4>
      </vt:variant>
      <vt:variant>
        <vt:lpwstr/>
      </vt:variant>
      <vt:variant>
        <vt:lpwstr>_Toc61215836</vt:lpwstr>
      </vt:variant>
      <vt:variant>
        <vt:i4>1703986</vt:i4>
      </vt:variant>
      <vt:variant>
        <vt:i4>80</vt:i4>
      </vt:variant>
      <vt:variant>
        <vt:i4>0</vt:i4>
      </vt:variant>
      <vt:variant>
        <vt:i4>5</vt:i4>
      </vt:variant>
      <vt:variant>
        <vt:lpwstr/>
      </vt:variant>
      <vt:variant>
        <vt:lpwstr>_Toc61215835</vt:lpwstr>
      </vt:variant>
      <vt:variant>
        <vt:i4>1769522</vt:i4>
      </vt:variant>
      <vt:variant>
        <vt:i4>74</vt:i4>
      </vt:variant>
      <vt:variant>
        <vt:i4>0</vt:i4>
      </vt:variant>
      <vt:variant>
        <vt:i4>5</vt:i4>
      </vt:variant>
      <vt:variant>
        <vt:lpwstr/>
      </vt:variant>
      <vt:variant>
        <vt:lpwstr>_Toc61215834</vt:lpwstr>
      </vt:variant>
      <vt:variant>
        <vt:i4>1835058</vt:i4>
      </vt:variant>
      <vt:variant>
        <vt:i4>68</vt:i4>
      </vt:variant>
      <vt:variant>
        <vt:i4>0</vt:i4>
      </vt:variant>
      <vt:variant>
        <vt:i4>5</vt:i4>
      </vt:variant>
      <vt:variant>
        <vt:lpwstr/>
      </vt:variant>
      <vt:variant>
        <vt:lpwstr>_Toc61215833</vt:lpwstr>
      </vt:variant>
      <vt:variant>
        <vt:i4>1900594</vt:i4>
      </vt:variant>
      <vt:variant>
        <vt:i4>62</vt:i4>
      </vt:variant>
      <vt:variant>
        <vt:i4>0</vt:i4>
      </vt:variant>
      <vt:variant>
        <vt:i4>5</vt:i4>
      </vt:variant>
      <vt:variant>
        <vt:lpwstr/>
      </vt:variant>
      <vt:variant>
        <vt:lpwstr>_Toc61215832</vt:lpwstr>
      </vt:variant>
      <vt:variant>
        <vt:i4>1966130</vt:i4>
      </vt:variant>
      <vt:variant>
        <vt:i4>56</vt:i4>
      </vt:variant>
      <vt:variant>
        <vt:i4>0</vt:i4>
      </vt:variant>
      <vt:variant>
        <vt:i4>5</vt:i4>
      </vt:variant>
      <vt:variant>
        <vt:lpwstr/>
      </vt:variant>
      <vt:variant>
        <vt:lpwstr>_Toc61215831</vt:lpwstr>
      </vt:variant>
      <vt:variant>
        <vt:i4>2031666</vt:i4>
      </vt:variant>
      <vt:variant>
        <vt:i4>50</vt:i4>
      </vt:variant>
      <vt:variant>
        <vt:i4>0</vt:i4>
      </vt:variant>
      <vt:variant>
        <vt:i4>5</vt:i4>
      </vt:variant>
      <vt:variant>
        <vt:lpwstr/>
      </vt:variant>
      <vt:variant>
        <vt:lpwstr>_Toc61215830</vt:lpwstr>
      </vt:variant>
      <vt:variant>
        <vt:i4>1441843</vt:i4>
      </vt:variant>
      <vt:variant>
        <vt:i4>44</vt:i4>
      </vt:variant>
      <vt:variant>
        <vt:i4>0</vt:i4>
      </vt:variant>
      <vt:variant>
        <vt:i4>5</vt:i4>
      </vt:variant>
      <vt:variant>
        <vt:lpwstr/>
      </vt:variant>
      <vt:variant>
        <vt:lpwstr>_Toc61215829</vt:lpwstr>
      </vt:variant>
      <vt:variant>
        <vt:i4>1507379</vt:i4>
      </vt:variant>
      <vt:variant>
        <vt:i4>38</vt:i4>
      </vt:variant>
      <vt:variant>
        <vt:i4>0</vt:i4>
      </vt:variant>
      <vt:variant>
        <vt:i4>5</vt:i4>
      </vt:variant>
      <vt:variant>
        <vt:lpwstr/>
      </vt:variant>
      <vt:variant>
        <vt:lpwstr>_Toc61215828</vt:lpwstr>
      </vt:variant>
      <vt:variant>
        <vt:i4>1572915</vt:i4>
      </vt:variant>
      <vt:variant>
        <vt:i4>32</vt:i4>
      </vt:variant>
      <vt:variant>
        <vt:i4>0</vt:i4>
      </vt:variant>
      <vt:variant>
        <vt:i4>5</vt:i4>
      </vt:variant>
      <vt:variant>
        <vt:lpwstr/>
      </vt:variant>
      <vt:variant>
        <vt:lpwstr>_Toc61215827</vt:lpwstr>
      </vt:variant>
      <vt:variant>
        <vt:i4>1638451</vt:i4>
      </vt:variant>
      <vt:variant>
        <vt:i4>26</vt:i4>
      </vt:variant>
      <vt:variant>
        <vt:i4>0</vt:i4>
      </vt:variant>
      <vt:variant>
        <vt:i4>5</vt:i4>
      </vt:variant>
      <vt:variant>
        <vt:lpwstr/>
      </vt:variant>
      <vt:variant>
        <vt:lpwstr>_Toc61215826</vt:lpwstr>
      </vt:variant>
      <vt:variant>
        <vt:i4>1703987</vt:i4>
      </vt:variant>
      <vt:variant>
        <vt:i4>20</vt:i4>
      </vt:variant>
      <vt:variant>
        <vt:i4>0</vt:i4>
      </vt:variant>
      <vt:variant>
        <vt:i4>5</vt:i4>
      </vt:variant>
      <vt:variant>
        <vt:lpwstr/>
      </vt:variant>
      <vt:variant>
        <vt:lpwstr>_Toc61215825</vt:lpwstr>
      </vt:variant>
      <vt:variant>
        <vt:i4>1769523</vt:i4>
      </vt:variant>
      <vt:variant>
        <vt:i4>14</vt:i4>
      </vt:variant>
      <vt:variant>
        <vt:i4>0</vt:i4>
      </vt:variant>
      <vt:variant>
        <vt:i4>5</vt:i4>
      </vt:variant>
      <vt:variant>
        <vt:lpwstr/>
      </vt:variant>
      <vt:variant>
        <vt:lpwstr>_Toc61215824</vt:lpwstr>
      </vt:variant>
      <vt:variant>
        <vt:i4>1835059</vt:i4>
      </vt:variant>
      <vt:variant>
        <vt:i4>8</vt:i4>
      </vt:variant>
      <vt:variant>
        <vt:i4>0</vt:i4>
      </vt:variant>
      <vt:variant>
        <vt:i4>5</vt:i4>
      </vt:variant>
      <vt:variant>
        <vt:lpwstr/>
      </vt:variant>
      <vt:variant>
        <vt:lpwstr>_Toc61215823</vt:lpwstr>
      </vt:variant>
      <vt:variant>
        <vt:i4>1900595</vt:i4>
      </vt:variant>
      <vt:variant>
        <vt:i4>2</vt:i4>
      </vt:variant>
      <vt:variant>
        <vt:i4>0</vt:i4>
      </vt:variant>
      <vt:variant>
        <vt:i4>5</vt:i4>
      </vt:variant>
      <vt:variant>
        <vt:lpwstr/>
      </vt:variant>
      <vt:variant>
        <vt:lpwstr>_Toc61215822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Zatwierdził:</dc:title>
  <dc:creator>Inter Broker sp. z o.o.</dc:creator>
  <cp:lastModifiedBy>user</cp:lastModifiedBy>
  <cp:revision>6</cp:revision>
  <cp:lastPrinted>2022-05-09T06:59:00Z</cp:lastPrinted>
  <dcterms:created xsi:type="dcterms:W3CDTF">2022-05-06T06:36:00Z</dcterms:created>
  <dcterms:modified xsi:type="dcterms:W3CDTF">2022-05-10T06:44:00Z</dcterms:modified>
</cp:coreProperties>
</file>